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04FA4" w:rsidRPr="00A317B8" w:rsidRDefault="00D04FA4" w:rsidP="00D04FA4">
      <w:pPr>
        <w:spacing w:line="48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hAnsi="Arial" w:cs="Arial"/>
          <w:noProof/>
          <w:lang w:eastAsia="es-US"/>
        </w:rPr>
        <w:drawing>
          <wp:inline distT="0" distB="0" distL="0" distR="0" wp14:anchorId="0130B5B9" wp14:editId="44B83540">
            <wp:extent cx="3086100" cy="892932"/>
            <wp:effectExtent l="0" t="0" r="0" b="2540"/>
            <wp:docPr id="3" name="Imagen 3" descr="C:\Users\gerso\AppData\Local\Microsoft\Windows\INetCache\Content.MSO\28B2F17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gerso\AppData\Local\Microsoft\Windows\INetCache\Content.MSO\28B2F176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974" cy="914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04FA4" w:rsidRPr="00A317B8" w:rsidRDefault="00D04FA4" w:rsidP="00D04FA4">
      <w:pPr>
        <w:spacing w:after="0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color w:val="000000"/>
          <w:kern w:val="0"/>
          <w:lang w:eastAsia="es-US"/>
          <w14:ligatures w14:val="none"/>
        </w:rPr>
        <w:t>Área de Conocimiento de Tecnología de la Información y Comunicación</w:t>
      </w:r>
    </w:p>
    <w:p w:rsidR="00D04FA4" w:rsidRPr="00A317B8" w:rsidRDefault="00D04FA4" w:rsidP="00D04FA4">
      <w:pPr>
        <w:spacing w:after="0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</w:p>
    <w:p w:rsidR="00D04FA4" w:rsidRPr="00A317B8" w:rsidRDefault="00D04FA4" w:rsidP="00D04FA4">
      <w:pPr>
        <w:spacing w:after="0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</w:p>
    <w:p w:rsidR="00D04FA4" w:rsidRPr="00A317B8" w:rsidRDefault="00D04FA4" w:rsidP="00D04FA4">
      <w:pPr>
        <w:spacing w:after="0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</w:p>
    <w:p w:rsidR="00D04FA4" w:rsidRPr="00A317B8" w:rsidRDefault="00D04FA4" w:rsidP="00D04FA4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color w:val="000000"/>
          <w:kern w:val="0"/>
          <w:lang w:eastAsia="es-US"/>
          <w14:ligatures w14:val="none"/>
        </w:rPr>
        <w:t>Auditoria de Sistemas</w:t>
      </w:r>
    </w:p>
    <w:p w:rsidR="00D04FA4" w:rsidRPr="00A317B8" w:rsidRDefault="00D04FA4" w:rsidP="00D04FA4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:lang w:eastAsia="es-US"/>
          <w14:ligatures w14:val="none"/>
        </w:rPr>
      </w:pPr>
    </w:p>
    <w:p w:rsidR="00D04FA4" w:rsidRPr="00A317B8" w:rsidRDefault="00D04FA4" w:rsidP="00D04FA4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:lang w:eastAsia="es-US"/>
          <w14:ligatures w14:val="none"/>
        </w:rPr>
      </w:pPr>
    </w:p>
    <w:p w:rsidR="00D04FA4" w:rsidRPr="00A317B8" w:rsidRDefault="00D04FA4" w:rsidP="00D04FA4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color w:val="000000"/>
          <w:kern w:val="0"/>
          <w:lang w:eastAsia="es-US"/>
          <w14:ligatures w14:val="none"/>
        </w:rPr>
        <w:t>Redacción de hallazgos de la auditoria de redes en el SILAIS Sede Masaya</w:t>
      </w:r>
    </w:p>
    <w:p w:rsidR="00D04FA4" w:rsidRPr="00A317B8" w:rsidRDefault="00D04FA4" w:rsidP="00D04FA4">
      <w:pPr>
        <w:spacing w:after="0" w:line="240" w:lineRule="auto"/>
        <w:jc w:val="center"/>
        <w:rPr>
          <w:rFonts w:ascii="Arial" w:eastAsia="Times New Roman" w:hAnsi="Arial" w:cs="Arial"/>
          <w:kern w:val="0"/>
          <w:lang w:eastAsia="es-US"/>
          <w14:ligatures w14:val="none"/>
        </w:rPr>
      </w:pPr>
    </w:p>
    <w:p w:rsidR="00D04FA4" w:rsidRPr="00A317B8" w:rsidRDefault="00D04FA4" w:rsidP="00D04FA4">
      <w:pPr>
        <w:spacing w:after="0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</w:p>
    <w:p w:rsidR="00D04FA4" w:rsidRPr="00A317B8" w:rsidRDefault="00D04FA4" w:rsidP="00D04FA4">
      <w:pPr>
        <w:spacing w:line="240" w:lineRule="auto"/>
        <w:rPr>
          <w:rFonts w:ascii="Arial" w:hAnsi="Arial" w:cs="Arial"/>
          <w:b/>
          <w:sz w:val="32"/>
        </w:rPr>
      </w:pPr>
    </w:p>
    <w:p w:rsidR="00D04FA4" w:rsidRPr="00A317B8" w:rsidRDefault="00D04FA4" w:rsidP="00D04FA4">
      <w:pPr>
        <w:spacing w:line="240" w:lineRule="auto"/>
        <w:rPr>
          <w:rFonts w:ascii="Arial" w:hAnsi="Arial" w:cs="Arial"/>
          <w:b/>
          <w:sz w:val="28"/>
        </w:rPr>
      </w:pPr>
      <w:r w:rsidRPr="00A317B8">
        <w:rPr>
          <w:rFonts w:ascii="Arial" w:hAnsi="Arial" w:cs="Arial"/>
          <w:noProof/>
          <w:lang w:eastAsia="es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DFB72F" wp14:editId="468370B2">
                <wp:simplePos x="0" y="0"/>
                <wp:positionH relativeFrom="column">
                  <wp:posOffset>2032635</wp:posOffset>
                </wp:positionH>
                <wp:positionV relativeFrom="paragraph">
                  <wp:posOffset>373380</wp:posOffset>
                </wp:positionV>
                <wp:extent cx="0" cy="1857375"/>
                <wp:effectExtent l="19050" t="0" r="19050" b="9525"/>
                <wp:wrapNone/>
                <wp:docPr id="1253347251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5737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0.05pt,29.4pt" to="160.05pt,17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NlYyAEAANEDAAAOAAAAZHJzL2Uyb0RvYy54bWysU8GO0zAQvSPxD5bvNE1K6Spquoeu4IKg&#10;YpcP8Dp2Y2F7rLFp2r9n7HSzK0B7QFwce/zem3njyfb27Cw7KYwGfMfrxZIz5SX0xh87/v3h47sb&#10;zmISvhcWvOr4RUV+u3v7ZjuGVjUwgO0VMhLxsR1Dx4eUQltVUQ7KibiAoDxdakAnEh3xWPUoRlJ3&#10;tmqWyw/VCNgHBKlipOjddMl3RV9rJdNXraNKzHacaktlxbI+5rXabUV7RBEGI69liH+owgnjKeks&#10;dSeSYD/R/CHljESIoNNCgqtAayNV8UBu6uVvbu4HEVTxQs2JYW5T/H+y8svpgMz09HbNerV6v2nW&#10;NWdeOHqr+4TCHIfE9uA9dRKQrXPDxhBb4u39Aa+nGA6Y3Z81uvwlX+xcmnyZm6zOickpKCla36w3&#10;q03Rq56JAWP6pMCxvOm4NT77F604fY6JkhH0CZLD1rOx4w1JTUK5sqmWsksXqybYN6XJJGVfFbky&#10;XmpvkZ0EDUb/o86+SNx6QmaKNtbOpOXrpCs201QZuZnYvE6c0SUj+DQTnfGAfyOn81OpesJT2S+8&#10;5u0j9JfyMuWC5qY4u854HsyX50J//hN3vwAAAP//AwBQSwMEFAAGAAgAAAAhAKHG8gjhAAAACgEA&#10;AA8AAABkcnMvZG93bnJldi54bWxMj81OwzAQhO9IvIO1SFwQtdMoKA1xKkDiwM+F0hZxc2OTRMTr&#10;yHbS8PYs4gC33Z3R7DflerY9m4wPnUMJyUIAM1g73WEjYft6f5kDC1GhVr1DI+HLBFhXpyelKrQ7&#10;4ouZNrFhFIKhUBLaGIeC81C3xqqwcINB0j6ctyrS6huuvTpSuO35UogrblWH9KFVg7lrTf25Ga2E&#10;lVhth/eH54vp9jHfv+3Gp9RnXsrzs/nmGlg0c/wzww8+oUNFTAc3og6sl5AuRUJWCVlOFcjwezjQ&#10;kCUp8Krk/ytU3wAAAP//AwBQSwECLQAUAAYACAAAACEAtoM4kv4AAADhAQAAEwAAAAAAAAAAAAAA&#10;AAAAAAAAW0NvbnRlbnRfVHlwZXNdLnhtbFBLAQItABQABgAIAAAAIQA4/SH/1gAAAJQBAAALAAAA&#10;AAAAAAAAAAAAAC8BAABfcmVscy8ucmVsc1BLAQItABQABgAIAAAAIQAQfNlYyAEAANEDAAAOAAAA&#10;AAAAAAAAAAAAAC4CAABkcnMvZTJvRG9jLnhtbFBLAQItABQABgAIAAAAIQChxvII4QAAAAoBAAAP&#10;AAAAAAAAAAAAAAAAACIEAABkcnMvZG93bnJldi54bWxQSwUGAAAAAAQABADzAAAAMAUAAAAA&#10;" strokecolor="black [3200]" strokeweight="2.25pt">
                <v:shadow on="t" color="black" opacity="22937f" origin=",.5" offset="0,.63889mm"/>
              </v:line>
            </w:pict>
          </mc:Fallback>
        </mc:AlternateContent>
      </w:r>
      <w:r w:rsidRPr="00A317B8">
        <w:rPr>
          <w:rFonts w:ascii="Arial" w:hAnsi="Arial" w:cs="Arial"/>
          <w:noProof/>
          <w:lang w:eastAsia="es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8748B6" wp14:editId="4FFD451C">
                <wp:simplePos x="0" y="0"/>
                <wp:positionH relativeFrom="column">
                  <wp:posOffset>-118110</wp:posOffset>
                </wp:positionH>
                <wp:positionV relativeFrom="paragraph">
                  <wp:posOffset>419100</wp:posOffset>
                </wp:positionV>
                <wp:extent cx="9525" cy="1895475"/>
                <wp:effectExtent l="19050" t="19050" r="28575" b="9525"/>
                <wp:wrapNone/>
                <wp:docPr id="170274626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" cy="189547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3" o:spid="_x0000_s1026" style="position:absolute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9.3pt,33pt" to="-8.55pt,18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Z5Z0wEAAN4DAAAOAAAAZHJzL2Uyb0RvYy54bWysU8tu2zAQvBfoPxC815KV+BHBcg4O2h6K&#10;1kjaD2Ao0iLCF5asJf99l5SiBm2RQ5ELQXJ3RjPD1e52MJqcBQTlbEOXi5ISYblrlT019Mf3jx+2&#10;lITIbMu0s6KhFxHo7f79u13va1G5zulWAEESG+reN7SL0ddFEXgnDAsL54XFonRgWMQjnIoWWI/s&#10;RhdVWa6L3kHrwXERAt7ejUW6z/xSCh6/SRlEJLqhqC3mFfL6mNZiv2P1CZjvFJ9ksP9QYZiy+NGZ&#10;6o5FRn6C+ovKKA4uOBkX3JnCSam4yB7QzbL8w81Dx7zIXjCc4OeYwtvR8q/nIxDV4tttympzva7W&#10;FSWWGXyrhwhMnbpIDs5aTNIBuUqB9T7UiDvYI0yn4I+Q3A8SDJFa+c/Il/NAh2TIcV/muMUQCcfL&#10;m1W1ooRjYbm9WV1vVom8GFkSm4cQPwlnSNo0VCubwmA1O38JcWx9bknX2pK+odV2NRElmaOwvIsX&#10;Lca2eyHRMQq4ynR51sRBAzkznJL2aTnp0BY7E0QqrWdQ+Tpo6k0wkedvBlavA+fu/EVn4ww0yjr4&#10;FzgOz1Ll2I/xvfCato+uveRnygUcopzwNPBpSl+eM/z3b7n/BQAA//8DAFBLAwQUAAYACAAAACEA&#10;nf+erN4AAAAKAQAADwAAAGRycy9kb3ducmV2LnhtbEyPy07DMBBF90j8gzVI7FInPEyVxqlQJXZI&#10;gdANOzce4qjxOIpdJ/w9ZgXL0Rzde261X+3IIs5+cCSh2OTAkDqnB+olHD9esi0wHxRpNTpCCd/o&#10;YV9fX1Wq1G6hd4xt6FkKIV8qCSaEqeTcdwat8hs3IaXfl5utCumce65ntaRwO/K7PBfcqoFSg1ET&#10;Hgx25/ZiJSw2xsbg2zF+BjxMTdeq16aV8vZmfd4BC7iGPxh+9ZM61Mnp5C6kPRslZMVWJFSCEGlT&#10;ArLiqQB2knAvHh6B1xX/P6H+AQAA//8DAFBLAQItABQABgAIAAAAIQC2gziS/gAAAOEBAAATAAAA&#10;AAAAAAAAAAAAAAAAAABbQ29udGVudF9UeXBlc10ueG1sUEsBAi0AFAAGAAgAAAAhADj9If/WAAAA&#10;lAEAAAsAAAAAAAAAAAAAAAAALwEAAF9yZWxzLy5yZWxzUEsBAi0AFAAGAAgAAAAhAOfdnlnTAQAA&#10;3gMAAA4AAAAAAAAAAAAAAAAALgIAAGRycy9lMm9Eb2MueG1sUEsBAi0AFAAGAAgAAAAhAJ3/nqze&#10;AAAACgEAAA8AAAAAAAAAAAAAAAAALQQAAGRycy9kb3ducmV2LnhtbFBLBQYAAAAABAAEAPMAAAA4&#10;BQAAAAA=&#10;" strokecolor="black [3200]" strokeweight="2.25pt">
                <v:shadow on="t" color="black" opacity="22937f" origin=",.5" offset="0,.63889mm"/>
              </v:line>
            </w:pict>
          </mc:Fallback>
        </mc:AlternateContent>
      </w:r>
      <w:r w:rsidRPr="00A317B8">
        <w:rPr>
          <w:rFonts w:ascii="Arial" w:hAnsi="Arial" w:cs="Arial"/>
          <w:noProof/>
          <w:lang w:eastAsia="es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2511897" wp14:editId="3C293564">
                <wp:simplePos x="0" y="0"/>
                <wp:positionH relativeFrom="margin">
                  <wp:posOffset>-76200</wp:posOffset>
                </wp:positionH>
                <wp:positionV relativeFrom="paragraph">
                  <wp:posOffset>323850</wp:posOffset>
                </wp:positionV>
                <wp:extent cx="1657350" cy="2169795"/>
                <wp:effectExtent l="0" t="0" r="0" b="1905"/>
                <wp:wrapSquare wrapText="bothSides"/>
                <wp:docPr id="198244389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7350" cy="2169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04FA4" w:rsidRPr="001375EC" w:rsidRDefault="00D04FA4" w:rsidP="00D04FA4">
                            <w:pPr>
                              <w:spacing w:line="240" w:lineRule="auto"/>
                              <w:rPr>
                                <w:rFonts w:ascii="Arial" w:hAnsi="Arial" w:cs="Arial"/>
                              </w:rPr>
                            </w:pPr>
                            <w:r w:rsidRPr="001375EC">
                              <w:rPr>
                                <w:rFonts w:ascii="Arial" w:hAnsi="Arial" w:cs="Arial"/>
                              </w:rPr>
                              <w:t>Br. Gerson Antonio Valdivia</w:t>
                            </w:r>
                          </w:p>
                          <w:p w:rsidR="00D04FA4" w:rsidRDefault="00D04FA4" w:rsidP="00D04FA4">
                            <w:pPr>
                              <w:spacing w:line="240" w:lineRule="auto"/>
                              <w:rPr>
                                <w:rFonts w:ascii="Arial" w:hAnsi="Arial" w:cs="Arial"/>
                              </w:rPr>
                            </w:pPr>
                          </w:p>
                          <w:p w:rsidR="00D04FA4" w:rsidRDefault="00D04FA4" w:rsidP="00D04FA4">
                            <w:pPr>
                              <w:spacing w:line="240" w:lineRule="auto"/>
                              <w:rPr>
                                <w:rFonts w:ascii="Arial" w:hAnsi="Arial" w:cs="Arial"/>
                                <w:lang w:val="es-NI"/>
                              </w:rPr>
                            </w:pPr>
                            <w:r w:rsidRPr="001375EC">
                              <w:rPr>
                                <w:rFonts w:ascii="Arial" w:hAnsi="Arial" w:cs="Arial"/>
                                <w:lang w:val="es-NI"/>
                              </w:rPr>
                              <w:t xml:space="preserve">Br. </w:t>
                            </w:r>
                            <w:proofErr w:type="spellStart"/>
                            <w:r w:rsidRPr="001375EC">
                              <w:rPr>
                                <w:rFonts w:ascii="Arial" w:hAnsi="Arial" w:cs="Arial"/>
                                <w:lang w:val="es-NI"/>
                              </w:rPr>
                              <w:t>Haxell</w:t>
                            </w:r>
                            <w:proofErr w:type="spellEnd"/>
                            <w:r w:rsidRPr="001375EC">
                              <w:rPr>
                                <w:rFonts w:ascii="Arial" w:hAnsi="Arial" w:cs="Arial"/>
                                <w:lang w:val="es-NI"/>
                              </w:rPr>
                              <w:t xml:space="preserve"> Antonio Trejos Rodríguez</w:t>
                            </w:r>
                          </w:p>
                          <w:p w:rsidR="00D04FA4" w:rsidRPr="001375EC" w:rsidRDefault="00D04FA4" w:rsidP="00D04FA4">
                            <w:pPr>
                              <w:spacing w:line="240" w:lineRule="auto"/>
                              <w:rPr>
                                <w:rFonts w:ascii="Arial" w:hAnsi="Arial" w:cs="Arial"/>
                                <w:lang w:val="es-NI"/>
                              </w:rPr>
                            </w:pPr>
                          </w:p>
                          <w:p w:rsidR="00D04FA4" w:rsidRPr="001375EC" w:rsidRDefault="00D04FA4" w:rsidP="00D04FA4">
                            <w:pPr>
                              <w:spacing w:line="240" w:lineRule="auto"/>
                              <w:rPr>
                                <w:rFonts w:ascii="Arial" w:hAnsi="Arial" w:cs="Arial"/>
                              </w:rPr>
                            </w:pPr>
                            <w:r w:rsidRPr="001375EC">
                              <w:rPr>
                                <w:rFonts w:ascii="Arial" w:hAnsi="Arial" w:cs="Arial"/>
                              </w:rPr>
                              <w:t xml:space="preserve">Br. Alison Michelle Navarro </w:t>
                            </w:r>
                            <w:proofErr w:type="spellStart"/>
                            <w:r w:rsidRPr="001375EC">
                              <w:rPr>
                                <w:rFonts w:ascii="Arial" w:hAnsi="Arial" w:cs="Arial"/>
                              </w:rPr>
                              <w:t>Goussen</w:t>
                            </w:r>
                            <w:proofErr w:type="spellEnd"/>
                          </w:p>
                          <w:p w:rsidR="00D04FA4" w:rsidRPr="001375EC" w:rsidRDefault="00D04FA4" w:rsidP="00D04FA4">
                            <w:pPr>
                              <w:spacing w:line="240" w:lineRule="auto"/>
                              <w:rPr>
                                <w:rFonts w:ascii="Arial" w:hAnsi="Arial" w:cs="Arial"/>
                              </w:rPr>
                            </w:pPr>
                          </w:p>
                          <w:p w:rsidR="00D04FA4" w:rsidRDefault="00D04FA4" w:rsidP="00D04FA4">
                            <w:pPr>
                              <w:spacing w:line="240" w:lineRule="auto"/>
                              <w:rPr>
                                <w:lang w:val="es-NI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-6pt;margin-top:25.5pt;width:130.5pt;height:170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7RLOAIAAE0EAAAOAAAAZHJzL2Uyb0RvYy54bWysVM1u2zAMvg/YOwi6L06cXxtxii5dhgHd&#10;OqDdA8iyHAuTRU1SYmdPX0pO06y7DfNBEEXyI/mR9PqmbxU5Cusk6IJORmNKhOZQSb0v6I+n3YcV&#10;Jc4zXTEFWhT0JBy92bx/t+5MLlJoQFXCEgTRLu9MQRvvTZ4kjjeiZW4ERmhU1mBb5lG0+6SyrEP0&#10;ViXpeLxIOrCVscCFc/h6NyjpJuLXteD+oa6d8EQVFHPz8bTxLMOZbNYs31tmGsnPabB/yKJlUmPQ&#10;C9Qd84wcrPwLqpXcgoPajzi0CdS15CLWgNVMxm+qeWyYEbEWJMeZC03u/8Hyb8fvlsgKe5et0tls&#10;usqmlGjWYq+eRO/JR+jJLNDUGZej9aNBe9/jM7rEkp25B/7TEQ3bhum9uLUWukawCtOcBM/kynXA&#10;cQGk7L5ChWHYwUME6mvbBg6RFYLo2K7TpUUhFR5CLubL6RxVHHXpZJEts3mMwfIXd2Od/yygJeFS&#10;UIszEOHZ8d75kA7LX0xCNAdKVjupVBTsvtwqS44M52UXvzP6H2ZKk66g2TydR2QNwT+OUis9zrOS&#10;bUFX4/AFd5YHOj7pKt49k2q4YyZKn/kJlAzk+L7s0TCQVkJ1QqYsDHOLe+Yf8KgVYHiupKGkAfv7&#10;7VuwwxFBDSUdznZB3a8Ds4IS9UVjV7LJbBaWIQqz+TJFwV5rymsN0xyhCuopGa5bHxco1KXhFrtX&#10;y8jra8bnmnBmI93n/QpLcS1Hq9e/wOYZAAD//wMAUEsDBBQABgAIAAAAIQCvVR6b3wAAAAoBAAAP&#10;AAAAZHJzL2Rvd25yZXYueG1sTI9BT4NAEIXvJv6HzZh4Me0CtkUoQ6MmGq+t/QEDuwVSdpew20L/&#10;veNJTzOT9/Lme8VuNr246tF3ziLEywiEtrVTnW0Qjt8fixcQPpBV1DurEW7aw668vysoV26ye309&#10;hEZwiPU5IbQhDLmUvm61Ib90g7asndxoKPA5NlKNNHG46WUSRRtpqLP8oaVBv7e6Ph8uBuH0NT2t&#10;s6n6DMd0v9q8UZdW7ob4+DC/bkEEPYc/M/ziMzqUzFS5i1Ve9AiLOOEuAWEd82RDssp4qRCesyQF&#10;WRbyf4XyBwAA//8DAFBLAQItABQABgAIAAAAIQC2gziS/gAAAOEBAAATAAAAAAAAAAAAAAAAAAAA&#10;AABbQ29udGVudF9UeXBlc10ueG1sUEsBAi0AFAAGAAgAAAAhADj9If/WAAAAlAEAAAsAAAAAAAAA&#10;AAAAAAAALwEAAF9yZWxzLy5yZWxzUEsBAi0AFAAGAAgAAAAhAAa3tEs4AgAATQQAAA4AAAAAAAAA&#10;AAAAAAAALgIAAGRycy9lMm9Eb2MueG1sUEsBAi0AFAAGAAgAAAAhAK9VHpvfAAAACgEAAA8AAAAA&#10;AAAAAAAAAAAAkgQAAGRycy9kb3ducmV2LnhtbFBLBQYAAAAABAAEAPMAAACeBQAAAAA=&#10;" stroked="f">
                <v:textbox>
                  <w:txbxContent>
                    <w:p w:rsidR="00D04FA4" w:rsidRPr="001375EC" w:rsidRDefault="00D04FA4" w:rsidP="00D04FA4">
                      <w:pPr>
                        <w:spacing w:line="240" w:lineRule="auto"/>
                        <w:rPr>
                          <w:rFonts w:ascii="Arial" w:hAnsi="Arial" w:cs="Arial"/>
                        </w:rPr>
                      </w:pPr>
                      <w:r w:rsidRPr="001375EC">
                        <w:rPr>
                          <w:rFonts w:ascii="Arial" w:hAnsi="Arial" w:cs="Arial"/>
                        </w:rPr>
                        <w:t>Br. Gerson Antonio Valdivia</w:t>
                      </w:r>
                    </w:p>
                    <w:p w:rsidR="00D04FA4" w:rsidRDefault="00D04FA4" w:rsidP="00D04FA4">
                      <w:pPr>
                        <w:spacing w:line="240" w:lineRule="auto"/>
                        <w:rPr>
                          <w:rFonts w:ascii="Arial" w:hAnsi="Arial" w:cs="Arial"/>
                        </w:rPr>
                      </w:pPr>
                    </w:p>
                    <w:p w:rsidR="00D04FA4" w:rsidRDefault="00D04FA4" w:rsidP="00D04FA4">
                      <w:pPr>
                        <w:spacing w:line="240" w:lineRule="auto"/>
                        <w:rPr>
                          <w:rFonts w:ascii="Arial" w:hAnsi="Arial" w:cs="Arial"/>
                          <w:lang w:val="es-NI"/>
                        </w:rPr>
                      </w:pPr>
                      <w:r w:rsidRPr="001375EC">
                        <w:rPr>
                          <w:rFonts w:ascii="Arial" w:hAnsi="Arial" w:cs="Arial"/>
                          <w:lang w:val="es-NI"/>
                        </w:rPr>
                        <w:t xml:space="preserve">Br. </w:t>
                      </w:r>
                      <w:proofErr w:type="spellStart"/>
                      <w:r w:rsidRPr="001375EC">
                        <w:rPr>
                          <w:rFonts w:ascii="Arial" w:hAnsi="Arial" w:cs="Arial"/>
                          <w:lang w:val="es-NI"/>
                        </w:rPr>
                        <w:t>Haxell</w:t>
                      </w:r>
                      <w:proofErr w:type="spellEnd"/>
                      <w:r w:rsidRPr="001375EC">
                        <w:rPr>
                          <w:rFonts w:ascii="Arial" w:hAnsi="Arial" w:cs="Arial"/>
                          <w:lang w:val="es-NI"/>
                        </w:rPr>
                        <w:t xml:space="preserve"> Antonio Trejos Rodríguez</w:t>
                      </w:r>
                    </w:p>
                    <w:p w:rsidR="00D04FA4" w:rsidRPr="001375EC" w:rsidRDefault="00D04FA4" w:rsidP="00D04FA4">
                      <w:pPr>
                        <w:spacing w:line="240" w:lineRule="auto"/>
                        <w:rPr>
                          <w:rFonts w:ascii="Arial" w:hAnsi="Arial" w:cs="Arial"/>
                          <w:lang w:val="es-NI"/>
                        </w:rPr>
                      </w:pPr>
                    </w:p>
                    <w:p w:rsidR="00D04FA4" w:rsidRPr="001375EC" w:rsidRDefault="00D04FA4" w:rsidP="00D04FA4">
                      <w:pPr>
                        <w:spacing w:line="240" w:lineRule="auto"/>
                        <w:rPr>
                          <w:rFonts w:ascii="Arial" w:hAnsi="Arial" w:cs="Arial"/>
                        </w:rPr>
                      </w:pPr>
                      <w:r w:rsidRPr="001375EC">
                        <w:rPr>
                          <w:rFonts w:ascii="Arial" w:hAnsi="Arial" w:cs="Arial"/>
                        </w:rPr>
                        <w:t xml:space="preserve">Br. Alison Michelle Navarro </w:t>
                      </w:r>
                      <w:proofErr w:type="spellStart"/>
                      <w:r w:rsidRPr="001375EC">
                        <w:rPr>
                          <w:rFonts w:ascii="Arial" w:hAnsi="Arial" w:cs="Arial"/>
                        </w:rPr>
                        <w:t>Goussen</w:t>
                      </w:r>
                      <w:proofErr w:type="spellEnd"/>
                    </w:p>
                    <w:p w:rsidR="00D04FA4" w:rsidRPr="001375EC" w:rsidRDefault="00D04FA4" w:rsidP="00D04FA4">
                      <w:pPr>
                        <w:spacing w:line="240" w:lineRule="auto"/>
                        <w:rPr>
                          <w:rFonts w:ascii="Arial" w:hAnsi="Arial" w:cs="Arial"/>
                        </w:rPr>
                      </w:pPr>
                    </w:p>
                    <w:p w:rsidR="00D04FA4" w:rsidRDefault="00D04FA4" w:rsidP="00D04FA4">
                      <w:pPr>
                        <w:spacing w:line="240" w:lineRule="auto"/>
                        <w:rPr>
                          <w:lang w:val="es-NI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A317B8">
        <w:rPr>
          <w:rFonts w:ascii="Arial" w:hAnsi="Arial" w:cs="Arial"/>
          <w:b/>
          <w:sz w:val="28"/>
        </w:rPr>
        <w:t xml:space="preserve">Elaborado por:                                                                          Docente:                  </w:t>
      </w:r>
    </w:p>
    <w:p w:rsidR="00D04FA4" w:rsidRPr="00A317B8" w:rsidRDefault="00D04FA4" w:rsidP="00D04FA4">
      <w:pPr>
        <w:spacing w:line="240" w:lineRule="auto"/>
        <w:rPr>
          <w:rFonts w:ascii="Arial" w:hAnsi="Arial" w:cs="Arial"/>
          <w:b/>
          <w:sz w:val="28"/>
        </w:rPr>
      </w:pPr>
      <w:r w:rsidRPr="00A317B8">
        <w:rPr>
          <w:rFonts w:ascii="Arial" w:hAnsi="Arial" w:cs="Arial"/>
          <w:noProof/>
          <w:lang w:eastAsia="es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3F223AF" wp14:editId="4B4FA8B2">
                <wp:simplePos x="0" y="0"/>
                <wp:positionH relativeFrom="page">
                  <wp:posOffset>4960620</wp:posOffset>
                </wp:positionH>
                <wp:positionV relativeFrom="paragraph">
                  <wp:posOffset>52705</wp:posOffset>
                </wp:positionV>
                <wp:extent cx="2804160" cy="1552575"/>
                <wp:effectExtent l="0" t="0" r="0" b="9525"/>
                <wp:wrapSquare wrapText="bothSides"/>
                <wp:docPr id="1595546275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4160" cy="1552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04FA4" w:rsidRPr="001375EC" w:rsidRDefault="00D04FA4" w:rsidP="00D04FA4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val="es-NI" w:eastAsia="es-NI"/>
                              </w:rPr>
                            </w:pPr>
                            <w:proofErr w:type="spellStart"/>
                            <w:r w:rsidRPr="001375EC">
                              <w:rPr>
                                <w:rFonts w:ascii="Arial" w:eastAsia="Times New Roman" w:hAnsi="Arial" w:cs="Arial"/>
                                <w:color w:val="000000"/>
                                <w:lang w:val="es-NI" w:eastAsia="es-NI"/>
                              </w:rPr>
                              <w:t>Msc</w:t>
                            </w:r>
                            <w:proofErr w:type="spellEnd"/>
                            <w:r w:rsidRPr="001375EC">
                              <w:rPr>
                                <w:rFonts w:ascii="Arial" w:eastAsia="Times New Roman" w:hAnsi="Arial" w:cs="Arial"/>
                                <w:color w:val="000000"/>
                                <w:lang w:val="es-NI" w:eastAsia="es-NI"/>
                              </w:rPr>
                              <w:t>. Leonel</w:t>
                            </w:r>
                            <w:r>
                              <w:rPr>
                                <w:rFonts w:ascii="Arial" w:eastAsia="Times New Roman" w:hAnsi="Arial" w:cs="Arial"/>
                                <w:color w:val="000000"/>
                                <w:lang w:val="es-NI" w:eastAsia="es-NI"/>
                              </w:rPr>
                              <w:t xml:space="preserve"> Antonio</w:t>
                            </w:r>
                            <w:r w:rsidRPr="001375EC">
                              <w:rPr>
                                <w:rFonts w:ascii="Arial" w:eastAsia="Times New Roman" w:hAnsi="Arial" w:cs="Arial"/>
                                <w:color w:val="000000"/>
                                <w:lang w:val="es-NI" w:eastAsia="es-NI"/>
                              </w:rPr>
                              <w:t xml:space="preserve"> Martínez </w:t>
                            </w:r>
                            <w:proofErr w:type="spellStart"/>
                            <w:r w:rsidRPr="001375EC">
                              <w:rPr>
                                <w:rFonts w:ascii="Arial" w:eastAsia="Times New Roman" w:hAnsi="Arial" w:cs="Arial"/>
                                <w:color w:val="000000"/>
                                <w:lang w:val="es-NI" w:eastAsia="es-NI"/>
                              </w:rPr>
                              <w:t>Zuniga</w:t>
                            </w:r>
                            <w:proofErr w:type="spellEnd"/>
                          </w:p>
                          <w:p w:rsidR="00D04FA4" w:rsidRPr="002202B7" w:rsidRDefault="00D04FA4" w:rsidP="00D04FA4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" o:spid="_x0000_s1027" type="#_x0000_t202" style="position:absolute;margin-left:390.6pt;margin-top:4.15pt;width:220.8pt;height:122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YEcPOgIAAFQEAAAOAAAAZHJzL2Uyb0RvYy54bWysVNuO0zAQfUfiHyy/01zUdLdR09XSpQhp&#10;YZF2+QDHcRoLx2Nst0n5esZOW8ryhsiD5fHMHJ85M87qbuwVOQjrJOiKZrOUEqE5NFLvKvrtZfvu&#10;lhLnmW6YAi0qehSO3q3fvlkNphQ5dKAaYQmCaFcOpqKd96ZMEsc70TM3AyM0OluwPfNo2l3SWDYg&#10;eq+SPE0XyQC2MRa4cA5PHyYnXUf8thXcP7WtE56oiiI3H1cb1zqsyXrFyp1lppP8RIP9A4ueSY2X&#10;XqAemGdkb+VfUL3kFhy0fsahT6BtJRexBqwmS19V89wxI2ItKI4zF5nc/4PlXw5fLZEN9q5YFsV8&#10;kd8UlGjWY69exOjJexhJFmQajCsx+tlgvB/xGFNiyc48Av/uiIZNx/RO3FsLQydYgzRjZnKVOuG4&#10;AFIPn6HBa9jeQwQaW9sHDVEVgujYruOlRYEKx8P8Np1nC3Rx9GVFkRfIF9klrDynG+v8RwE9CZuK&#10;WpyBCM8Oj85PoeeQcJsDJZutVCoadldvlCUHhvOyjd8J/Y8wpclQ0SXeHpE1hPw4Sr30OM9K9hW9&#10;TcM3TViQ44NuYohnUk17JK00cg/6BEkmcfxYj1NHzrLX0BxRMAvT+OJz80+4tAqQBVfSUNKB/fn6&#10;LMThpKCHkgFHvKLux55ZQYn6pLE5y2w+D28iGvPiJkfDXnvqaw/THKEq6imZthsf31GQTcM9NrGV&#10;Ud5QzcT4VBqObmzQ6ZmFt3Ftx6jfP4P1LwAAAP//AwBQSwMEFAAGAAgAAAAhAIUYWnjeAAAACgEA&#10;AA8AAABkcnMvZG93bnJldi54bWxMj8FOwzAQRO9I/IO1SFwQdWpoE0I2FSCBuLb0A5x4m0TE6yh2&#10;m/TvcU/0tqMZzb4pNrPtxYlG3zlGWC4SEMS1Mx03CPufz8cMhA+aje4dE8KZPGzK25tC58ZNvKXT&#10;LjQilrDPNUIbwpBL6euWrPYLNxBH7+BGq0OUYyPNqKdYbnupkmQtre44fmj1QB8t1b+7o0U4fE8P&#10;q5ep+gr7dPu8ftddWrkz4v3d/PYKItAc/sNwwY/oUEamyh3ZeNEjpNlSxShC9gTi4iul4pYKQa3i&#10;IctCXk8o/wAAAP//AwBQSwECLQAUAAYACAAAACEAtoM4kv4AAADhAQAAEwAAAAAAAAAAAAAAAAAA&#10;AAAAW0NvbnRlbnRfVHlwZXNdLnhtbFBLAQItABQABgAIAAAAIQA4/SH/1gAAAJQBAAALAAAAAAAA&#10;AAAAAAAAAC8BAABfcmVscy8ucmVsc1BLAQItABQABgAIAAAAIQA9YEcPOgIAAFQEAAAOAAAAAAAA&#10;AAAAAAAAAC4CAABkcnMvZTJvRG9jLnhtbFBLAQItABQABgAIAAAAIQCFGFp43gAAAAoBAAAPAAAA&#10;AAAAAAAAAAAAAJQEAABkcnMvZG93bnJldi54bWxQSwUGAAAAAAQABADzAAAAnwUAAAAA&#10;" stroked="f">
                <v:textbox>
                  <w:txbxContent>
                    <w:p w:rsidR="00D04FA4" w:rsidRPr="001375EC" w:rsidRDefault="00D04FA4" w:rsidP="00D04FA4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val="es-NI" w:eastAsia="es-NI"/>
                        </w:rPr>
                      </w:pPr>
                      <w:proofErr w:type="spellStart"/>
                      <w:r w:rsidRPr="001375EC">
                        <w:rPr>
                          <w:rFonts w:ascii="Arial" w:eastAsia="Times New Roman" w:hAnsi="Arial" w:cs="Arial"/>
                          <w:color w:val="000000"/>
                          <w:lang w:val="es-NI" w:eastAsia="es-NI"/>
                        </w:rPr>
                        <w:t>Msc</w:t>
                      </w:r>
                      <w:proofErr w:type="spellEnd"/>
                      <w:r w:rsidRPr="001375EC">
                        <w:rPr>
                          <w:rFonts w:ascii="Arial" w:eastAsia="Times New Roman" w:hAnsi="Arial" w:cs="Arial"/>
                          <w:color w:val="000000"/>
                          <w:lang w:val="es-NI" w:eastAsia="es-NI"/>
                        </w:rPr>
                        <w:t>. Leonel</w:t>
                      </w:r>
                      <w:r>
                        <w:rPr>
                          <w:rFonts w:ascii="Arial" w:eastAsia="Times New Roman" w:hAnsi="Arial" w:cs="Arial"/>
                          <w:color w:val="000000"/>
                          <w:lang w:val="es-NI" w:eastAsia="es-NI"/>
                        </w:rPr>
                        <w:t xml:space="preserve"> Antonio</w:t>
                      </w:r>
                      <w:r w:rsidRPr="001375EC">
                        <w:rPr>
                          <w:rFonts w:ascii="Arial" w:eastAsia="Times New Roman" w:hAnsi="Arial" w:cs="Arial"/>
                          <w:color w:val="000000"/>
                          <w:lang w:val="es-NI" w:eastAsia="es-NI"/>
                        </w:rPr>
                        <w:t xml:space="preserve"> Martínez </w:t>
                      </w:r>
                      <w:proofErr w:type="spellStart"/>
                      <w:r w:rsidRPr="001375EC">
                        <w:rPr>
                          <w:rFonts w:ascii="Arial" w:eastAsia="Times New Roman" w:hAnsi="Arial" w:cs="Arial"/>
                          <w:color w:val="000000"/>
                          <w:lang w:val="es-NI" w:eastAsia="es-NI"/>
                        </w:rPr>
                        <w:t>Zuniga</w:t>
                      </w:r>
                      <w:proofErr w:type="spellEnd"/>
                    </w:p>
                    <w:p w:rsidR="00D04FA4" w:rsidRPr="002202B7" w:rsidRDefault="00D04FA4" w:rsidP="00D04FA4">
                      <w:pPr>
                        <w:spacing w:line="240" w:lineRule="auto"/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Pr="00A317B8">
        <w:rPr>
          <w:rFonts w:ascii="Arial" w:hAnsi="Arial" w:cs="Arial"/>
          <w:noProof/>
          <w:lang w:eastAsia="es-U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A079060" wp14:editId="1F3A994E">
                <wp:simplePos x="0" y="0"/>
                <wp:positionH relativeFrom="margin">
                  <wp:posOffset>2076450</wp:posOffset>
                </wp:positionH>
                <wp:positionV relativeFrom="paragraph">
                  <wp:posOffset>6985</wp:posOffset>
                </wp:positionV>
                <wp:extent cx="1657350" cy="1943100"/>
                <wp:effectExtent l="0" t="0" r="0" b="0"/>
                <wp:wrapSquare wrapText="bothSides"/>
                <wp:docPr id="16653278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7350" cy="1943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04FA4" w:rsidRDefault="00D04FA4" w:rsidP="00D04FA4">
                            <w:pPr>
                              <w:spacing w:line="240" w:lineRule="auto"/>
                              <w:rPr>
                                <w:rFonts w:ascii="Arial" w:hAnsi="Arial" w:cs="Arial"/>
                                <w:lang w:val="es-NI"/>
                              </w:rPr>
                            </w:pPr>
                            <w:r w:rsidRPr="001375EC">
                              <w:rPr>
                                <w:rFonts w:ascii="Arial" w:hAnsi="Arial" w:cs="Arial"/>
                                <w:lang w:val="es-NI"/>
                              </w:rPr>
                              <w:t>Br. Stephanie Lucía Mora Chávez</w:t>
                            </w:r>
                          </w:p>
                          <w:p w:rsidR="00D04FA4" w:rsidRPr="00826CF6" w:rsidRDefault="00D04FA4" w:rsidP="00D04FA4">
                            <w:pPr>
                              <w:spacing w:line="240" w:lineRule="auto"/>
                              <w:rPr>
                                <w:rFonts w:ascii="Arial" w:hAnsi="Arial" w:cs="Arial"/>
                                <w:lang w:val="es-NI"/>
                              </w:rPr>
                            </w:pPr>
                          </w:p>
                          <w:tbl>
                            <w:tblPr>
                              <w:tblW w:w="3000" w:type="dxa"/>
                              <w:tblBorders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  <w:insideH w:val="single" w:sz="6" w:space="0" w:color="auto"/>
                                <w:insideV w:val="single" w:sz="6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3000"/>
                            </w:tblGrid>
                            <w:tr w:rsidR="00D04FA4" w:rsidRPr="00F343A0">
                              <w:tc>
                                <w:tcPr>
                                  <w:tcW w:w="300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:rsidR="00D04FA4" w:rsidRPr="001375EC" w:rsidRDefault="00D04FA4" w:rsidP="00F53E2E">
                                  <w:pPr>
                                    <w:spacing w:line="240" w:lineRule="auto"/>
                                    <w:rPr>
                                      <w:rFonts w:ascii="Arial" w:hAnsi="Arial" w:cs="Arial"/>
                                      <w:lang w:val="es-NI"/>
                                    </w:rPr>
                                  </w:pPr>
                                  <w:r w:rsidRPr="001375EC">
                                    <w:rPr>
                                      <w:rFonts w:ascii="Arial" w:hAnsi="Arial" w:cs="Arial"/>
                                      <w:lang w:val="es-NI"/>
                                    </w:rPr>
                                    <w:t xml:space="preserve">Br. </w:t>
                                  </w:r>
                                  <w:proofErr w:type="spellStart"/>
                                  <w:r w:rsidRPr="001375EC">
                                    <w:rPr>
                                      <w:rFonts w:ascii="Arial" w:hAnsi="Arial" w:cs="Arial"/>
                                      <w:lang w:val="es-NI"/>
                                    </w:rPr>
                                    <w:t>Arleth</w:t>
                                  </w:r>
                                  <w:proofErr w:type="spellEnd"/>
                                  <w:r w:rsidRPr="001375EC">
                                    <w:rPr>
                                      <w:rFonts w:ascii="Arial" w:hAnsi="Arial" w:cs="Arial"/>
                                      <w:lang w:val="es-NI"/>
                                    </w:rPr>
                                    <w:t xml:space="preserve"> del Rosario Velásquez Gómez</w:t>
                                  </w:r>
                                </w:p>
                              </w:tc>
                            </w:tr>
                            <w:tr w:rsidR="00D04FA4" w:rsidRPr="00F343A0">
                              <w:tc>
                                <w:tcPr>
                                  <w:tcW w:w="300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:rsidR="00D04FA4" w:rsidRDefault="00D04FA4" w:rsidP="00F53E2E">
                                  <w:pPr>
                                    <w:spacing w:line="240" w:lineRule="auto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s-NI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D04FA4" w:rsidRDefault="00D04FA4" w:rsidP="00D04FA4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s-NI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28" type="#_x0000_t202" style="position:absolute;margin-left:163.5pt;margin-top:.55pt;width:130.5pt;height:153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5YKOwIAAFQEAAAOAAAAZHJzL2Uyb0RvYy54bWysVM1u2zAMvg/YOwi6L7aTOD9GnKJLl2FA&#10;tw5o9wCKLMfCZFGTlNjZ05eS0yzIbsN8IESR/ER+JL2661tFjsI6Cbqk2SilRGgOldT7kv542X5Y&#10;UOI80xVToEVJT8LRu/X7d6vOFGIMDahKWIIg2hWdKWnjvSmSxPFGtMyNwAiNxhpsyzyqdp9UlnWI&#10;3qpknKazpANbGQtcOIe3D4ORriN+XQvun+raCU9USTE3H6WNchdksl6xYm+ZaSQ/p8H+IYuWSY2P&#10;XqAemGfkYOVfUK3kFhzUfsShTaCuJRexBqwmS2+qeW6YEbEWJMeZC03u/8Hyb8fvlsgKezeb5ZPx&#10;fJFPKdGsxV69iN6Tj9CTcaCpM65A72eD/r7HawyJJTvzCPynIxo2DdN7cW8tdI1gFaaZhcjkKnTA&#10;cQFk132FCp9hBw8RqK9tGzhEVgiiY7tOlxaFVHh4cpbPJzmaONqy5XSSpbGJCSvewo11/rOAloRD&#10;SS3OQIRnx0fnQzqseHMJrzlQstpKpaJi97uNsuTIcF628YsV3LgpTbqSLvNxHpE1hPg4Sq30OM9K&#10;tiVdpOEbJizQ8UlX0cUzqYYzZqL0mZ9AyUCO73d97MiF9h1UJyTMwjC+uG7+CUWtALPgShpKGrC/&#10;b++CH04KWijpcMRL6n4dmBWUqC8am7PMptOwE1GZ5vMxKvbasru2MM0RqqSekuG48XGPAm0a7rGJ&#10;tYz0hm4PGZ9Lw9GNrJ/XLOzGtR69/vwM1q8AAAD//wMAUEsDBBQABgAIAAAAIQDQVQ8x3AAAAAkB&#10;AAAPAAAAZHJzL2Rvd25yZXYueG1sTI/RToNAEEXfTfyHzZj4YuxCtYVSlkZNNL629gMGmAKRnSXs&#10;ttC/d3zSx5szuXNuvpttry40+s6xgXgRgSKuXN1xY+D49f6YgvIBucbeMRm4koddcXuTY1a7ifd0&#10;OYRGSQn7DA20IQyZ1r5qyaJfuIFY2MmNFoPEsdH1iJOU214vo2itLXYsH1oc6K2l6vtwtgZOn9PD&#10;ajOVH+GY7J/Xr9glpbsac383v2xBBZrD3zH86os6FOJUujPXXvUGnpaJbAkCYlDCV2kquRQQJTHo&#10;Itf/FxQ/AAAA//8DAFBLAQItABQABgAIAAAAIQC2gziS/gAAAOEBAAATAAAAAAAAAAAAAAAAAAAA&#10;AABbQ29udGVudF9UeXBlc10ueG1sUEsBAi0AFAAGAAgAAAAhADj9If/WAAAAlAEAAAsAAAAAAAAA&#10;AAAAAAAALwEAAF9yZWxzLy5yZWxzUEsBAi0AFAAGAAgAAAAhAAXjlgo7AgAAVAQAAA4AAAAAAAAA&#10;AAAAAAAALgIAAGRycy9lMm9Eb2MueG1sUEsBAi0AFAAGAAgAAAAhANBVDzHcAAAACQEAAA8AAAAA&#10;AAAAAAAAAAAAlQQAAGRycy9kb3ducmV2LnhtbFBLBQYAAAAABAAEAPMAAACeBQAAAAA=&#10;" stroked="f">
                <v:textbox>
                  <w:txbxContent>
                    <w:p w:rsidR="00D04FA4" w:rsidRDefault="00D04FA4" w:rsidP="00D04FA4">
                      <w:pPr>
                        <w:spacing w:line="240" w:lineRule="auto"/>
                        <w:rPr>
                          <w:rFonts w:ascii="Arial" w:hAnsi="Arial" w:cs="Arial"/>
                          <w:lang w:val="es-NI"/>
                        </w:rPr>
                      </w:pPr>
                      <w:r w:rsidRPr="001375EC">
                        <w:rPr>
                          <w:rFonts w:ascii="Arial" w:hAnsi="Arial" w:cs="Arial"/>
                          <w:lang w:val="es-NI"/>
                        </w:rPr>
                        <w:t>Br. Stephanie Lucía Mora Chávez</w:t>
                      </w:r>
                    </w:p>
                    <w:p w:rsidR="00D04FA4" w:rsidRPr="00826CF6" w:rsidRDefault="00D04FA4" w:rsidP="00D04FA4">
                      <w:pPr>
                        <w:spacing w:line="240" w:lineRule="auto"/>
                        <w:rPr>
                          <w:rFonts w:ascii="Arial" w:hAnsi="Arial" w:cs="Arial"/>
                          <w:lang w:val="es-NI"/>
                        </w:rPr>
                      </w:pPr>
                    </w:p>
                    <w:tbl>
                      <w:tblPr>
                        <w:tblW w:w="3000" w:type="dxa"/>
                        <w:tbl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  <w:insideH w:val="single" w:sz="6" w:space="0" w:color="auto"/>
                          <w:insideV w:val="single" w:sz="6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3000"/>
                      </w:tblGrid>
                      <w:tr w:rsidR="00D04FA4" w:rsidRPr="00F343A0">
                        <w:tc>
                          <w:tcPr>
                            <w:tcW w:w="300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:rsidR="00D04FA4" w:rsidRPr="001375EC" w:rsidRDefault="00D04FA4" w:rsidP="00F53E2E">
                            <w:pPr>
                              <w:spacing w:line="240" w:lineRule="auto"/>
                              <w:rPr>
                                <w:rFonts w:ascii="Arial" w:hAnsi="Arial" w:cs="Arial"/>
                                <w:lang w:val="es-NI"/>
                              </w:rPr>
                            </w:pPr>
                            <w:r w:rsidRPr="001375EC">
                              <w:rPr>
                                <w:rFonts w:ascii="Arial" w:hAnsi="Arial" w:cs="Arial"/>
                                <w:lang w:val="es-NI"/>
                              </w:rPr>
                              <w:t xml:space="preserve">Br. </w:t>
                            </w:r>
                            <w:proofErr w:type="spellStart"/>
                            <w:r w:rsidRPr="001375EC">
                              <w:rPr>
                                <w:rFonts w:ascii="Arial" w:hAnsi="Arial" w:cs="Arial"/>
                                <w:lang w:val="es-NI"/>
                              </w:rPr>
                              <w:t>Arleth</w:t>
                            </w:r>
                            <w:proofErr w:type="spellEnd"/>
                            <w:r w:rsidRPr="001375EC">
                              <w:rPr>
                                <w:rFonts w:ascii="Arial" w:hAnsi="Arial" w:cs="Arial"/>
                                <w:lang w:val="es-NI"/>
                              </w:rPr>
                              <w:t xml:space="preserve"> del Rosario Velásquez Gómez</w:t>
                            </w:r>
                          </w:p>
                        </w:tc>
                      </w:tr>
                      <w:tr w:rsidR="00D04FA4" w:rsidRPr="00F343A0">
                        <w:tc>
                          <w:tcPr>
                            <w:tcW w:w="300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:rsidR="00D04FA4" w:rsidRDefault="00D04FA4" w:rsidP="00F53E2E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s-NI"/>
                              </w:rPr>
                            </w:pPr>
                          </w:p>
                        </w:tc>
                      </w:tr>
                    </w:tbl>
                    <w:p w:rsidR="00D04FA4" w:rsidRDefault="00D04FA4" w:rsidP="00D04FA4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s-NI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D04FA4" w:rsidRPr="00A317B8" w:rsidRDefault="00D04FA4" w:rsidP="00D04FA4">
      <w:pPr>
        <w:spacing w:line="240" w:lineRule="auto"/>
        <w:rPr>
          <w:rFonts w:ascii="Arial" w:hAnsi="Arial" w:cs="Arial"/>
          <w:sz w:val="26"/>
          <w:szCs w:val="26"/>
        </w:rPr>
      </w:pPr>
    </w:p>
    <w:p w:rsidR="00D04FA4" w:rsidRPr="00A317B8" w:rsidRDefault="00D04FA4" w:rsidP="00D04FA4">
      <w:pPr>
        <w:spacing w:line="240" w:lineRule="auto"/>
        <w:jc w:val="right"/>
        <w:rPr>
          <w:rFonts w:ascii="Arial" w:hAnsi="Arial" w:cs="Arial"/>
          <w:sz w:val="26"/>
          <w:szCs w:val="26"/>
        </w:rPr>
      </w:pPr>
    </w:p>
    <w:p w:rsidR="00D04FA4" w:rsidRPr="00A317B8" w:rsidRDefault="00D04FA4" w:rsidP="00D04FA4">
      <w:pPr>
        <w:spacing w:line="240" w:lineRule="auto"/>
        <w:rPr>
          <w:rFonts w:ascii="Arial" w:hAnsi="Arial" w:cs="Arial"/>
          <w:sz w:val="26"/>
          <w:szCs w:val="26"/>
        </w:rPr>
      </w:pPr>
    </w:p>
    <w:p w:rsidR="00D04FA4" w:rsidRPr="00A317B8" w:rsidRDefault="00D04FA4" w:rsidP="00D04FA4">
      <w:pPr>
        <w:spacing w:after="0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br/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br/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br/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br/>
      </w:r>
    </w:p>
    <w:p w:rsidR="00D04FA4" w:rsidRPr="00A317B8" w:rsidRDefault="00D04FA4" w:rsidP="00D04FA4">
      <w:p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color w:val="000000"/>
          <w:kern w:val="0"/>
          <w:lang w:eastAsia="es-US"/>
          <w14:ligatures w14:val="none"/>
        </w:rPr>
        <w:br/>
      </w:r>
    </w:p>
    <w:p w:rsidR="00D04FA4" w:rsidRPr="00A317B8" w:rsidRDefault="00D04FA4" w:rsidP="00D04FA4">
      <w:p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  <w:kern w:val="0"/>
          <w:lang w:eastAsia="es-US"/>
          <w14:ligatures w14:val="none"/>
        </w:rPr>
      </w:pPr>
    </w:p>
    <w:p w:rsidR="00D04FA4" w:rsidRPr="00A317B8" w:rsidRDefault="00D04FA4" w:rsidP="00D04FA4">
      <w:p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  <w:kern w:val="0"/>
          <w:lang w:eastAsia="es-US"/>
          <w14:ligatures w14:val="none"/>
        </w:rPr>
      </w:pPr>
    </w:p>
    <w:p w:rsidR="00D04FA4" w:rsidRPr="00A317B8" w:rsidRDefault="00D04FA4" w:rsidP="00D04FA4">
      <w:p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  <w:kern w:val="0"/>
          <w:lang w:eastAsia="es-US"/>
          <w14:ligatures w14:val="none"/>
        </w:rPr>
      </w:pPr>
    </w:p>
    <w:p w:rsidR="00D04FA4" w:rsidRPr="00A317B8" w:rsidRDefault="00D04FA4" w:rsidP="00D04FA4">
      <w:p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  <w:kern w:val="0"/>
          <w:lang w:eastAsia="es-US"/>
          <w14:ligatures w14:val="none"/>
        </w:rPr>
      </w:pPr>
    </w:p>
    <w:p w:rsidR="00D04FA4" w:rsidRPr="00A317B8" w:rsidRDefault="00D04FA4" w:rsidP="00D04FA4">
      <w:pPr>
        <w:rPr>
          <w:rFonts w:ascii="Arial" w:eastAsia="Times New Roman" w:hAnsi="Arial" w:cs="Arial"/>
          <w:color w:val="000000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color w:val="000000"/>
          <w:kern w:val="0"/>
          <w:lang w:eastAsia="es-US"/>
          <w14:ligatures w14:val="none"/>
        </w:rPr>
        <w:t>10</w:t>
      </w:r>
      <w:r w:rsidRPr="00A317B8">
        <w:rPr>
          <w:rFonts w:ascii="Arial" w:eastAsia="Times New Roman" w:hAnsi="Arial" w:cs="Arial"/>
          <w:color w:val="000000"/>
          <w:kern w:val="0"/>
          <w:lang w:eastAsia="es-US"/>
          <w14:ligatures w14:val="none"/>
        </w:rPr>
        <w:t xml:space="preserve"> de mayo, 2026</w:t>
      </w:r>
      <w:r w:rsidRPr="00A317B8">
        <w:rPr>
          <w:rFonts w:ascii="Arial" w:eastAsia="Times New Roman" w:hAnsi="Arial" w:cs="Arial"/>
          <w:color w:val="000000"/>
          <w:kern w:val="0"/>
          <w:lang w:eastAsia="es-US"/>
          <w14:ligatures w14:val="none"/>
        </w:rPr>
        <w:br/>
        <w:t>Managua, Nicaragua</w:t>
      </w:r>
    </w:p>
    <w:p w:rsidR="00A317B8" w:rsidRPr="00A317B8" w:rsidRDefault="00A317B8">
      <w:pPr>
        <w:rPr>
          <w:rFonts w:ascii="Arial" w:hAnsi="Arial" w:cs="Arial"/>
        </w:rPr>
      </w:pPr>
    </w:p>
    <w:p w:rsidR="00A317B8" w:rsidRPr="00A317B8" w:rsidRDefault="00A317B8">
      <w:pPr>
        <w:spacing w:after="200" w:line="276" w:lineRule="auto"/>
        <w:rPr>
          <w:rFonts w:ascii="Arial" w:hAnsi="Arial" w:cs="Arial"/>
        </w:rPr>
      </w:pPr>
      <w:r w:rsidRPr="00A317B8">
        <w:rPr>
          <w:rFonts w:ascii="Arial" w:hAnsi="Arial" w:cs="Arial"/>
        </w:rPr>
        <w:br w:type="page"/>
      </w:r>
    </w:p>
    <w:p w:rsidR="00A317B8" w:rsidRPr="00945BFB" w:rsidRDefault="00A317B8" w:rsidP="00945BFB">
      <w:pPr>
        <w:pStyle w:val="Ttulo1"/>
        <w:numPr>
          <w:ilvl w:val="0"/>
          <w:numId w:val="15"/>
        </w:numPr>
        <w:rPr>
          <w:rFonts w:ascii="Arial" w:hAnsi="Arial" w:cs="Arial"/>
          <w:color w:val="auto"/>
          <w:sz w:val="32"/>
          <w:szCs w:val="32"/>
        </w:rPr>
      </w:pPr>
      <w:r w:rsidRPr="00945BFB">
        <w:rPr>
          <w:rFonts w:ascii="Arial" w:hAnsi="Arial" w:cs="Arial"/>
          <w:color w:val="auto"/>
          <w:sz w:val="32"/>
          <w:szCs w:val="32"/>
        </w:rPr>
        <w:lastRenderedPageBreak/>
        <w:t>Investigar sobre software o herramientas para realizar auditoria de redes</w:t>
      </w:r>
    </w:p>
    <w:p w:rsidR="00A317B8" w:rsidRPr="00A317B8" w:rsidRDefault="00A317B8" w:rsidP="00A317B8">
      <w:pPr>
        <w:spacing w:before="100" w:beforeAutospacing="1" w:after="100" w:afterAutospacing="1" w:line="240" w:lineRule="auto"/>
        <w:jc w:val="center"/>
        <w:outlineLvl w:val="2"/>
        <w:rPr>
          <w:rFonts w:ascii="Arial" w:eastAsia="Times New Roman" w:hAnsi="Arial" w:cs="Arial"/>
          <w:b/>
          <w:bCs/>
          <w:kern w:val="0"/>
          <w:sz w:val="28"/>
          <w:szCs w:val="28"/>
          <w:lang w:eastAsia="es-US"/>
          <w14:ligatures w14:val="none"/>
        </w:rPr>
      </w:pPr>
      <w:bookmarkStart w:id="0" w:name="_GoBack"/>
      <w:r w:rsidRPr="00A317B8">
        <w:rPr>
          <w:rFonts w:ascii="Arial" w:eastAsia="Times New Roman" w:hAnsi="Arial" w:cs="Arial"/>
          <w:b/>
          <w:bCs/>
          <w:kern w:val="0"/>
          <w:sz w:val="28"/>
          <w:szCs w:val="28"/>
          <w:lang w:eastAsia="es-US"/>
          <w14:ligatures w14:val="none"/>
        </w:rPr>
        <w:t xml:space="preserve">Categoría 1: Software </w:t>
      </w:r>
      <w:r w:rsidRPr="0043710A">
        <w:rPr>
          <w:rFonts w:ascii="Arial" w:eastAsia="Times New Roman" w:hAnsi="Arial" w:cs="Arial"/>
          <w:b/>
          <w:bCs/>
          <w:kern w:val="0"/>
          <w:sz w:val="28"/>
          <w:szCs w:val="28"/>
          <w:lang w:eastAsia="es-US"/>
          <w14:ligatures w14:val="none"/>
        </w:rPr>
        <w:t>para realizar auditoria de redes</w:t>
      </w:r>
    </w:p>
    <w:p w:rsidR="00A317B8" w:rsidRPr="00A317B8" w:rsidRDefault="00A317B8" w:rsidP="00A317B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1.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Nmap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(Mapeo y Descubrimiento)</w:t>
      </w:r>
    </w:p>
    <w:p w:rsidR="00A317B8" w:rsidRPr="00A317B8" w:rsidRDefault="00A317B8" w:rsidP="00A317B8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>
        <w:rPr>
          <w:rFonts w:ascii="Arial" w:eastAsia="Times New Roman" w:hAnsi="Arial" w:cs="Arial"/>
          <w:kern w:val="0"/>
          <w:lang w:eastAsia="es-US"/>
          <w14:ligatures w14:val="none"/>
        </w:rPr>
        <w:t>Se usa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para descubrir qué hay vivo en una red y qué puertos están abiertos.</w:t>
      </w:r>
    </w:p>
    <w:p w:rsidR="00A317B8" w:rsidRPr="00A317B8" w:rsidRDefault="00A317B8" w:rsidP="00A317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Modo de uso:</w:t>
      </w:r>
    </w:p>
    <w:p w:rsidR="00A317B8" w:rsidRPr="00A317B8" w:rsidRDefault="00A317B8" w:rsidP="00A317B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Conectar la laptop a la red del cliente (o segmento a auditar).</w:t>
      </w:r>
    </w:p>
    <w:p w:rsidR="00A317B8" w:rsidRPr="00A317B8" w:rsidRDefault="00A317B8" w:rsidP="00A317B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Ejecutar un escaneo de descubrimiento para ver qué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IPs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están activas: </w:t>
      </w:r>
      <w:proofErr w:type="spellStart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>nmap</w:t>
      </w:r>
      <w:proofErr w:type="spellEnd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 xml:space="preserve"> -</w:t>
      </w:r>
      <w:proofErr w:type="spellStart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>sn</w:t>
      </w:r>
      <w:proofErr w:type="spellEnd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 xml:space="preserve"> 192.168.1.0/24</w:t>
      </w:r>
    </w:p>
    <w:p w:rsidR="00A317B8" w:rsidRPr="00A317B8" w:rsidRDefault="00A317B8" w:rsidP="00A317B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Ejecutar un escaneo profundo sobre equipos críticos buscando versiones de software: </w:t>
      </w:r>
      <w:proofErr w:type="spellStart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>nmap</w:t>
      </w:r>
      <w:proofErr w:type="spellEnd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 xml:space="preserve"> -</w:t>
      </w:r>
      <w:proofErr w:type="spellStart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>sV</w:t>
      </w:r>
      <w:proofErr w:type="spellEnd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 xml:space="preserve"> -p- 192.168.1.50</w:t>
      </w:r>
    </w:p>
    <w:p w:rsidR="00A317B8" w:rsidRPr="00A317B8" w:rsidRDefault="00A317B8" w:rsidP="00A317B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Exportar los resultados a XML para cruzarlos con el inventario del cliente.</w:t>
      </w:r>
    </w:p>
    <w:p w:rsidR="00A317B8" w:rsidRPr="00A317B8" w:rsidRDefault="00A317B8" w:rsidP="00A317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Cómo conseguirlo:</w:t>
      </w:r>
      <w:r>
        <w:rPr>
          <w:rFonts w:ascii="Arial" w:eastAsia="Times New Roman" w:hAnsi="Arial" w:cs="Arial"/>
          <w:kern w:val="0"/>
          <w:lang w:eastAsia="es-US"/>
          <w14:ligatures w14:val="none"/>
        </w:rPr>
        <w:t xml:space="preserve"> Es Open </w:t>
      </w:r>
      <w:proofErr w:type="spellStart"/>
      <w:r>
        <w:rPr>
          <w:rFonts w:ascii="Arial" w:eastAsia="Times New Roman" w:hAnsi="Arial" w:cs="Arial"/>
          <w:kern w:val="0"/>
          <w:lang w:eastAsia="es-US"/>
          <w14:ligatures w14:val="none"/>
        </w:rPr>
        <w:t>Source</w:t>
      </w:r>
      <w:proofErr w:type="spellEnd"/>
      <w:r>
        <w:rPr>
          <w:rFonts w:ascii="Arial" w:eastAsia="Times New Roman" w:hAnsi="Arial" w:cs="Arial"/>
          <w:kern w:val="0"/>
          <w:lang w:eastAsia="es-US"/>
          <w14:ligatures w14:val="none"/>
        </w:rPr>
        <w:t>.</w:t>
      </w:r>
    </w:p>
    <w:p w:rsidR="00A317B8" w:rsidRPr="00A317B8" w:rsidRDefault="00A317B8" w:rsidP="00A317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Enlace: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</w:t>
      </w:r>
      <w:hyperlink r:id="rId9" w:tgtFrame="_blank" w:history="1"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nmap.org/</w:t>
        </w:r>
        <w:proofErr w:type="spellStart"/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downlo</w:t>
        </w:r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a</w:t>
        </w:r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d</w:t>
        </w:r>
        <w:proofErr w:type="spellEnd"/>
      </w:hyperlink>
    </w:p>
    <w:p w:rsidR="00A317B8" w:rsidRPr="00A317B8" w:rsidRDefault="00A317B8" w:rsidP="00A317B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2.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Tenable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Nessus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Professional (Escaneo de Vulnerabilidades)</w:t>
      </w:r>
    </w:p>
    <w:p w:rsidR="00A317B8" w:rsidRPr="00A317B8" w:rsidRDefault="00A317B8" w:rsidP="00A317B8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Utilizado para pr</w:t>
      </w:r>
      <w:r>
        <w:rPr>
          <w:rFonts w:ascii="Arial" w:eastAsia="Times New Roman" w:hAnsi="Arial" w:cs="Arial"/>
          <w:kern w:val="0"/>
          <w:lang w:eastAsia="es-US"/>
          <w14:ligatures w14:val="none"/>
        </w:rPr>
        <w:t>obar los movimientos laterales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y vulnerabilidades del sistema.</w:t>
      </w:r>
    </w:p>
    <w:p w:rsidR="00A317B8" w:rsidRPr="00A317B8" w:rsidRDefault="00A317B8" w:rsidP="00A317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Modo de uso:</w:t>
      </w:r>
    </w:p>
    <w:p w:rsidR="00A317B8" w:rsidRPr="00A317B8" w:rsidRDefault="00A317B8" w:rsidP="00A317B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Instalar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Nessus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y actualizar los </w:t>
      </w:r>
      <w:proofErr w:type="spellStart"/>
      <w:r w:rsidRPr="00A317B8">
        <w:rPr>
          <w:rFonts w:ascii="Arial" w:eastAsia="Times New Roman" w:hAnsi="Arial" w:cs="Arial"/>
          <w:iCs/>
          <w:kern w:val="0"/>
          <w:lang w:eastAsia="es-US"/>
          <w14:ligatures w14:val="none"/>
        </w:rPr>
        <w:t>plugins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(firmas de vulnerabilidades).</w:t>
      </w:r>
    </w:p>
    <w:p w:rsidR="00A317B8" w:rsidRPr="00A317B8" w:rsidRDefault="00A317B8" w:rsidP="00A317B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Crear un "New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Scan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" usando la plantilla "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Advanced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Network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Scan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" o "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Credentialed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Patch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Audit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".</w:t>
      </w:r>
    </w:p>
    <w:p w:rsidR="00A317B8" w:rsidRPr="00A317B8" w:rsidRDefault="00A317B8" w:rsidP="00A317B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Ingr</w:t>
      </w:r>
      <w:r>
        <w:rPr>
          <w:rFonts w:ascii="Arial" w:eastAsia="Times New Roman" w:hAnsi="Arial" w:cs="Arial"/>
          <w:kern w:val="0"/>
          <w:lang w:eastAsia="es-US"/>
          <w14:ligatures w14:val="none"/>
        </w:rPr>
        <w:t xml:space="preserve">esar el rango de </w:t>
      </w:r>
      <w:proofErr w:type="spellStart"/>
      <w:r>
        <w:rPr>
          <w:rFonts w:ascii="Arial" w:eastAsia="Times New Roman" w:hAnsi="Arial" w:cs="Arial"/>
          <w:kern w:val="0"/>
          <w:lang w:eastAsia="es-US"/>
          <w14:ligatures w14:val="none"/>
        </w:rPr>
        <w:t>IPs</w:t>
      </w:r>
      <w:proofErr w:type="spellEnd"/>
      <w:r>
        <w:rPr>
          <w:rFonts w:ascii="Arial" w:eastAsia="Times New Roman" w:hAnsi="Arial" w:cs="Arial"/>
          <w:kern w:val="0"/>
          <w:lang w:eastAsia="es-US"/>
          <w14:ligatures w14:val="none"/>
        </w:rPr>
        <w:t xml:space="preserve"> a auditar</w:t>
      </w:r>
    </w:p>
    <w:p w:rsidR="00A317B8" w:rsidRPr="00A317B8" w:rsidRDefault="00A317B8" w:rsidP="00A317B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Ingresar credenciales de administrador para que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Nessus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revise configuraciones internas.</w:t>
      </w:r>
    </w:p>
    <w:p w:rsidR="00A317B8" w:rsidRPr="00A317B8" w:rsidRDefault="00A317B8" w:rsidP="00A317B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Ejecutar y exportar el reporte en PDF/CSV para la matriz de riesgos.</w:t>
      </w:r>
    </w:p>
    <w:p w:rsidR="00A317B8" w:rsidRPr="00A317B8" w:rsidRDefault="00A317B8" w:rsidP="00A317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Cómo conseguirlo: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Software comercial. Existe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Nessus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Essentials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que es gratuito para uso personal/educativo (limita el escaneo a 16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IPs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).</w:t>
      </w:r>
    </w:p>
    <w:p w:rsidR="00A317B8" w:rsidRPr="00A317B8" w:rsidRDefault="00A317B8" w:rsidP="00A317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Enlace: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</w:t>
      </w:r>
      <w:hyperlink r:id="rId10" w:tgtFrame="_blank" w:history="1"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tenable.com/</w:t>
        </w:r>
        <w:proofErr w:type="spellStart"/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produ</w:t>
        </w:r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c</w:t>
        </w:r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ts</w:t>
        </w:r>
        <w:proofErr w:type="spellEnd"/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/</w:t>
        </w:r>
        <w:proofErr w:type="spellStart"/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nessus</w:t>
        </w:r>
        <w:proofErr w:type="spellEnd"/>
      </w:hyperlink>
    </w:p>
    <w:p w:rsidR="00A317B8" w:rsidRPr="00A317B8" w:rsidRDefault="00A317B8" w:rsidP="00A317B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3.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Kali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Linux (Suite de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Pentesting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Inalámbrico)</w:t>
      </w:r>
    </w:p>
    <w:p w:rsidR="00A317B8" w:rsidRPr="00A317B8" w:rsidRDefault="00A317B8" w:rsidP="00A317B8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Sistema operativo que contiene cientos de herramientas (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Aircrack-ng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,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Kismet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) para auditar la seguridad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WiFi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y de red.</w:t>
      </w:r>
    </w:p>
    <w:p w:rsidR="00A317B8" w:rsidRPr="00A317B8" w:rsidRDefault="00A317B8" w:rsidP="00A317B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Modo de uso:</w:t>
      </w:r>
    </w:p>
    <w:p w:rsidR="00A317B8" w:rsidRPr="00A317B8" w:rsidRDefault="00A317B8" w:rsidP="00A317B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Arrancar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Kali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Linux (desde USB o Máquina Virtual).</w:t>
      </w:r>
    </w:p>
    <w:p w:rsidR="00A317B8" w:rsidRPr="00A317B8" w:rsidRDefault="00A317B8" w:rsidP="00A317B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Conectar un adaptador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WiFi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externo que soporte "Modo Monitor" e inyección de paquetes (ej. Alfa Network).</w:t>
      </w:r>
    </w:p>
    <w:p w:rsidR="00A317B8" w:rsidRPr="00A317B8" w:rsidRDefault="00A317B8" w:rsidP="00A317B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Poner la tarjeta en modo monitor: </w:t>
      </w:r>
      <w:proofErr w:type="spellStart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>airmon-ng</w:t>
      </w:r>
      <w:proofErr w:type="spellEnd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 xml:space="preserve"> </w:t>
      </w:r>
      <w:proofErr w:type="spellStart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>start</w:t>
      </w:r>
      <w:proofErr w:type="spellEnd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 xml:space="preserve"> wlan0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.</w:t>
      </w:r>
    </w:p>
    <w:p w:rsidR="00A317B8" w:rsidRPr="00A317B8" w:rsidRDefault="00A317B8" w:rsidP="00A317B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lastRenderedPageBreak/>
        <w:t xml:space="preserve">Escanear redes cercanas: </w:t>
      </w:r>
      <w:proofErr w:type="spellStart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>airodump-ng</w:t>
      </w:r>
      <w:proofErr w:type="spellEnd"/>
      <w:r w:rsidRPr="00A317B8">
        <w:rPr>
          <w:rFonts w:ascii="Arial" w:eastAsia="Times New Roman" w:hAnsi="Arial" w:cs="Arial"/>
          <w:kern w:val="0"/>
          <w:sz w:val="20"/>
          <w:szCs w:val="20"/>
          <w:lang w:eastAsia="es-US"/>
          <w14:ligatures w14:val="none"/>
        </w:rPr>
        <w:t xml:space="preserve"> wlan0mon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.</w:t>
      </w:r>
    </w:p>
    <w:p w:rsidR="00A317B8" w:rsidRPr="00A317B8" w:rsidRDefault="00A317B8" w:rsidP="00A317B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Capturar el "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Handshake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" (el apretón de manos encriptado) obligando a un usuario a reconectarse.</w:t>
      </w:r>
    </w:p>
    <w:p w:rsidR="00A317B8" w:rsidRPr="00A317B8" w:rsidRDefault="00A317B8" w:rsidP="00A317B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Intentar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crackear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el hash capturado para validar si la contraseña corporativa es débil.</w:t>
      </w:r>
    </w:p>
    <w:p w:rsidR="00A317B8" w:rsidRPr="00A317B8" w:rsidRDefault="00A317B8" w:rsidP="00A317B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Cómo conseguirlo: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Open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Source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(Gratis).</w:t>
      </w:r>
    </w:p>
    <w:p w:rsidR="00A317B8" w:rsidRPr="00A317B8" w:rsidRDefault="00A317B8" w:rsidP="00A317B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Enlace: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</w:t>
      </w:r>
      <w:hyperlink r:id="rId11" w:tgtFrame="_blank" w:history="1"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kali.org/</w:t>
        </w:r>
        <w:proofErr w:type="spellStart"/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get-k</w:t>
        </w:r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a</w:t>
        </w:r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li</w:t>
        </w:r>
        <w:proofErr w:type="spellEnd"/>
      </w:hyperlink>
    </w:p>
    <w:p w:rsidR="00A317B8" w:rsidRPr="00A317B8" w:rsidRDefault="00A317B8" w:rsidP="00A317B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val="en-US"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val="en-US" w:eastAsia="es-US"/>
          <w14:ligatures w14:val="none"/>
        </w:rPr>
        <w:t xml:space="preserve">4.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val="en-US" w:eastAsia="es-US"/>
          <w14:ligatures w14:val="none"/>
        </w:rPr>
        <w:t>Paessler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val="en-US" w:eastAsia="es-US"/>
          <w14:ligatures w14:val="none"/>
        </w:rPr>
        <w:t xml:space="preserve"> PRTG Network Monitor (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val="en-US" w:eastAsia="es-US"/>
          <w14:ligatures w14:val="none"/>
        </w:rPr>
        <w:t>Monitoreo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val="en-US" w:eastAsia="es-US"/>
          <w14:ligatures w14:val="none"/>
        </w:rPr>
        <w:t xml:space="preserve"> SNMP)</w:t>
      </w:r>
    </w:p>
    <w:p w:rsidR="00A317B8" w:rsidRPr="00A317B8" w:rsidRDefault="00A317B8" w:rsidP="00A317B8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Usado para revisar la salud de los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switches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(CPU, RAM, temperatura) de forma histórica.</w:t>
      </w:r>
    </w:p>
    <w:p w:rsidR="00A317B8" w:rsidRPr="00A317B8" w:rsidRDefault="00A317B8" w:rsidP="00A317B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Modo de uso:</w:t>
      </w:r>
    </w:p>
    <w:p w:rsidR="00A317B8" w:rsidRPr="00A317B8" w:rsidRDefault="00A317B8" w:rsidP="00A317B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Instalar PRTG en un servidor o PC dentro de la red.</w:t>
      </w:r>
    </w:p>
    <w:p w:rsidR="00A317B8" w:rsidRPr="00A317B8" w:rsidRDefault="00A317B8" w:rsidP="00A317B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Configurar "Sensores" apuntando a las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IPs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de los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switches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usa</w:t>
      </w:r>
      <w:r w:rsidR="0043710A">
        <w:rPr>
          <w:rFonts w:ascii="Arial" w:eastAsia="Times New Roman" w:hAnsi="Arial" w:cs="Arial"/>
          <w:kern w:val="0"/>
          <w:lang w:eastAsia="es-US"/>
          <w14:ligatures w14:val="none"/>
        </w:rPr>
        <w:t>ndo el protocolo SNMP (se necesita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la comunidad SNMP del cliente).</w:t>
      </w:r>
    </w:p>
    <w:p w:rsidR="00A317B8" w:rsidRPr="00A317B8" w:rsidRDefault="00A317B8" w:rsidP="00A317B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Dejar corriendo la herramienta por 48 horas.</w:t>
      </w:r>
    </w:p>
    <w:p w:rsidR="00A317B8" w:rsidRPr="00A317B8" w:rsidRDefault="00A317B8" w:rsidP="00A317B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Analizar los gráficos generados para identificar picos de CPU o caídas de puertos.</w:t>
      </w:r>
    </w:p>
    <w:p w:rsidR="0043710A" w:rsidRDefault="00A317B8" w:rsidP="00A317B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Cómo conseguirlo: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Tienen una versión de prueba gratuita de 30 días con sensores ilimitados. Pasado el tiemp</w:t>
      </w:r>
      <w:r w:rsidR="0043710A">
        <w:rPr>
          <w:rFonts w:ascii="Arial" w:eastAsia="Times New Roman" w:hAnsi="Arial" w:cs="Arial"/>
          <w:kern w:val="0"/>
          <w:lang w:eastAsia="es-US"/>
          <w14:ligatures w14:val="none"/>
        </w:rPr>
        <w:t>o, es gratis hasta 100 sensores.</w:t>
      </w:r>
    </w:p>
    <w:p w:rsidR="00A317B8" w:rsidRPr="00A317B8" w:rsidRDefault="00A317B8" w:rsidP="00A317B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Enlace: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</w:t>
      </w:r>
      <w:hyperlink r:id="rId12" w:tgtFrame="_blank" w:history="1">
        <w:r w:rsidRPr="0043710A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paessler.</w:t>
        </w:r>
        <w:r w:rsidRPr="0043710A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c</w:t>
        </w:r>
        <w:r w:rsidRPr="0043710A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om/</w:t>
        </w:r>
        <w:proofErr w:type="spellStart"/>
        <w:r w:rsidRPr="0043710A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prtg</w:t>
        </w:r>
        <w:proofErr w:type="spellEnd"/>
      </w:hyperlink>
    </w:p>
    <w:p w:rsidR="00A317B8" w:rsidRPr="00A317B8" w:rsidRDefault="00A317B8" w:rsidP="00A317B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5.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SolarWinds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Network Performance Monitor - NPM (Tráfico y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Broadcast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)</w:t>
      </w:r>
    </w:p>
    <w:p w:rsidR="00A317B8" w:rsidRPr="00A317B8" w:rsidRDefault="0043710A" w:rsidP="00A317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Modo de uso:</w:t>
      </w:r>
    </w:p>
    <w:p w:rsidR="00A317B8" w:rsidRPr="00A317B8" w:rsidRDefault="00A317B8" w:rsidP="00A317B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Instalar la plataforma y configurar un puerto SPAN (Port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Mirroring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) en el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switch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principal del cliente.</w:t>
      </w:r>
    </w:p>
    <w:p w:rsidR="00A317B8" w:rsidRPr="00A317B8" w:rsidRDefault="00A317B8" w:rsidP="00A317B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Conectar el servidor de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SolarWinds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a ese puerto para que "escuche" todo el tráfico.</w:t>
      </w:r>
    </w:p>
    <w:p w:rsidR="00A317B8" w:rsidRPr="00A317B8" w:rsidRDefault="00A317B8" w:rsidP="00A317B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Analizar el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dashboard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de "Network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Traffic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" para ver el porcentaje de paquetes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Broadcast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vs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Unicast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.</w:t>
      </w:r>
    </w:p>
    <w:p w:rsidR="00A317B8" w:rsidRPr="00A317B8" w:rsidRDefault="00A317B8" w:rsidP="00A317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Cómo conseguirlo: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Software Enterprise. Tienen una prueba gratuita (Free Trial) de 30 días, muy funcional para una auditoría corta.</w:t>
      </w:r>
    </w:p>
    <w:p w:rsidR="00A317B8" w:rsidRPr="00A317B8" w:rsidRDefault="00A317B8" w:rsidP="00A317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val="en-US"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val="en-US" w:eastAsia="es-US"/>
          <w14:ligatures w14:val="none"/>
        </w:rPr>
        <w:t>Enlace:</w:t>
      </w:r>
      <w:r w:rsidRPr="00A317B8">
        <w:rPr>
          <w:rFonts w:ascii="Arial" w:eastAsia="Times New Roman" w:hAnsi="Arial" w:cs="Arial"/>
          <w:kern w:val="0"/>
          <w:lang w:val="en-US" w:eastAsia="es-US"/>
          <w14:ligatures w14:val="none"/>
        </w:rPr>
        <w:t xml:space="preserve"> </w:t>
      </w:r>
      <w:hyperlink r:id="rId13" w:tgtFrame="_blank" w:history="1">
        <w:r w:rsidRPr="00A317B8">
          <w:rPr>
            <w:rFonts w:ascii="Arial" w:eastAsia="Times New Roman" w:hAnsi="Arial" w:cs="Arial"/>
            <w:color w:val="0000FF"/>
            <w:kern w:val="0"/>
            <w:u w:val="single"/>
            <w:lang w:val="en-US" w:eastAsia="es-US"/>
            <w14:ligatures w14:val="none"/>
          </w:rPr>
          <w:t>solarwinds.com/network-performance-monitor</w:t>
        </w:r>
      </w:hyperlink>
    </w:p>
    <w:p w:rsidR="00A317B8" w:rsidRPr="00A317B8" w:rsidRDefault="00A317B8" w:rsidP="00A317B8">
      <w:pPr>
        <w:spacing w:after="0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</w:p>
    <w:p w:rsidR="00A317B8" w:rsidRPr="00A317B8" w:rsidRDefault="00A317B8" w:rsidP="00A317B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8"/>
          <w:szCs w:val="28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sz w:val="28"/>
          <w:szCs w:val="28"/>
          <w:lang w:eastAsia="es-US"/>
          <w14:ligatures w14:val="none"/>
        </w:rPr>
        <w:t>Categoría 2: Herramientas Híbridas (Software que requiere Hardware)</w:t>
      </w:r>
    </w:p>
    <w:p w:rsidR="00A317B8" w:rsidRPr="00A317B8" w:rsidRDefault="00A317B8" w:rsidP="00A317B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6.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Ekahau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Pro +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Ekahau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Sidekick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(Mapas de Calor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WiFi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)</w:t>
      </w:r>
    </w:p>
    <w:p w:rsidR="00A317B8" w:rsidRPr="00A317B8" w:rsidRDefault="00A317B8" w:rsidP="00A317B8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Es el estándar de la industria para diseño y auditoría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WiFi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.</w:t>
      </w:r>
    </w:p>
    <w:p w:rsidR="00A317B8" w:rsidRPr="00A317B8" w:rsidRDefault="0043710A" w:rsidP="00A317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Modo de uso:</w:t>
      </w:r>
    </w:p>
    <w:p w:rsidR="00A317B8" w:rsidRPr="00A317B8" w:rsidRDefault="00A317B8" w:rsidP="00A317B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lastRenderedPageBreak/>
        <w:t xml:space="preserve">Cargar los planos arquitectónicos del edificio en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Ekahau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Pro.</w:t>
      </w:r>
    </w:p>
    <w:p w:rsidR="00A317B8" w:rsidRPr="00A317B8" w:rsidRDefault="00A317B8" w:rsidP="00A317B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Conectar el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Ekahau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Sidekick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(un hardware </w:t>
      </w:r>
      <w:r w:rsidR="0043710A">
        <w:rPr>
          <w:rFonts w:ascii="Arial" w:eastAsia="Times New Roman" w:hAnsi="Arial" w:cs="Arial"/>
          <w:kern w:val="0"/>
          <w:lang w:eastAsia="es-US"/>
          <w14:ligatures w14:val="none"/>
        </w:rPr>
        <w:t xml:space="preserve">que se coloca en </w:t>
      </w:r>
      <w:proofErr w:type="spellStart"/>
      <w:r w:rsidR="0043710A">
        <w:rPr>
          <w:rFonts w:ascii="Arial" w:eastAsia="Times New Roman" w:hAnsi="Arial" w:cs="Arial"/>
          <w:kern w:val="0"/>
          <w:lang w:eastAsia="es-US"/>
          <w14:ligatures w14:val="none"/>
        </w:rPr>
        <w:t>el</w:t>
      </w:r>
      <w:proofErr w:type="spellEnd"/>
      <w:r w:rsidR="0043710A">
        <w:rPr>
          <w:rFonts w:ascii="Arial" w:eastAsia="Times New Roman" w:hAnsi="Arial" w:cs="Arial"/>
          <w:kern w:val="0"/>
          <w:lang w:eastAsia="es-US"/>
          <w14:ligatures w14:val="none"/>
        </w:rPr>
        <w:t xml:space="preserve"> hombro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, con analiza</w:t>
      </w:r>
      <w:r w:rsidR="0043710A">
        <w:rPr>
          <w:rFonts w:ascii="Arial" w:eastAsia="Times New Roman" w:hAnsi="Arial" w:cs="Arial"/>
          <w:kern w:val="0"/>
          <w:lang w:eastAsia="es-US"/>
          <w14:ligatures w14:val="none"/>
        </w:rPr>
        <w:t>dores de espectro precisos) a la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laptop o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iPad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.</w:t>
      </w:r>
    </w:p>
    <w:p w:rsidR="00A317B8" w:rsidRPr="00A317B8" w:rsidRDefault="00A317B8" w:rsidP="00A317B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Caminar físicamente por toda la instalación haciendo clic en el plano para marcar </w:t>
      </w:r>
      <w:r w:rsidR="0043710A">
        <w:rPr>
          <w:rFonts w:ascii="Arial" w:eastAsia="Times New Roman" w:hAnsi="Arial" w:cs="Arial"/>
          <w:kern w:val="0"/>
          <w:lang w:eastAsia="es-US"/>
          <w14:ligatures w14:val="none"/>
        </w:rPr>
        <w:t>la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posición (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Site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Survey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).</w:t>
      </w:r>
    </w:p>
    <w:p w:rsidR="00A317B8" w:rsidRPr="00A317B8" w:rsidRDefault="00A317B8" w:rsidP="00A317B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El software genera un mapa de calor en tiempo real mostrando zonas muertas, interferencias (microondas,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bluetooth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) y potencias (ej. -67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dBm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).</w:t>
      </w:r>
    </w:p>
    <w:p w:rsidR="00A317B8" w:rsidRPr="00A317B8" w:rsidRDefault="00A317B8" w:rsidP="00A317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Cómo conseguirlo: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El software requiere licencia y el hardware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Sidekick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cuesta alrededor de $3,000 - $4,000 USD. </w:t>
      </w:r>
    </w:p>
    <w:p w:rsidR="00A317B8" w:rsidRPr="00A317B8" w:rsidRDefault="00A317B8" w:rsidP="00A317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Enlace: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</w:t>
      </w:r>
      <w:hyperlink r:id="rId14" w:tgtFrame="_blank" w:history="1"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ekaha</w:t>
        </w:r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u</w:t>
        </w:r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.com</w:t>
        </w:r>
      </w:hyperlink>
    </w:p>
    <w:p w:rsidR="00A317B8" w:rsidRPr="00A317B8" w:rsidRDefault="00A317B8" w:rsidP="00A317B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7.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IxChariot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de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Keysight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(Generación de Tráfico Sintético)</w:t>
      </w:r>
    </w:p>
    <w:p w:rsidR="00A317B8" w:rsidRPr="00A317B8" w:rsidRDefault="0043710A" w:rsidP="00A317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Modo de uso:</w:t>
      </w:r>
    </w:p>
    <w:p w:rsidR="00A317B8" w:rsidRPr="00A317B8" w:rsidRDefault="00A317B8" w:rsidP="00A317B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Instalar la consola de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IxChariot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en una PC.</w:t>
      </w:r>
    </w:p>
    <w:p w:rsidR="00A317B8" w:rsidRPr="00A317B8" w:rsidRDefault="0043710A" w:rsidP="00A317B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>
        <w:rPr>
          <w:rFonts w:ascii="Arial" w:eastAsia="Times New Roman" w:hAnsi="Arial" w:cs="Arial"/>
          <w:kern w:val="0"/>
          <w:lang w:eastAsia="es-US"/>
          <w14:ligatures w14:val="none"/>
        </w:rPr>
        <w:t xml:space="preserve">Instalar </w:t>
      </w:r>
      <w:proofErr w:type="spellStart"/>
      <w:r>
        <w:rPr>
          <w:rFonts w:ascii="Arial" w:eastAsia="Times New Roman" w:hAnsi="Arial" w:cs="Arial"/>
          <w:kern w:val="0"/>
          <w:lang w:eastAsia="es-US"/>
          <w14:ligatures w14:val="none"/>
        </w:rPr>
        <w:t>Endpoints</w:t>
      </w:r>
      <w:proofErr w:type="spellEnd"/>
      <w:r w:rsidR="00A317B8"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en servidores o </w:t>
      </w:r>
      <w:proofErr w:type="spellStart"/>
      <w:r w:rsidR="00A317B8" w:rsidRPr="00A317B8">
        <w:rPr>
          <w:rFonts w:ascii="Arial" w:eastAsia="Times New Roman" w:hAnsi="Arial" w:cs="Arial"/>
          <w:kern w:val="0"/>
          <w:lang w:eastAsia="es-US"/>
          <w14:ligatures w14:val="none"/>
        </w:rPr>
        <w:t>PCs</w:t>
      </w:r>
      <w:proofErr w:type="spellEnd"/>
      <w:r w:rsidR="00A317B8"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en diferentes </w:t>
      </w:r>
      <w:proofErr w:type="spellStart"/>
      <w:r w:rsidR="00A317B8" w:rsidRPr="00A317B8">
        <w:rPr>
          <w:rFonts w:ascii="Arial" w:eastAsia="Times New Roman" w:hAnsi="Arial" w:cs="Arial"/>
          <w:kern w:val="0"/>
          <w:lang w:eastAsia="es-US"/>
          <w14:ligatures w14:val="none"/>
        </w:rPr>
        <w:t>VLANs</w:t>
      </w:r>
      <w:proofErr w:type="spellEnd"/>
      <w:r w:rsidR="00A317B8" w:rsidRPr="00A317B8">
        <w:rPr>
          <w:rFonts w:ascii="Arial" w:eastAsia="Times New Roman" w:hAnsi="Arial" w:cs="Arial"/>
          <w:kern w:val="0"/>
          <w:lang w:eastAsia="es-US"/>
          <w14:ligatures w14:val="none"/>
        </w:rPr>
        <w:t>.</w:t>
      </w:r>
    </w:p>
    <w:p w:rsidR="00A317B8" w:rsidRPr="00A317B8" w:rsidRDefault="00A317B8" w:rsidP="00A317B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Programar una prueba inyectando ráfagas de tráfico TCP/UDP masivo entre los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Endpoints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.</w:t>
      </w:r>
    </w:p>
    <w:p w:rsidR="00A317B8" w:rsidRPr="00A317B8" w:rsidRDefault="00A317B8" w:rsidP="00A317B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Medir si el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switch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soporta la carga o si comienza a descartar paquetes.</w:t>
      </w:r>
    </w:p>
    <w:p w:rsidR="00A317B8" w:rsidRPr="00A317B8" w:rsidRDefault="00A317B8" w:rsidP="00A317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Cómo conseguirlo: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Software Enterprise de alto costo. Requiere contactar a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Keysight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para una demostración o prueba de concepto (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PoC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).</w:t>
      </w:r>
    </w:p>
    <w:p w:rsidR="00A317B8" w:rsidRPr="00A317B8" w:rsidRDefault="00A317B8" w:rsidP="00A317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Enlace: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</w:t>
      </w:r>
      <w:hyperlink r:id="rId15" w:tgtFrame="_blank" w:history="1"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keysigh</w:t>
        </w:r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t</w:t>
        </w:r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.co</w:t>
        </w:r>
        <w:r w:rsidRPr="00A317B8">
          <w:rPr>
            <w:rFonts w:ascii="Arial" w:eastAsia="Times New Roman" w:hAnsi="Arial" w:cs="Arial"/>
            <w:color w:val="0000FF"/>
            <w:kern w:val="0"/>
            <w:u w:val="single"/>
            <w:lang w:eastAsia="es-US"/>
            <w14:ligatures w14:val="none"/>
          </w:rPr>
          <w:t>m</w:t>
        </w:r>
      </w:hyperlink>
    </w:p>
    <w:p w:rsidR="00A317B8" w:rsidRPr="00A317B8" w:rsidRDefault="00A317B8" w:rsidP="00A317B8">
      <w:pPr>
        <w:spacing w:after="0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</w:p>
    <w:p w:rsidR="00A317B8" w:rsidRPr="00A317B8" w:rsidRDefault="00A317B8" w:rsidP="00A317B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8"/>
          <w:szCs w:val="28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sz w:val="28"/>
          <w:szCs w:val="28"/>
          <w:lang w:eastAsia="es-US"/>
          <w14:ligatures w14:val="none"/>
        </w:rPr>
        <w:t>Categoría 3: Equipamiento Especializado de Hardware Físico</w:t>
      </w:r>
    </w:p>
    <w:p w:rsidR="00A317B8" w:rsidRPr="00A317B8" w:rsidRDefault="00A317B8" w:rsidP="00A317B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8.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Fluke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Networks DSX-8000 (Certificador de Cableado)</w:t>
      </w:r>
    </w:p>
    <w:p w:rsidR="00A317B8" w:rsidRPr="00A317B8" w:rsidRDefault="00A317B8" w:rsidP="00A317B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Uso: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Un equipo principal se conecta a un extremo del cable (ej. el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patch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panel en el rack) y un equipo remoto se conecta a la roseta del usuario. Se presiona "Test". El equipo envía pulsos eléctricos a altas frecuencias y en 8 segundos te dice "PASS" o "FAIL" midiendo diafonía, longitud y resistencia.</w:t>
      </w:r>
    </w:p>
    <w:p w:rsidR="00A317B8" w:rsidRPr="00A317B8" w:rsidRDefault="00A317B8" w:rsidP="00A317B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Adquisición: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Equipo físico (Costo aprox. $12,000 - $18,000 USD).</w:t>
      </w:r>
    </w:p>
    <w:p w:rsidR="00A317B8" w:rsidRPr="00A317B8" w:rsidRDefault="00A317B8" w:rsidP="00A317B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9.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NetAlly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EtherScope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nXG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(Analizador de Red de Bolsillo)</w:t>
      </w:r>
    </w:p>
    <w:p w:rsidR="00A317B8" w:rsidRPr="00A317B8" w:rsidRDefault="00A317B8" w:rsidP="00A317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Uso: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Es </w:t>
      </w:r>
      <w:r w:rsidR="0043710A">
        <w:rPr>
          <w:rFonts w:ascii="Arial" w:eastAsia="Times New Roman" w:hAnsi="Arial" w:cs="Arial"/>
          <w:kern w:val="0"/>
          <w:lang w:eastAsia="es-US"/>
          <w14:ligatures w14:val="none"/>
        </w:rPr>
        <w:t>un dispositivo móvil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con puertos Ethernet de fibra y cobre. El auditor lo conecta directamente a un puerto de pared dudoso. El equipo hace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autonegociación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en capa física, solicita DHCP, hace pings a servidores internos y comprueba conectividad a Internet. Demuestra irrefutablemente si el problema es el cable/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switch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o si es la PC del usuario.</w:t>
      </w:r>
    </w:p>
    <w:p w:rsidR="00A317B8" w:rsidRPr="00A317B8" w:rsidRDefault="00A317B8" w:rsidP="00A317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Adquisición: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Equipo físico (Costo aprox. $8,000+ USD).</w:t>
      </w:r>
    </w:p>
    <w:p w:rsidR="00A317B8" w:rsidRPr="00A317B8" w:rsidRDefault="00A317B8" w:rsidP="00A317B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10.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Fluke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430 Series II (Analizador de Calidad de Energía para UPS)</w:t>
      </w:r>
    </w:p>
    <w:p w:rsidR="00A317B8" w:rsidRPr="00A317B8" w:rsidRDefault="00A317B8" w:rsidP="00A317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lastRenderedPageBreak/>
        <w:t>Uso: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Se usan pinzas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amperimétricas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y sondas de voltaje directamente en el tablero eléctrico o a la salida de las UPS que alimentan los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switches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. Mide perturbaciones, picos y armónicos que podrían estar reiniciando los</w:t>
      </w:r>
      <w:r w:rsidR="00A21058">
        <w:rPr>
          <w:rFonts w:ascii="Arial" w:eastAsia="Times New Roman" w:hAnsi="Arial" w:cs="Arial"/>
          <w:kern w:val="0"/>
          <w:lang w:eastAsia="es-US"/>
          <w14:ligatures w14:val="none"/>
        </w:rPr>
        <w:t xml:space="preserve"> </w:t>
      </w:r>
      <w:proofErr w:type="spellStart"/>
      <w:r w:rsidR="00A21058">
        <w:rPr>
          <w:rFonts w:ascii="Arial" w:eastAsia="Times New Roman" w:hAnsi="Arial" w:cs="Arial"/>
          <w:kern w:val="0"/>
          <w:lang w:eastAsia="es-US"/>
          <w14:ligatures w14:val="none"/>
        </w:rPr>
        <w:t>switches</w:t>
      </w:r>
      <w:proofErr w:type="spellEnd"/>
      <w:r w:rsidR="00A21058">
        <w:rPr>
          <w:rFonts w:ascii="Arial" w:eastAsia="Times New Roman" w:hAnsi="Arial" w:cs="Arial"/>
          <w:kern w:val="0"/>
          <w:lang w:eastAsia="es-US"/>
          <w14:ligatures w14:val="none"/>
        </w:rPr>
        <w:t xml:space="preserve"> de forma silenciosa.</w:t>
      </w:r>
    </w:p>
    <w:p w:rsidR="00A317B8" w:rsidRPr="00A317B8" w:rsidRDefault="00A317B8" w:rsidP="00A317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Adquisición: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Equipo físico.</w:t>
      </w:r>
    </w:p>
    <w:p w:rsidR="00A317B8" w:rsidRPr="00A317B8" w:rsidRDefault="00A317B8" w:rsidP="00A317B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11. Cámara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Termográfica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(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Fluke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Ti400)</w:t>
      </w:r>
    </w:p>
    <w:p w:rsidR="00A317B8" w:rsidRPr="00A317B8" w:rsidRDefault="00A317B8" w:rsidP="00A317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Uso: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El auditor se para frente al rack de telecomunicaciones, apunta la cámara a los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switches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y servidores, y toma una foto térmica. Si un módulo SFP (transceptor de fibra) o la fuente de poder del </w:t>
      </w:r>
      <w:proofErr w:type="spellStart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>switch</w:t>
      </w:r>
      <w:proofErr w:type="spellEnd"/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brilla en blanco/rojo intenso, hay un problema de disipación o falla inminente.</w:t>
      </w:r>
    </w:p>
    <w:p w:rsidR="00A317B8" w:rsidRPr="00A317B8" w:rsidRDefault="00A317B8" w:rsidP="00A317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Adquisición: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Equipo físico.</w:t>
      </w:r>
    </w:p>
    <w:p w:rsidR="00A317B8" w:rsidRPr="00A317B8" w:rsidRDefault="00A317B8" w:rsidP="00A317B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12. </w:t>
      </w:r>
      <w:proofErr w:type="spellStart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NetBotz</w:t>
      </w:r>
      <w:proofErr w:type="spellEnd"/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 xml:space="preserve"> (Sensores Ambientales de APC/Schneider)</w:t>
      </w:r>
    </w:p>
    <w:p w:rsidR="00A317B8" w:rsidRPr="00A317B8" w:rsidRDefault="00A317B8" w:rsidP="00A317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Uso: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Pequeños dispositivos físicos que se atornillan en el cuarto de servidores (MDF/IDF). Tienen sondas de temperatura, humedad e incluso sensores de líquidos en el suelo. Se conectan a la red y envían alertas SNMP/Email si el aire acondicionado falla.</w:t>
      </w:r>
    </w:p>
    <w:p w:rsidR="00A317B8" w:rsidRPr="00A317B8" w:rsidRDefault="00A317B8" w:rsidP="00A317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US"/>
          <w14:ligatures w14:val="none"/>
        </w:rPr>
      </w:pPr>
      <w:r w:rsidRPr="00A317B8">
        <w:rPr>
          <w:rFonts w:ascii="Arial" w:eastAsia="Times New Roman" w:hAnsi="Arial" w:cs="Arial"/>
          <w:b/>
          <w:bCs/>
          <w:kern w:val="0"/>
          <w:lang w:eastAsia="es-US"/>
          <w14:ligatures w14:val="none"/>
        </w:rPr>
        <w:t>Adquisición:</w:t>
      </w:r>
      <w:r w:rsidRPr="00A317B8">
        <w:rPr>
          <w:rFonts w:ascii="Arial" w:eastAsia="Times New Roman" w:hAnsi="Arial" w:cs="Arial"/>
          <w:kern w:val="0"/>
          <w:lang w:eastAsia="es-US"/>
          <w14:ligatures w14:val="none"/>
        </w:rPr>
        <w:t xml:space="preserve"> Hardware corporativo (se compra vía distribuidores de APC).</w:t>
      </w:r>
    </w:p>
    <w:bookmarkEnd w:id="0"/>
    <w:p w:rsidR="00A21058" w:rsidRDefault="00A21058" w:rsidP="00A317B8">
      <w:pPr>
        <w:rPr>
          <w:rFonts w:ascii="Arial" w:hAnsi="Arial" w:cs="Arial"/>
        </w:rPr>
      </w:pPr>
    </w:p>
    <w:p w:rsidR="00A21058" w:rsidRDefault="00A21058">
      <w:pPr>
        <w:spacing w:after="200" w:line="276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945BFB" w:rsidRPr="00945BFB" w:rsidRDefault="00945BFB" w:rsidP="00945BFB">
      <w:pPr>
        <w:pStyle w:val="Ttulo1"/>
        <w:numPr>
          <w:ilvl w:val="0"/>
          <w:numId w:val="15"/>
        </w:numPr>
        <w:rPr>
          <w:rFonts w:ascii="Arial" w:hAnsi="Arial" w:cs="Arial"/>
          <w:color w:val="auto"/>
          <w:sz w:val="32"/>
          <w:szCs w:val="32"/>
        </w:rPr>
      </w:pPr>
      <w:r w:rsidRPr="00945BFB">
        <w:rPr>
          <w:rFonts w:ascii="Arial" w:hAnsi="Arial" w:cs="Arial"/>
          <w:color w:val="auto"/>
          <w:sz w:val="32"/>
          <w:szCs w:val="32"/>
        </w:rPr>
        <w:lastRenderedPageBreak/>
        <w:t xml:space="preserve">Investigar sobre software o herramientas para realizar auditoria de </w:t>
      </w:r>
      <w:r w:rsidRPr="00945BFB">
        <w:rPr>
          <w:rFonts w:ascii="Arial" w:hAnsi="Arial" w:cs="Arial"/>
          <w:color w:val="auto"/>
          <w:sz w:val="32"/>
          <w:szCs w:val="32"/>
        </w:rPr>
        <w:t>sistemas de información</w:t>
      </w:r>
    </w:p>
    <w:p w:rsidR="00A317B8" w:rsidRPr="00A317B8" w:rsidRDefault="00A317B8" w:rsidP="00A317B8">
      <w:pPr>
        <w:rPr>
          <w:rFonts w:ascii="Arial" w:hAnsi="Arial" w:cs="Arial"/>
        </w:rPr>
      </w:pPr>
    </w:p>
    <w:sectPr w:rsidR="00A317B8" w:rsidRPr="00A317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72702" w:rsidRDefault="00B72702" w:rsidP="00A317B8">
      <w:pPr>
        <w:spacing w:after="0" w:line="240" w:lineRule="auto"/>
      </w:pPr>
      <w:r>
        <w:separator/>
      </w:r>
    </w:p>
  </w:endnote>
  <w:endnote w:type="continuationSeparator" w:id="0">
    <w:p w:rsidR="00B72702" w:rsidRDefault="00B72702" w:rsidP="00A31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72702" w:rsidRDefault="00B72702" w:rsidP="00A317B8">
      <w:pPr>
        <w:spacing w:after="0" w:line="240" w:lineRule="auto"/>
      </w:pPr>
      <w:r>
        <w:separator/>
      </w:r>
    </w:p>
  </w:footnote>
  <w:footnote w:type="continuationSeparator" w:id="0">
    <w:p w:rsidR="00B72702" w:rsidRDefault="00B72702" w:rsidP="00A317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C25BB1"/>
    <w:multiLevelType w:val="multilevel"/>
    <w:tmpl w:val="A6F23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3E06B8"/>
    <w:multiLevelType w:val="multilevel"/>
    <w:tmpl w:val="E3362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496BD3"/>
    <w:multiLevelType w:val="hybridMultilevel"/>
    <w:tmpl w:val="F5BE06A2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 w:tentative="1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A892873"/>
    <w:multiLevelType w:val="multilevel"/>
    <w:tmpl w:val="E69A6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B111325"/>
    <w:multiLevelType w:val="hybridMultilevel"/>
    <w:tmpl w:val="5D0864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 w:tentative="1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44805F6"/>
    <w:multiLevelType w:val="multilevel"/>
    <w:tmpl w:val="CB4C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8D8265D"/>
    <w:multiLevelType w:val="multilevel"/>
    <w:tmpl w:val="079E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E9D7841"/>
    <w:multiLevelType w:val="multilevel"/>
    <w:tmpl w:val="5E102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BC0056F"/>
    <w:multiLevelType w:val="multilevel"/>
    <w:tmpl w:val="51A6D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C356E2F"/>
    <w:multiLevelType w:val="multilevel"/>
    <w:tmpl w:val="BA72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6601F6F"/>
    <w:multiLevelType w:val="multilevel"/>
    <w:tmpl w:val="49907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4BC433F"/>
    <w:multiLevelType w:val="hybridMultilevel"/>
    <w:tmpl w:val="5D0864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 w:tentative="1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56872F7"/>
    <w:multiLevelType w:val="multilevel"/>
    <w:tmpl w:val="773A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AA318F2"/>
    <w:multiLevelType w:val="multilevel"/>
    <w:tmpl w:val="576A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E960328"/>
    <w:multiLevelType w:val="multilevel"/>
    <w:tmpl w:val="7B10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6"/>
  </w:num>
  <w:num w:numId="3">
    <w:abstractNumId w:val="1"/>
  </w:num>
  <w:num w:numId="4">
    <w:abstractNumId w:val="12"/>
  </w:num>
  <w:num w:numId="5">
    <w:abstractNumId w:val="3"/>
  </w:num>
  <w:num w:numId="6">
    <w:abstractNumId w:val="14"/>
  </w:num>
  <w:num w:numId="7">
    <w:abstractNumId w:val="10"/>
  </w:num>
  <w:num w:numId="8">
    <w:abstractNumId w:val="7"/>
  </w:num>
  <w:num w:numId="9">
    <w:abstractNumId w:val="9"/>
  </w:num>
  <w:num w:numId="10">
    <w:abstractNumId w:val="0"/>
  </w:num>
  <w:num w:numId="11">
    <w:abstractNumId w:val="13"/>
  </w:num>
  <w:num w:numId="12">
    <w:abstractNumId w:val="5"/>
  </w:num>
  <w:num w:numId="13">
    <w:abstractNumId w:val="8"/>
  </w:num>
  <w:num w:numId="14">
    <w:abstractNumId w:val="4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24E6"/>
    <w:rsid w:val="0043710A"/>
    <w:rsid w:val="0049729E"/>
    <w:rsid w:val="007E1803"/>
    <w:rsid w:val="008E24E6"/>
    <w:rsid w:val="00945BFB"/>
    <w:rsid w:val="00A21058"/>
    <w:rsid w:val="00A317B8"/>
    <w:rsid w:val="00B72702"/>
    <w:rsid w:val="00D04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4FA4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945BF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rsid w:val="00A317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US"/>
      <w14:ligatures w14:val="none"/>
    </w:rPr>
  </w:style>
  <w:style w:type="paragraph" w:styleId="Ttulo4">
    <w:name w:val="heading 4"/>
    <w:basedOn w:val="Normal"/>
    <w:link w:val="Ttulo4Car"/>
    <w:uiPriority w:val="9"/>
    <w:qFormat/>
    <w:rsid w:val="00A317B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lang w:eastAsia="es-U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D04F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04FA4"/>
    <w:rPr>
      <w:rFonts w:ascii="Tahoma" w:hAnsi="Tahoma" w:cs="Tahoma"/>
      <w:kern w:val="2"/>
      <w:sz w:val="16"/>
      <w:szCs w:val="16"/>
      <w14:ligatures w14:val="standardContextual"/>
    </w:rPr>
  </w:style>
  <w:style w:type="paragraph" w:styleId="Prrafodelista">
    <w:name w:val="List Paragraph"/>
    <w:basedOn w:val="Normal"/>
    <w:uiPriority w:val="34"/>
    <w:qFormat/>
    <w:rsid w:val="00A317B8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317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17B8"/>
    <w:rPr>
      <w:kern w:val="2"/>
      <w:sz w:val="24"/>
      <w:szCs w:val="24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A317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17B8"/>
    <w:rPr>
      <w:kern w:val="2"/>
      <w:sz w:val="24"/>
      <w:szCs w:val="24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A317B8"/>
    <w:rPr>
      <w:rFonts w:ascii="Times New Roman" w:eastAsia="Times New Roman" w:hAnsi="Times New Roman" w:cs="Times New Roman"/>
      <w:b/>
      <w:bCs/>
      <w:sz w:val="27"/>
      <w:szCs w:val="27"/>
      <w:lang w:eastAsia="es-US"/>
    </w:rPr>
  </w:style>
  <w:style w:type="character" w:customStyle="1" w:styleId="Ttulo4Car">
    <w:name w:val="Título 4 Car"/>
    <w:basedOn w:val="Fuentedeprrafopredeter"/>
    <w:link w:val="Ttulo4"/>
    <w:uiPriority w:val="9"/>
    <w:rsid w:val="00A317B8"/>
    <w:rPr>
      <w:rFonts w:ascii="Times New Roman" w:eastAsia="Times New Roman" w:hAnsi="Times New Roman" w:cs="Times New Roman"/>
      <w:b/>
      <w:bCs/>
      <w:sz w:val="24"/>
      <w:szCs w:val="24"/>
      <w:lang w:eastAsia="es-US"/>
    </w:rPr>
  </w:style>
  <w:style w:type="paragraph" w:styleId="NormalWeb">
    <w:name w:val="Normal (Web)"/>
    <w:basedOn w:val="Normal"/>
    <w:uiPriority w:val="99"/>
    <w:semiHidden/>
    <w:unhideWhenUsed/>
    <w:rsid w:val="00A31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U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A317B8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semiHidden/>
    <w:unhideWhenUsed/>
    <w:rsid w:val="00A317B8"/>
    <w:rPr>
      <w:color w:val="0000FF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945BFB"/>
    <w:rPr>
      <w:rFonts w:asciiTheme="majorHAnsi" w:eastAsiaTheme="majorEastAsia" w:hAnsiTheme="majorHAnsi" w:cstheme="majorBidi"/>
      <w:b/>
      <w:bCs/>
      <w:color w:val="365F91" w:themeColor="accent1" w:themeShade="BF"/>
      <w:kern w:val="2"/>
      <w:sz w:val="28"/>
      <w:szCs w:val="28"/>
      <w14:ligatures w14:val="standardContextu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4FA4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945BF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rsid w:val="00A317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US"/>
      <w14:ligatures w14:val="none"/>
    </w:rPr>
  </w:style>
  <w:style w:type="paragraph" w:styleId="Ttulo4">
    <w:name w:val="heading 4"/>
    <w:basedOn w:val="Normal"/>
    <w:link w:val="Ttulo4Car"/>
    <w:uiPriority w:val="9"/>
    <w:qFormat/>
    <w:rsid w:val="00A317B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lang w:eastAsia="es-U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D04F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04FA4"/>
    <w:rPr>
      <w:rFonts w:ascii="Tahoma" w:hAnsi="Tahoma" w:cs="Tahoma"/>
      <w:kern w:val="2"/>
      <w:sz w:val="16"/>
      <w:szCs w:val="16"/>
      <w14:ligatures w14:val="standardContextual"/>
    </w:rPr>
  </w:style>
  <w:style w:type="paragraph" w:styleId="Prrafodelista">
    <w:name w:val="List Paragraph"/>
    <w:basedOn w:val="Normal"/>
    <w:uiPriority w:val="34"/>
    <w:qFormat/>
    <w:rsid w:val="00A317B8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317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17B8"/>
    <w:rPr>
      <w:kern w:val="2"/>
      <w:sz w:val="24"/>
      <w:szCs w:val="24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A317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17B8"/>
    <w:rPr>
      <w:kern w:val="2"/>
      <w:sz w:val="24"/>
      <w:szCs w:val="24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A317B8"/>
    <w:rPr>
      <w:rFonts w:ascii="Times New Roman" w:eastAsia="Times New Roman" w:hAnsi="Times New Roman" w:cs="Times New Roman"/>
      <w:b/>
      <w:bCs/>
      <w:sz w:val="27"/>
      <w:szCs w:val="27"/>
      <w:lang w:eastAsia="es-US"/>
    </w:rPr>
  </w:style>
  <w:style w:type="character" w:customStyle="1" w:styleId="Ttulo4Car">
    <w:name w:val="Título 4 Car"/>
    <w:basedOn w:val="Fuentedeprrafopredeter"/>
    <w:link w:val="Ttulo4"/>
    <w:uiPriority w:val="9"/>
    <w:rsid w:val="00A317B8"/>
    <w:rPr>
      <w:rFonts w:ascii="Times New Roman" w:eastAsia="Times New Roman" w:hAnsi="Times New Roman" w:cs="Times New Roman"/>
      <w:b/>
      <w:bCs/>
      <w:sz w:val="24"/>
      <w:szCs w:val="24"/>
      <w:lang w:eastAsia="es-US"/>
    </w:rPr>
  </w:style>
  <w:style w:type="paragraph" w:styleId="NormalWeb">
    <w:name w:val="Normal (Web)"/>
    <w:basedOn w:val="Normal"/>
    <w:uiPriority w:val="99"/>
    <w:semiHidden/>
    <w:unhideWhenUsed/>
    <w:rsid w:val="00A31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U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A317B8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semiHidden/>
    <w:unhideWhenUsed/>
    <w:rsid w:val="00A317B8"/>
    <w:rPr>
      <w:color w:val="0000FF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945BFB"/>
    <w:rPr>
      <w:rFonts w:asciiTheme="majorHAnsi" w:eastAsiaTheme="majorEastAsia" w:hAnsiTheme="majorHAnsi" w:cstheme="majorBidi"/>
      <w:b/>
      <w:bCs/>
      <w:color w:val="365F91" w:themeColor="accent1" w:themeShade="BF"/>
      <w:kern w:val="2"/>
      <w:sz w:val="28"/>
      <w:szCs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629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solarwinds.com/network-performance-monitor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s://www.paessler.com/prtg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www.kali.org/get-kali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search?q=https://www.keysight.com/zz/en/products/network-test/network-performance-test/ixchariot.html" TargetMode="External"/><Relationship Id="rId10" Type="http://schemas.openxmlformats.org/officeDocument/2006/relationships/hyperlink" Target="https://www.tenable.com/products/nessu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map.org/download.html" TargetMode="External"/><Relationship Id="rId14" Type="http://schemas.openxmlformats.org/officeDocument/2006/relationships/hyperlink" Target="https://www.ekahau.com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1148</Words>
  <Characters>6314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7448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Valdivia</dc:creator>
  <cp:keywords/>
  <dc:description/>
  <cp:lastModifiedBy>Gerson Valdivia</cp:lastModifiedBy>
  <cp:revision>4</cp:revision>
  <dcterms:created xsi:type="dcterms:W3CDTF">2026-05-10T23:20:00Z</dcterms:created>
  <dcterms:modified xsi:type="dcterms:W3CDTF">2026-05-11T00:31:00Z</dcterms:modified>
</cp:coreProperties>
</file>