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media/image10.svg" ContentType="image/svg+xml"/>
  <ns0:Override PartName="/word/media/image11.svg" ContentType="image/svg+xml"/>
  <ns0:Override PartName="/word/media/image12.svg" ContentType="image/svg+xml"/>
  <ns0:Override PartName="/word/media/image13.svg" ContentType="image/svg+xml"/>
  <ns0:Override PartName="/word/media/image14.svg" ContentType="image/svg+xml"/>
  <ns0:Override PartName="/word/media/image15.svg" ContentType="image/svg+xml"/>
  <ns0:Override PartName="/word/media/image16.svg" ContentType="image/svg+xml"/>
  <ns0:Override PartName="/word/media/image17.svg" ContentType="image/svg+xml"/>
  <ns0:Override PartName="/word/media/image18.svg" ContentType="image/svg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svg" ContentType="image/svg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7AB285D6" w14:textId="77777777" w:rsidTr="002E7626">
        <w:trPr>
          <w:trHeight w:val="1898"/>
          <w:jc w:val="center"/>
        </w:trPr>
        <w:tc>
          <w:tcPr>
            <w:tcW w:w="6301" w:type="dxa"/>
          </w:tcPr>
          <w:p w14:paraId="7AD52898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5E833738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AEA3DAD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D09F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184F75E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05129D6E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362E34FE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25B3B84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DC56C76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09DEBF51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5E2EBD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5533D7DC" w14:textId="77777777" w:rsidR="00233668" w:rsidRDefault="00233668" w:rsidP="006B5DFB">
      <w:pPr>
        <w:spacing w:after="160"/>
        <w:jc w:val="center"/>
      </w:pPr>
    </w:p>
    <w:p w14:paraId="40ECEC8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C3B26E6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64502B4E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29A42C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30188CB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E990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76556D2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05C0BFA3" w14:textId="77777777" w:rsidR="00694DC1" w:rsidRDefault="00000000" w:rsidP="006B5DFB">
      <w:pPr>
        <w:pageBreakBefore w:val="1"/>
        <w:spacing w:before="200" w:after="120"/>
        <w:jc w:val="left"/>
      </w:pPr>
      <w:r>
        <w:rPr>
          <w:b/>
          <w:rtl/>
        </w:rPr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8481BE" w14:textId="77777777" w:rsidR="00694DC1" w:rsidRDefault="00694DC1" w:rsidP="006B5DFB">
      <w:pPr>
        <w:spacing w:after="160"/>
        <w:jc w:val="center"/>
      </w:pPr>
    </w:p>
    <w:p w14:paraId="4C723256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01DEB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6C8F0C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5CA299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7AB104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89D308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15B0A00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5C9B77F1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553F80" w14:textId="77777777" w:rsidR="00332756" w:rsidRDefault="000253C0" w:rsidP="006B5DFB">
      <w:pPr>
        <w:pageBreakBefore w:val="1"/>
        <w:jc w:val="left"/>
      </w:pPr>
      <w:r>
        <w:rPr>
          <w:rFonts w:hint="cs"/>
          <w:rtl/>
          <w:lang w:bidi="he-IL"/>
        </w:rPr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72015F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18AB5442" w14:textId="77777777" w:rsidR="00332756" w:rsidRDefault="00332756" w:rsidP="006B5DFB">
      <w:pPr>
        <w:spacing w:after="160"/>
        <w:jc w:val="center"/>
      </w:pPr>
    </w:p>
    <w:p w14:paraId="7FCC2B09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69BE7E9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61CC85C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lastRenderedPageBreak/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93F4EC9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CBE34E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8018C58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E71C570" w14:textId="77777777" w:rsidR="00BF6FA1" w:rsidRDefault="00BF6FA1" w:rsidP="006E7872">
      <w:pPr>
        <w:jc w:val="left"/>
      </w:pPr>
    </w:p>
    <w:p w14:paraId="2DB03FBE" w14:textId="77777777" w:rsidR="00BF6FA1" w:rsidRDefault="00000000" w:rsidP="00EF6564">
      <w:pPr>
        <w:pageBreakBefore w:val="1"/>
        <w:spacing w:after="80"/>
        <w:jc w:val="left"/>
      </w:pPr>
      <w:r>
        <w:rPr>
          <w:b/>
          <w:rtl/>
        </w:rPr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45120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8A1EA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16C6190D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48BBC64A" w14:textId="77777777" w:rsidR="00BF6FA1" w:rsidRDefault="00BF6FA1" w:rsidP="00A31EA7">
      <w:pPr>
        <w:spacing w:after="160"/>
        <w:jc w:val="center"/>
      </w:pPr>
    </w:p>
    <w:p w14:paraId="66B2D20F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753166B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33F199C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62AF3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1B6A6561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5BBFEE16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6D1DB681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27EF5E03" w14:textId="77777777" w:rsidR="00952673" w:rsidRDefault="00952673" w:rsidP="00CF6648">
      <w:pPr>
        <w:jc w:val="left"/>
      </w:pPr>
    </w:p>
    <w:p w14:paraId="24F66957" w14:textId="77777777" w:rsidR="00952673" w:rsidRDefault="00000000" w:rsidP="00CF6648">
      <w:pPr>
        <w:pageBreakBefore w:val="1"/>
        <w:spacing w:after="80"/>
        <w:jc w:val="left"/>
      </w:pPr>
      <w:r>
        <w:rPr>
          <w:b/>
          <w:rtl/>
        </w:rPr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36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33F6B0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108B8DBD" w14:textId="77777777" w:rsidR="00952673" w:rsidRDefault="00952673" w:rsidP="00637FF8">
      <w:pPr>
        <w:spacing w:after="160"/>
        <w:jc w:val="center"/>
      </w:pPr>
    </w:p>
    <w:p w14:paraId="54C9504B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A1A35C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6A8DAF50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588B8DB7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7CC896C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364CF5FC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4185861C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3A76B78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776BFB07" w14:textId="77777777" w:rsidR="00952673" w:rsidRDefault="00AD7925" w:rsidP="00AD7925">
      <w:pPr>
        <w:pageBreakBefore w:val="1"/>
        <w:spacing w:after="40"/>
        <w:jc w:val="left"/>
        <w:rPr>
          <w:b/>
          <w:rtl/>
          <w:lang w:bidi="he-IL"/>
        </w:rPr>
      </w:pPr>
      <w:r>
        <w:rPr>
          <w:b/>
          <w:rtl/>
        </w:rPr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8A29D7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lastRenderedPageBreak/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4373DEF8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4F3D9CF8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626327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2632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BBBDE0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026FDD72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188F1231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43B9A8FC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4494AB75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16826E2A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4C8FFC0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4E082EF5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AFE4E6A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7912F113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66B76B6C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25A10273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CE7C50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527F644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7C37E357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07198D1A" w14:textId="77777777" w:rsidR="004676B7" w:rsidRDefault="00AD7925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27485E12" w14:textId="35B48E55" w:rsidR="00BE7B78" w:rsidRDefault="00BE7B78" w:rsidP="00BE7B78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sz w:val="22"/>
          <w:rtl/>
        </w:rPr>
        <w:t xml:space="preserve">ה. </w:t>
      </w:r>
      <w:r>
        <w:rPr>
          <w:rFonts w:ascii="Courier New" w:hAnsi="Courier New"/>
          <w:sz w:val="22"/>
        </w:rPr>
        <w:t>PG</w:t>
      </w:r>
      <w:r>
        <w:rPr>
          <w:rFonts w:ascii="Courier New" w:hAnsi="Courier New"/>
          <w:sz w:val="22"/>
        </w:rPr>
        <w:t>5</w:t>
      </w:r>
    </w:p>
    <w:p w14:paraId="256FCDB8" w14:textId="29DB5A4F" w:rsidR="00BE7B78" w:rsidRDefault="00BE7B78" w:rsidP="00BE7B78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sz w:val="22"/>
          <w:rtl/>
        </w:rPr>
        <w:t xml:space="preserve">ו. </w:t>
      </w:r>
      <w:r>
        <w:rPr>
          <w:rFonts w:ascii="Courier New" w:hAnsi="Courier New"/>
          <w:sz w:val="22"/>
        </w:rPr>
        <w:t>PG</w:t>
      </w:r>
      <w:r>
        <w:rPr>
          <w:rFonts w:ascii="Courier New" w:hAnsi="Courier New"/>
          <w:sz w:val="22"/>
        </w:rPr>
        <w:t>6</w:t>
      </w:r>
    </w:p>
    <w:p w14:paraId="4C1C1858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0363C456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4C48878E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501542F0" w14:textId="7A132A3E" w:rsidR="00E641E5" w:rsidRDefault="004D48BF" w:rsidP="0059445C">
      <w:r>
        <w:rPr>
          <w:rFonts w:ascii="Arial" w:hAnsi="Arial" w:cs="Arial"/>
          <w:rtl/>
        </w:rPr>
        <w:t>7</w:t>
      </w:r>
      <w:pPr>
        <w:pageBreakBefore w:val="1"/>
        <w:spacing w:after="40"/>
        <w:jc w:val="left"/>
        <w:rPr>
          <w:b/>
          <w:rtl/>
          <w:lang w:bidi="he-IL"/>
        </w:rPr>
      </w:pPr>
      <w:r>
        <w:rPr>
          <w:rFonts w:hint="cs"/>
          <w:b/>
          <w:rtl/>
          <w:lang w:bidi="he-IL"/>
        </w:rPr>
        <w:lastRenderedPageBreak/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65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combin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65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B5C927" w14:textId="77777777" w:rsidR="00E641E5" w:rsidRDefault="00E641E5" w:rsidP="0059445C">
      <w:pPr>
        <w:jc w:val="center"/>
        <w:rPr>
          <w:b/>
          <w:rtl/>
          <w:lang w:bidi="he-IL"/>
        </w:rPr>
      </w:pPr>
    </w:p>
    <w:p w14:paraId="0AF2C074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DCDC91B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A8D5AA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A19D83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C8785FA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462B87C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F05EEB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1A28B49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3C655F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ADC0A71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6896F9D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18B9681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3199CBE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189F029D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733EF7E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0E777FEE" w14:textId="77777777" w:rsidR="00217131" w:rsidRDefault="00217131">
      <w:pPr>
        <w:bidi w:val="0"/>
        <w:jc w:val="left"/>
        <w:rPr>
          <w:bCs/>
          <w:lang w:bidi="he-IL"/>
        </w:rPr>
      </w:pPr>
    </w:p>
    <w:p w14:paraId="1973880F" w14:textId="77777777" w:rsidR="00481348" w:rsidRDefault="00B51440" w:rsidP="00481348">
      <w:pPr>
        <w:pageBreakBefore w:val="1"/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400498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combin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0049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375C9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6E744EC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14C038D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6C311D13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3354E79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105971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1440397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94A92E5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7CF22943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7125F9E1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58F02765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102434DF" w14:textId="77777777" w:rsidR="00B53CBC" w:rsidRDefault="00B53CBC"/>
    <w:p w14:paraId="580D070F" w14:textId="77777777" w:rsidR="00B53CBC" w:rsidRDefault="00000000">
      <w:pPr>
        <w:pageBreakBefore w:val="1"/>
        <w:jc w:val="right"/>
        <w:bidi/>
      </w:pPr>
      <w:r>
        <w:rPr>
          <w:rFonts w:ascii="Arial" w:hAnsi="Arial" w:cs="Arial"/>
          <w:rtl/>
        </w:rPr>
        <w:t>9. נגדיר הרכבה חדשה של שתי מערכות מעברים בעזרת כללי הגזירה הבאים בלבד:</w:t>
        <w:br/>
        <w:t>אם s --a--&gt; s' ב-TS1 אז (s,t) --a--&gt; (s',t).</w:t>
        <w:br/>
        <w:t>אם t --b--&gt; t' ב-TS2 אז (s,t) --b--&gt; (s,t').</w:t>
        <w:br/>
        <w:t>אם (a,b)∈H וגם s --a--&gt; s' ב-TS1 וגם t --b--&gt; t' ב-TS2, אז (s,t) --(a,b)--&gt; (s',t').</w:t>
        <w:br/>
        <w:t>נתונות שתי מערכות המעברים הבאות: ב-TS1 המצבים הם p0,p1, המצב ההתחלתי הוא p0, והמעברים הם p0 --a--&gt; p1 ו-p1 --c--&gt; p0. ב-TS2 המצבים הם q0,q1, המצב ההתחלתי הוא q0, והמעברים הם q0 --b--&gt; q1 ו-q1 --d--&gt; q0. נתון H={(a,b)}. אילו מעברים יוצאים מן המצב ההתחלתי (p0,q0) בהרכבה?</w:t>
      </w:r>
    </w:p>
    <w:p w14:paraId="06D49F32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 w14:paraId="25EC055A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א. (p0,q0) --a--&gt; (p1,q0), וגם (p0,q0) --b--&gt; (p0,q1), וגם (p0,q0) --(a,b)--&gt; (p1,q1).</w:t>
      </w:r>
    </w:p>
    <w:p w14:paraId="6A960C68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ב. רק (p0,q0) --(a,b)--&gt; (p1,q1).</w:t>
      </w:r>
    </w:p>
    <w:p w14:paraId="1966F343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ג. רק (p0,q0) --a--&gt; (p1,q0) וגם (p0,q0) --b--&gt; (p0,q1).</w:t>
      </w:r>
    </w:p>
    <w:p w14:paraId="1D8F0006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ד. אין מעברים יוצאים מן (p0,q0), כי a ו-b מופיעות בזוג ב-H.</w:t>
      </w:r>
    </w:p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17CB6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8" Type="http://schemas.openxmlformats.org/officeDocument/2006/relationships/image" Target="media/image1.svg" /><Relationship Id="rId9" Type="http://schemas.openxmlformats.org/officeDocument/2006/relationships/image" Target="media/image2.svg" /><Relationship Id="rId10" Type="http://schemas.openxmlformats.org/officeDocument/2006/relationships/image" Target="media/image3.svg" /><Relationship Id="rId11" Type="http://schemas.openxmlformats.org/officeDocument/2006/relationships/image" Target="media/image4.svg" /><Relationship Id="rId12" Type="http://schemas.openxmlformats.org/officeDocument/2006/relationships/image" Target="media/image5.svg" /><Relationship Id="rId13" Type="http://schemas.openxmlformats.org/officeDocument/2006/relationships/image" Target="media/image6.svg" /><Relationship Id="rId14" Type="http://schemas.openxmlformats.org/officeDocument/2006/relationships/image" Target="media/image7.svg" /><Relationship Id="rId15" Type="http://schemas.openxmlformats.org/officeDocument/2006/relationships/image" Target="media/image8.svg" /><Relationship Id="rId16" Type="http://schemas.openxmlformats.org/officeDocument/2006/relationships/image" Target="media/image9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5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47</cp:revision>
  <dcterms:created xsi:type="dcterms:W3CDTF">2026-04-25T15:32:00Z</dcterms:created>
  <dcterms:modified xsi:type="dcterms:W3CDTF">2026-05-02T13:30:00Z</dcterms:modified>
  <cp:category/>
</cp:coreProperties>
</file>