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80"/>
        </w:rPr>
        <w:t>🛒</w:t>
      </w:r>
    </w:p>
    <w:p>
      <w:pPr>
        <w:jc w:val="center"/>
      </w:pPr>
      <w:r>
        <w:rPr>
          <w:b/>
          <w:color w:val="6C63FF"/>
          <w:sz w:val="56"/>
        </w:rPr>
        <w:t>GESTOCK+</w:t>
      </w:r>
    </w:p>
    <w:p>
      <w:pPr>
        <w:jc w:val="center"/>
      </w:pPr>
      <w:r>
        <w:rPr>
          <w:color w:val="666688"/>
          <w:sz w:val="24"/>
        </w:rPr>
        <w:t>Dossier Institutionnel · Confidentiel</w:t>
      </w:r>
    </w:p>
    <w:p>
      <w:pPr>
        <w:jc w:val="center"/>
      </w:pPr>
      <w:r>
        <w:rPr>
          <w:color w:val="666688"/>
          <w:sz w:val="24"/>
        </w:rPr>
        <w:t>Solution numérique de gestion commerciale et de stock pour les PME africaines</w:t>
      </w:r>
    </w:p>
    <w:p/>
    <w:tbl>
      <w:tblPr>
        <w:tblW w:type="auto" w:w="0"/>
        <w:jc w:val="center"/>
        <w:tblLook w:firstColumn="1" w:firstRow="1" w:lastColumn="0" w:lastRow="0" w:noHBand="0" w:noVBand="1" w:val="04A0"/>
      </w:tblPr>
      <w:tblGrid>
        <w:gridCol w:w="3135"/>
        <w:gridCol w:w="3135"/>
        <w:gridCol w:w="3135"/>
      </w:tblGrid>
      <w:tr>
        <w:tc>
          <w:tcPr>
            <w:tcW w:type="dxa" w:w="3135"/>
            <w:shd w:val="clear" w:color="auto" w:fill="6C63FF"/>
            <w:vAlign w:val="center"/>
          </w:tcPr>
          <w:p>
            <w:pPr>
              <w:jc w:val="center"/>
            </w:pPr>
            <w:r>
              <w:rPr>
                <w:b/>
                <w:color w:val="FFFFFF"/>
                <w:sz w:val="32"/>
              </w:rPr>
              <w:t>🏪 65</w:t>
              <w:br/>
            </w:r>
            <w:r>
              <w:rPr>
                <w:color w:val="DDDDFF"/>
                <w:sz w:val="16"/>
              </w:rPr>
              <w:t>Boutiques enregistrées</w:t>
            </w:r>
          </w:p>
        </w:tc>
        <w:tc>
          <w:tcPr>
            <w:tcW w:type="dxa" w:w="3135"/>
            <w:shd w:val="clear" w:color="auto" w:fill="6C63FF"/>
            <w:vAlign w:val="center"/>
          </w:tcPr>
          <w:p>
            <w:pPr>
              <w:jc w:val="center"/>
            </w:pPr>
            <w:r>
              <w:rPr>
                <w:b/>
                <w:color w:val="FFFFFF"/>
                <w:sz w:val="32"/>
              </w:rPr>
              <w:t>🌍 3</w:t>
              <w:br/>
            </w:r>
            <w:r>
              <w:rPr>
                <w:color w:val="DDDDFF"/>
                <w:sz w:val="16"/>
              </w:rPr>
              <w:t>Pays couverts</w:t>
            </w:r>
          </w:p>
        </w:tc>
        <w:tc>
          <w:tcPr>
            <w:tcW w:type="dxa" w:w="3135"/>
            <w:shd w:val="clear" w:color="auto" w:fill="6C63FF"/>
            <w:vAlign w:val="center"/>
          </w:tcPr>
          <w:p>
            <w:pPr>
              <w:jc w:val="center"/>
            </w:pPr>
            <w:r>
              <w:rPr>
                <w:b/>
                <w:color w:val="FFFFFF"/>
                <w:sz w:val="32"/>
              </w:rPr>
              <w:t>✅ 30</w:t>
              <w:br/>
            </w:r>
            <w:r>
              <w:rPr>
                <w:color w:val="DDDDFF"/>
                <w:sz w:val="16"/>
              </w:rPr>
              <w:t>Boutiques actives</w:t>
            </w:r>
          </w:p>
        </w:tc>
      </w:tr>
    </w:tbl>
    <w:p/>
    <w:p>
      <w:pPr>
        <w:jc w:val="center"/>
      </w:pPr>
      <w:r>
        <w:rPr>
          <w:color w:val="666688"/>
          <w:sz w:val="20"/>
        </w:rPr>
        <w:t>Préparé par Gervais Azanga Ayissi — CEO &amp; Fondateur</w:t>
        <w:br/>
        <w:t>Version 1.0 · Juin 2026</w:t>
      </w:r>
    </w:p>
    <w:p>
      <w:r>
        <w:br w:type="page"/>
      </w:r>
    </w:p>
    <w:p>
      <w:r>
        <w:rPr>
          <w:b/>
          <w:color w:val="6C63FF"/>
          <w:sz w:val="28"/>
        </w:rPr>
        <w:t>📋 SOMMAIRE</w:t>
      </w:r>
    </w:p>
    <w:p>
      <w:r>
        <w:rPr>
          <w:color w:val="DDDDEE"/>
          <w:sz w:val="16"/>
        </w:rPr>
        <w:t>──────────────────────────────────────────────────────────────────────</w:t>
      </w:r>
    </w:p>
    <w:p>
      <w:r>
        <w:rPr>
          <w:color w:val="1A1A2E"/>
          <w:sz w:val="20"/>
        </w:rPr>
        <w:t xml:space="preserve">  1.  🏢  Présentation institutionnelle de Gestock+</w:t>
      </w:r>
    </w:p>
    <w:p>
      <w:r>
        <w:rPr>
          <w:color w:val="1A1A2E"/>
          <w:sz w:val="20"/>
        </w:rPr>
        <w:t xml:space="preserve">  2.  ⚖️  Documents légaux et administratifs</w:t>
      </w:r>
    </w:p>
    <w:p>
      <w:r>
        <w:rPr>
          <w:color w:val="1A1A2E"/>
          <w:sz w:val="20"/>
        </w:rPr>
        <w:t xml:space="preserve">  3.  📊  Preuves des activités</w:t>
      </w:r>
    </w:p>
    <w:p>
      <w:r>
        <w:rPr>
          <w:color w:val="1A1A2E"/>
          <w:sz w:val="20"/>
        </w:rPr>
        <w:t xml:space="preserve">  4.  📈  Rapport d'activités professionnelles</w:t>
      </w:r>
    </w:p>
    <w:p>
      <w:r>
        <w:rPr>
          <w:color w:val="1A1A2E"/>
          <w:sz w:val="20"/>
        </w:rPr>
        <w:t xml:space="preserve">  5.  🌍  Déploiement géographique</w:t>
      </w:r>
    </w:p>
    <w:p>
      <w:r>
        <w:rPr>
          <w:color w:val="1A1A2E"/>
          <w:sz w:val="20"/>
        </w:rPr>
        <w:t xml:space="preserve">  6.  🏆  Références et réalisations</w:t>
      </w:r>
    </w:p>
    <w:p>
      <w:r>
        <w:rPr>
          <w:color w:val="1A1A2E"/>
          <w:sz w:val="20"/>
        </w:rPr>
        <w:t xml:space="preserve">  7.  💰  Modèle économique et offres commerciales</w:t>
      </w:r>
    </w:p>
    <w:p>
      <w:r>
        <w:rPr>
          <w:color w:val="1A1A2E"/>
          <w:sz w:val="20"/>
        </w:rPr>
        <w:t xml:space="preserve">  8.  👤  Équipe fondatrice et promoteur</w:t>
      </w:r>
    </w:p>
    <w:p>
      <w:r>
        <w:rPr>
          <w:color w:val="1A1A2E"/>
          <w:sz w:val="20"/>
        </w:rPr>
        <w:t xml:space="preserve">  9.  🚀  Perspectives de développement</w:t>
      </w:r>
    </w:p>
    <w:p>
      <w:r>
        <w:rPr>
          <w:color w:val="1A1A2E"/>
          <w:sz w:val="20"/>
        </w:rPr>
        <w:t xml:space="preserve">  10.  🖼️  Annexes — Portfolio visuel</w:t>
      </w:r>
    </w:p>
    <w:p>
      <w:r>
        <w:br w:type="page"/>
      </w:r>
    </w:p>
    <w:p>
      <w:r>
        <w:rPr>
          <w:b/>
          <w:color w:val="6C63FF"/>
          <w:sz w:val="28"/>
        </w:rPr>
        <w:t>🏢 1. PRÉSENTATION INSTITUTIONNELLE DE GESTOCK+</w:t>
      </w:r>
    </w:p>
    <w:p>
      <w:r>
        <w:rPr>
          <w:color w:val="DDDDEE"/>
          <w:sz w:val="16"/>
        </w:rPr>
        <w:t>──────────────────────────────────────────────────────────────────────</w:t>
      </w:r>
    </w:p>
    <w:p>
      <w:r>
        <w:rPr>
          <w:color w:val="666688"/>
          <w:sz w:val="20"/>
        </w:rPr>
        <w:t>Gestock+ est une plateforme numérique de gestion commerciale et de stock destinée aux PME, commerces, boutiques, pharmacies, quincailleries et distributeurs africains et de la diaspora. La solution permet le suivi en temps réel des ventes, des stocks, des achats et des dépenses, ainsi que l'impression de reçus thermiques depuis un smartphone Android.</w:t>
      </w:r>
    </w:p>
    <w:p>
      <w:r>
        <w:rPr>
          <w:b/>
          <w:color w:val="1A1A2E"/>
          <w:sz w:val="22"/>
        </w:rPr>
        <w:t>📌 Historique du projet</w:t>
      </w:r>
    </w:p>
    <w:p>
      <w:r>
        <w:rPr>
          <w:b/>
          <w:color w:val="6C63FF"/>
          <w:sz w:val="20"/>
        </w:rPr>
        <w:t>🔍 Identification du problème  [2025]</w:t>
        <w:br/>
      </w:r>
      <w:r>
        <w:rPr>
          <w:color w:val="666688"/>
          <w:sz w:val="18"/>
        </w:rPr>
        <w:t xml:space="preserve">    Plus de 80 % des commerçants camerounais gèrent leur stock et leurs ventes manuellement. Aucune solution adaptée aux réalités locales (FCFA, Mobile Money, coupures de réseau).</w:t>
      </w:r>
    </w:p>
    <w:p>
      <w:r>
        <w:rPr>
          <w:b/>
          <w:color w:val="6C63FF"/>
          <w:sz w:val="20"/>
        </w:rPr>
        <w:t>💻 Développement de la solution  [2025]</w:t>
        <w:br/>
      </w:r>
      <w:r>
        <w:rPr>
          <w:color w:val="666688"/>
          <w:sz w:val="18"/>
        </w:rPr>
        <w:t xml:space="preserve">    Application Android (Flutter), intégration Mobile Money (MTN MoMo, Orange Money), tableau de bord analytique, synchronisation cloud Supabase, gestion multi-utilisateurs.</w:t>
      </w:r>
    </w:p>
    <w:p>
      <w:r>
        <w:rPr>
          <w:b/>
          <w:color w:val="6C63FF"/>
          <w:sz w:val="20"/>
        </w:rPr>
        <w:t>🚀 Lancement officiel  [Mai 2026]</w:t>
        <w:br/>
      </w:r>
      <w:r>
        <w:rPr>
          <w:color w:val="666688"/>
          <w:sz w:val="18"/>
        </w:rPr>
        <w:t xml:space="preserve">    Déploiement de la plateforme cloud, publication de l'application Android, activation du site web. Premiers commerçants inscrits dès les premières 24 heures.</w:t>
      </w:r>
    </w:p>
    <w:p>
      <w:r>
        <w:rPr>
          <w:b/>
          <w:color w:val="6C63FF"/>
          <w:sz w:val="20"/>
        </w:rPr>
        <w:t>📊 État actuel  [02 Juin 2026]</w:t>
        <w:br/>
      </w:r>
      <w:r>
        <w:rPr>
          <w:color w:val="666688"/>
          <w:sz w:val="18"/>
        </w:rPr>
        <w:t xml:space="preserve">    65 boutiques enregistrées en moins de 2 semaines, dans 3 pays (Cameroun, Bénin, France). 30 boutiques utilisent activement la plateforme.</w:t>
      </w:r>
    </w:p>
    <w:p>
      <w:r>
        <w:rPr>
          <w:b/>
          <w:color w:val="1A1A2E"/>
          <w:sz w:val="22"/>
        </w:rPr>
        <w:t>🎯 Vision</w:t>
      </w:r>
    </w:p>
    <w:p>
      <w:r>
        <w:rPr>
          <w:color w:val="666688"/>
          <w:sz w:val="20"/>
        </w:rPr>
        <w:t>Devenir la référence de la gestion commerciale numérique pour les PME et commerçants africains, en Afrique subsaharienne et au sein de la diaspora africaine en Europe.</w:t>
      </w:r>
    </w:p>
    <w:p>
      <w:r>
        <w:rPr>
          <w:b/>
          <w:color w:val="1A1A2E"/>
          <w:sz w:val="22"/>
        </w:rPr>
        <w:t>🎯 Mission</w:t>
      </w:r>
    </w:p>
    <w:p>
      <w:r>
        <w:rPr>
          <w:color w:val="666688"/>
          <w:sz w:val="20"/>
        </w:rPr>
        <w:t>Fournir aux commerçants africains un outil simple, fiable et adapté à leur environnement : Mobile Money, impression thermique, fonctionnement hors-ligne, interface en français.</w:t>
      </w:r>
    </w:p>
    <w:p>
      <w:r>
        <w:rPr>
          <w:b/>
          <w:color w:val="1A1A2E"/>
          <w:sz w:val="22"/>
        </w:rPr>
        <w:t>⚙️ Fonctionnalités principales</w:t>
      </w:r>
    </w:p>
    <w:p>
      <w:pPr>
        <w:pStyle w:val="ListBullet"/>
      </w:pPr>
      <w:r>
        <w:rPr>
          <w:color w:val="666688"/>
          <w:sz w:val="20"/>
        </w:rPr>
        <w:t>🛒 Caisse enregistreuse numérique — point de vente (POS) complet sur Android</w:t>
      </w:r>
    </w:p>
    <w:p>
      <w:pPr>
        <w:pStyle w:val="ListBullet"/>
      </w:pPr>
      <w:r>
        <w:rPr>
          <w:color w:val="666688"/>
          <w:sz w:val="20"/>
        </w:rPr>
        <w:t>📦 Gestion des stocks en temps réel avec alertes de rupture</w:t>
      </w:r>
    </w:p>
    <w:p>
      <w:pPr>
        <w:pStyle w:val="ListBullet"/>
      </w:pPr>
      <w:r>
        <w:rPr>
          <w:color w:val="666688"/>
          <w:sz w:val="20"/>
        </w:rPr>
        <w:t>📱 Paiements intégrés MTN MoMo et Orange Money</w:t>
      </w:r>
    </w:p>
    <w:p>
      <w:pPr>
        <w:pStyle w:val="ListBullet"/>
      </w:pPr>
      <w:r>
        <w:rPr>
          <w:color w:val="666688"/>
          <w:sz w:val="20"/>
        </w:rPr>
        <w:t>🖨️ Impression de reçus thermiques via Bluetooth</w:t>
      </w:r>
    </w:p>
    <w:p>
      <w:pPr>
        <w:pStyle w:val="ListBullet"/>
      </w:pPr>
      <w:r>
        <w:rPr>
          <w:color w:val="666688"/>
          <w:sz w:val="20"/>
        </w:rPr>
        <w:t>📊 Tableau de bord analytique (ventes, revenus, comparatifs journaliers)</w:t>
      </w:r>
    </w:p>
    <w:p>
      <w:pPr>
        <w:pStyle w:val="ListBullet"/>
      </w:pPr>
      <w:r>
        <w:rPr>
          <w:color w:val="666688"/>
          <w:sz w:val="20"/>
        </w:rPr>
        <w:t>👥 Gestion multi-utilisateurs : Propriétaire, Caissier, Gestionnaire de stock</w:t>
      </w:r>
    </w:p>
    <w:p>
      <w:pPr>
        <w:pStyle w:val="ListBullet"/>
      </w:pPr>
      <w:r>
        <w:rPr>
          <w:color w:val="666688"/>
          <w:sz w:val="20"/>
        </w:rPr>
        <w:t>📜 Historique complet des commandes et mouvements de stock</w:t>
      </w:r>
    </w:p>
    <w:p>
      <w:pPr>
        <w:pStyle w:val="ListBullet"/>
      </w:pPr>
      <w:r>
        <w:rPr>
          <w:color w:val="666688"/>
          <w:sz w:val="20"/>
        </w:rPr>
        <w:t>☁️ Synchronisation cloud sécurisée (Supabase)</w:t>
      </w:r>
    </w:p>
    <w:p>
      <w:pPr>
        <w:pStyle w:val="ListBullet"/>
      </w:pPr>
      <w:r>
        <w:rPr>
          <w:color w:val="666688"/>
          <w:sz w:val="20"/>
        </w:rPr>
        <w:t>💰 Clôture de caisse avec récapitulatif TVA (19,25 % — Cameroun)</w:t>
      </w:r>
    </w:p>
    <w:p>
      <w:pPr>
        <w:pStyle w:val="ListBullet"/>
      </w:pPr>
      <w:r>
        <w:rPr>
          <w:color w:val="666688"/>
          <w:sz w:val="20"/>
        </w:rPr>
        <w:t>🔔 Système de notifications in-app (alertes ventes et stocks)</w:t>
      </w:r>
    </w:p>
    <w:p>
      <w:pPr>
        <w:pStyle w:val="ListBullet"/>
      </w:pPr>
      <w:r>
        <w:rPr>
          <w:color w:val="666688"/>
          <w:sz w:val="20"/>
        </w:rPr>
        <w:t>🤝 Gestion des fournisseurs et des achats</w:t>
      </w:r>
    </w:p>
    <w:p>
      <w:pPr>
        <w:pStyle w:val="ListBullet"/>
      </w:pPr>
      <w:r>
        <w:rPr>
          <w:color w:val="666688"/>
          <w:sz w:val="20"/>
        </w:rPr>
        <w:t>🌐 Interface disponible en Français et en Anglais</w:t>
      </w:r>
    </w:p>
    <w:p>
      <w:r>
        <w:br w:type="page"/>
      </w:r>
    </w:p>
    <w:p>
      <w:r>
        <w:rPr>
          <w:b/>
          <w:color w:val="6C63FF"/>
          <w:sz w:val="28"/>
        </w:rPr>
        <w:t>⚖️ 2. DOCUMENTS LÉGAUX ET ADMINISTRATIFS</w:t>
      </w:r>
    </w:p>
    <w:p>
      <w:r>
        <w:rPr>
          <w:color w:val="DDDDEE"/>
          <w:sz w:val="16"/>
        </w:rPr>
        <w:t>──────────────────────────────────────────────────────────────────────</w:t>
      </w:r>
    </w:p>
    <w:p>
      <w:r>
        <w:rPr>
          <w:color w:val="666688"/>
          <w:sz w:val="20"/>
        </w:rPr>
        <w:t>Gestock+ est porté par Gervais Azanga Ayissi, entrepreneur technologique camerounais. Les éléments ci-dessous constituent la base de l'existence juridique et opérationnelle de la solution.</w:t>
      </w:r>
    </w:p>
    <w:tbl>
      <w:tblPr>
        <w:tblStyle w:val="TableGrid"/>
        <w:tblW w:type="auto" w:w="0"/>
        <w:jc w:val="center"/>
        <w:tblLook w:firstColumn="1" w:firstRow="1" w:lastColumn="0" w:lastRow="0" w:noHBand="0" w:noVBand="1" w:val="04A0"/>
      </w:tblPr>
      <w:tblGrid>
        <w:gridCol w:w="3135"/>
        <w:gridCol w:w="3135"/>
        <w:gridCol w:w="3135"/>
      </w:tblGrid>
      <w:tr>
        <w:tc>
          <w:tcPr>
            <w:tcW w:type="dxa" w:w="3685"/>
            <w:shd w:val="clear" w:color="auto" w:fill="6C63FF"/>
            <w:vAlign w:val="center"/>
          </w:tcPr>
          <w:p>
            <w:pPr>
              <w:jc w:val="center"/>
            </w:pPr>
            <w:r>
              <w:rPr>
                <w:b/>
                <w:color w:val="FFFFFF"/>
                <w:sz w:val="18"/>
              </w:rPr>
              <w:t>📄 Document</w:t>
            </w:r>
          </w:p>
        </w:tc>
        <w:tc>
          <w:tcPr>
            <w:tcW w:type="dxa" w:w="3969"/>
            <w:shd w:val="clear" w:color="auto" w:fill="6C63FF"/>
            <w:vAlign w:val="center"/>
          </w:tcPr>
          <w:p>
            <w:pPr>
              <w:jc w:val="center"/>
            </w:pPr>
            <w:r>
              <w:rPr>
                <w:b/>
                <w:color w:val="FFFFFF"/>
                <w:sz w:val="18"/>
              </w:rPr>
              <w:t>Description</w:t>
            </w:r>
          </w:p>
        </w:tc>
        <w:tc>
          <w:tcPr>
            <w:tcW w:type="dxa" w:w="1701"/>
            <w:shd w:val="clear" w:color="auto" w:fill="6C63FF"/>
            <w:vAlign w:val="center"/>
          </w:tcPr>
          <w:p>
            <w:pPr>
              <w:jc w:val="center"/>
            </w:pPr>
            <w:r>
              <w:rPr>
                <w:b/>
                <w:color w:val="FFFFFF"/>
                <w:sz w:val="18"/>
              </w:rPr>
              <w:t>Statut</w:t>
            </w:r>
          </w:p>
        </w:tc>
      </w:tr>
      <w:tr>
        <w:tc>
          <w:tcPr>
            <w:tcW w:type="dxa" w:w="3685"/>
            <w:shd w:val="clear" w:color="auto" w:fill="F4F4FF"/>
          </w:tcPr>
          <w:p>
            <w:r>
              <w:rPr>
                <w:color w:val="1A1A2E"/>
                <w:sz w:val="18"/>
              </w:rPr>
              <w:t>🪪 Pièce d'identité nationale (CNI)</w:t>
            </w:r>
          </w:p>
        </w:tc>
        <w:tc>
          <w:tcPr>
            <w:tcW w:type="dxa" w:w="3969"/>
            <w:shd w:val="clear" w:color="auto" w:fill="F4F4FF"/>
          </w:tcPr>
          <w:p>
            <w:r>
              <w:rPr>
                <w:color w:val="1A1A2E"/>
                <w:sz w:val="18"/>
              </w:rPr>
              <w:t>Gervais Azanga Ayissi — CEO &amp; Fondateur</w:t>
            </w:r>
          </w:p>
        </w:tc>
        <w:tc>
          <w:tcPr>
            <w:tcW w:type="dxa" w:w="1701"/>
            <w:shd w:val="clear" w:color="auto" w:fill="F4F4FF"/>
          </w:tcPr>
          <w:p>
            <w:r>
              <w:rPr>
                <w:color w:val="1A1A2E"/>
                <w:sz w:val="18"/>
              </w:rPr>
              <w:t>✅ Disponible</w:t>
            </w:r>
          </w:p>
        </w:tc>
      </w:tr>
      <w:tr>
        <w:tc>
          <w:tcPr>
            <w:tcW w:type="dxa" w:w="3685"/>
            <w:shd w:val="clear" w:color="auto" w:fill="FFFFFF"/>
          </w:tcPr>
          <w:p>
            <w:r>
              <w:rPr>
                <w:color w:val="1A1A2E"/>
                <w:sz w:val="18"/>
              </w:rPr>
              <w:t>💻 Application Android Gestock+</w:t>
            </w:r>
          </w:p>
        </w:tc>
        <w:tc>
          <w:tcPr>
            <w:tcW w:type="dxa" w:w="3969"/>
            <w:shd w:val="clear" w:color="auto" w:fill="FFFFFF"/>
          </w:tcPr>
          <w:p>
            <w:r>
              <w:rPr>
                <w:color w:val="1A1A2E"/>
                <w:sz w:val="18"/>
              </w:rPr>
              <w:t>Preuve tangible du produit commercialisé</w:t>
            </w:r>
          </w:p>
        </w:tc>
        <w:tc>
          <w:tcPr>
            <w:tcW w:type="dxa" w:w="1701"/>
            <w:shd w:val="clear" w:color="auto" w:fill="FFFFFF"/>
          </w:tcPr>
          <w:p>
            <w:r>
              <w:rPr>
                <w:color w:val="1A1A2E"/>
                <w:sz w:val="18"/>
              </w:rPr>
              <w:t>✅ Disponible</w:t>
            </w:r>
          </w:p>
        </w:tc>
      </w:tr>
      <w:tr>
        <w:tc>
          <w:tcPr>
            <w:tcW w:type="dxa" w:w="3685"/>
            <w:shd w:val="clear" w:color="auto" w:fill="F4F4FF"/>
          </w:tcPr>
          <w:p>
            <w:r>
              <w:rPr>
                <w:color w:val="1A1A2E"/>
                <w:sz w:val="18"/>
              </w:rPr>
              <w:t>🌐 Site web fonctionnel</w:t>
            </w:r>
          </w:p>
        </w:tc>
        <w:tc>
          <w:tcPr>
            <w:tcW w:type="dxa" w:w="3969"/>
            <w:shd w:val="clear" w:color="auto" w:fill="F4F4FF"/>
          </w:tcPr>
          <w:p>
            <w:r>
              <w:rPr>
                <w:color w:val="1A1A2E"/>
                <w:sz w:val="18"/>
              </w:rPr>
              <w:t>Présence en ligne vérifiable publiquement</w:t>
            </w:r>
          </w:p>
        </w:tc>
        <w:tc>
          <w:tcPr>
            <w:tcW w:type="dxa" w:w="1701"/>
            <w:shd w:val="clear" w:color="auto" w:fill="F4F4FF"/>
          </w:tcPr>
          <w:p>
            <w:r>
              <w:rPr>
                <w:color w:val="1A1A2E"/>
                <w:sz w:val="18"/>
              </w:rPr>
              <w:t>✅ En ligne</w:t>
            </w:r>
          </w:p>
        </w:tc>
      </w:tr>
      <w:tr>
        <w:tc>
          <w:tcPr>
            <w:tcW w:type="dxa" w:w="3685"/>
            <w:shd w:val="clear" w:color="auto" w:fill="FFFFFF"/>
          </w:tcPr>
          <w:p>
            <w:r>
              <w:rPr>
                <w:color w:val="1A1A2E"/>
                <w:sz w:val="18"/>
              </w:rPr>
              <w:t>☁️ Infrastructure cloud active</w:t>
            </w:r>
          </w:p>
        </w:tc>
        <w:tc>
          <w:tcPr>
            <w:tcW w:type="dxa" w:w="3969"/>
            <w:shd w:val="clear" w:color="auto" w:fill="FFFFFF"/>
          </w:tcPr>
          <w:p>
            <w:r>
              <w:rPr>
                <w:color w:val="1A1A2E"/>
                <w:sz w:val="18"/>
              </w:rPr>
              <w:t>Base de données Supabase — 65 comptes créés</w:t>
            </w:r>
          </w:p>
        </w:tc>
        <w:tc>
          <w:tcPr>
            <w:tcW w:type="dxa" w:w="1701"/>
            <w:shd w:val="clear" w:color="auto" w:fill="FFFFFF"/>
          </w:tcPr>
          <w:p>
            <w:r>
              <w:rPr>
                <w:color w:val="1A1A2E"/>
                <w:sz w:val="18"/>
              </w:rPr>
              <w:t>✅ Vérifiable</w:t>
            </w:r>
          </w:p>
        </w:tc>
      </w:tr>
      <w:tr>
        <w:tc>
          <w:tcPr>
            <w:tcW w:type="dxa" w:w="3685"/>
            <w:shd w:val="clear" w:color="auto" w:fill="F4F4FF"/>
          </w:tcPr>
          <w:p>
            <w:r>
              <w:rPr>
                <w:color w:val="1A1A2E"/>
                <w:sz w:val="18"/>
              </w:rPr>
              <w:t>📋 Registre de Commerce (RCCM)</w:t>
            </w:r>
          </w:p>
        </w:tc>
        <w:tc>
          <w:tcPr>
            <w:tcW w:type="dxa" w:w="3969"/>
            <w:shd w:val="clear" w:color="auto" w:fill="F4F4FF"/>
          </w:tcPr>
          <w:p>
            <w:r>
              <w:rPr>
                <w:color w:val="1A1A2E"/>
                <w:sz w:val="18"/>
              </w:rPr>
              <w:t>Immatriculation commerciale officielle</w:t>
            </w:r>
          </w:p>
        </w:tc>
        <w:tc>
          <w:tcPr>
            <w:tcW w:type="dxa" w:w="1701"/>
            <w:shd w:val="clear" w:color="auto" w:fill="F4F4FF"/>
          </w:tcPr>
          <w:p>
            <w:r>
              <w:rPr>
                <w:color w:val="1A1A2E"/>
                <w:sz w:val="18"/>
              </w:rPr>
              <w:t>⏳ En cours</w:t>
            </w:r>
          </w:p>
        </w:tc>
      </w:tr>
      <w:tr>
        <w:tc>
          <w:tcPr>
            <w:tcW w:type="dxa" w:w="3685"/>
            <w:shd w:val="clear" w:color="auto" w:fill="FFFFFF"/>
          </w:tcPr>
          <w:p>
            <w:r>
              <w:rPr>
                <w:color w:val="1A1A2E"/>
                <w:sz w:val="18"/>
              </w:rPr>
              <w:t>🏛️ Carte de Contribuable</w:t>
            </w:r>
          </w:p>
        </w:tc>
        <w:tc>
          <w:tcPr>
            <w:tcW w:type="dxa" w:w="3969"/>
            <w:shd w:val="clear" w:color="auto" w:fill="FFFFFF"/>
          </w:tcPr>
          <w:p>
            <w:r>
              <w:rPr>
                <w:color w:val="1A1A2E"/>
                <w:sz w:val="18"/>
              </w:rPr>
              <w:t>Immatriculation fiscale — Administration fiscale</w:t>
            </w:r>
          </w:p>
        </w:tc>
        <w:tc>
          <w:tcPr>
            <w:tcW w:type="dxa" w:w="1701"/>
            <w:shd w:val="clear" w:color="auto" w:fill="FFFFFF"/>
          </w:tcPr>
          <w:p>
            <w:r>
              <w:rPr>
                <w:color w:val="1A1A2E"/>
                <w:sz w:val="18"/>
              </w:rPr>
              <w:t>⏳ En cours</w:t>
            </w:r>
          </w:p>
        </w:tc>
      </w:tr>
      <w:tr>
        <w:tc>
          <w:tcPr>
            <w:tcW w:type="dxa" w:w="3685"/>
            <w:shd w:val="clear" w:color="auto" w:fill="F4F4FF"/>
          </w:tcPr>
          <w:p>
            <w:r>
              <w:rPr>
                <w:color w:val="1A1A2E"/>
                <w:sz w:val="18"/>
              </w:rPr>
              <w:t>📄 Statuts de l'entreprise</w:t>
            </w:r>
          </w:p>
        </w:tc>
        <w:tc>
          <w:tcPr>
            <w:tcW w:type="dxa" w:w="3969"/>
            <w:shd w:val="clear" w:color="auto" w:fill="F4F4FF"/>
          </w:tcPr>
          <w:p>
            <w:r>
              <w:rPr>
                <w:color w:val="1A1A2E"/>
                <w:sz w:val="18"/>
              </w:rPr>
              <w:t>Document de constitution légale</w:t>
            </w:r>
          </w:p>
        </w:tc>
        <w:tc>
          <w:tcPr>
            <w:tcW w:type="dxa" w:w="1701"/>
            <w:shd w:val="clear" w:color="auto" w:fill="F4F4FF"/>
          </w:tcPr>
          <w:p>
            <w:r>
              <w:rPr>
                <w:color w:val="1A1A2E"/>
                <w:sz w:val="18"/>
              </w:rPr>
              <w:t>⏳ En préparation</w:t>
            </w:r>
          </w:p>
        </w:tc>
      </w:tr>
    </w:tbl>
    <w:p/>
    <w:p>
      <w:r>
        <w:rPr>
          <w:b/>
          <w:color w:val="1A1A2E"/>
          <w:sz w:val="22"/>
        </w:rPr>
        <w:t>👤 Informations du promoteur</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6C63FF"/>
            <w:vAlign w:val="center"/>
          </w:tcPr>
          <w:p>
            <w:pPr>
              <w:jc w:val="center"/>
            </w:pPr>
            <w:r>
              <w:rPr>
                <w:b/>
                <w:color w:val="FFFFFF"/>
                <w:sz w:val="18"/>
              </w:rPr>
              <w:t>Champ</w:t>
            </w:r>
          </w:p>
        </w:tc>
        <w:tc>
          <w:tcPr>
            <w:tcW w:type="dxa" w:w="6520"/>
            <w:shd w:val="clear" w:color="auto" w:fill="6C63FF"/>
            <w:vAlign w:val="center"/>
          </w:tcPr>
          <w:p>
            <w:pPr>
              <w:jc w:val="center"/>
            </w:pPr>
            <w:r>
              <w:rPr>
                <w:b/>
                <w:color w:val="FFFFFF"/>
                <w:sz w:val="18"/>
              </w:rPr>
              <w:t>Information</w:t>
            </w:r>
          </w:p>
        </w:tc>
      </w:tr>
      <w:tr>
        <w:tc>
          <w:tcPr>
            <w:tcW w:type="dxa" w:w="2835"/>
            <w:shd w:val="clear" w:color="auto" w:fill="F4F4FF"/>
          </w:tcPr>
          <w:p>
            <w:r>
              <w:rPr>
                <w:color w:val="1A1A2E"/>
                <w:sz w:val="18"/>
              </w:rPr>
              <w:t>Nom complet</w:t>
            </w:r>
          </w:p>
        </w:tc>
        <w:tc>
          <w:tcPr>
            <w:tcW w:type="dxa" w:w="6520"/>
            <w:shd w:val="clear" w:color="auto" w:fill="F4F4FF"/>
          </w:tcPr>
          <w:p>
            <w:r>
              <w:rPr>
                <w:color w:val="1A1A2E"/>
                <w:sz w:val="18"/>
              </w:rPr>
              <w:t>Gervais Azanga Ayissi</w:t>
            </w:r>
          </w:p>
        </w:tc>
      </w:tr>
      <w:tr>
        <w:tc>
          <w:tcPr>
            <w:tcW w:type="dxa" w:w="2835"/>
            <w:shd w:val="clear" w:color="auto" w:fill="FFFFFF"/>
          </w:tcPr>
          <w:p>
            <w:r>
              <w:rPr>
                <w:color w:val="1A1A2E"/>
                <w:sz w:val="18"/>
              </w:rPr>
              <w:t>Qualité</w:t>
            </w:r>
          </w:p>
        </w:tc>
        <w:tc>
          <w:tcPr>
            <w:tcW w:type="dxa" w:w="6520"/>
            <w:shd w:val="clear" w:color="auto" w:fill="FFFFFF"/>
          </w:tcPr>
          <w:p>
            <w:r>
              <w:rPr>
                <w:color w:val="1A1A2E"/>
                <w:sz w:val="18"/>
              </w:rPr>
              <w:t>CEO &amp; Fondateur — Gestock+</w:t>
            </w:r>
          </w:p>
        </w:tc>
      </w:tr>
      <w:tr>
        <w:tc>
          <w:tcPr>
            <w:tcW w:type="dxa" w:w="2835"/>
            <w:shd w:val="clear" w:color="auto" w:fill="F4F4FF"/>
          </w:tcPr>
          <w:p>
            <w:r>
              <w:rPr>
                <w:color w:val="1A1A2E"/>
                <w:sz w:val="18"/>
              </w:rPr>
              <w:t>Nationalité</w:t>
            </w:r>
          </w:p>
        </w:tc>
        <w:tc>
          <w:tcPr>
            <w:tcW w:type="dxa" w:w="6520"/>
            <w:shd w:val="clear" w:color="auto" w:fill="F4F4FF"/>
          </w:tcPr>
          <w:p>
            <w:r>
              <w:rPr>
                <w:color w:val="1A1A2E"/>
                <w:sz w:val="18"/>
              </w:rPr>
              <w:t>Camerounaise</w:t>
            </w:r>
          </w:p>
        </w:tc>
      </w:tr>
      <w:tr>
        <w:tc>
          <w:tcPr>
            <w:tcW w:type="dxa" w:w="2835"/>
            <w:shd w:val="clear" w:color="auto" w:fill="FFFFFF"/>
          </w:tcPr>
          <w:p>
            <w:r>
              <w:rPr>
                <w:color w:val="1A1A2E"/>
                <w:sz w:val="18"/>
              </w:rPr>
              <w:t>Domaine</w:t>
            </w:r>
          </w:p>
        </w:tc>
        <w:tc>
          <w:tcPr>
            <w:tcW w:type="dxa" w:w="6520"/>
            <w:shd w:val="clear" w:color="auto" w:fill="FFFFFF"/>
          </w:tcPr>
          <w:p>
            <w:r>
              <w:rPr>
                <w:color w:val="1A1A2E"/>
                <w:sz w:val="18"/>
              </w:rPr>
              <w:t>Développement de solutions numériques</w:t>
            </w:r>
          </w:p>
        </w:tc>
      </w:tr>
      <w:tr>
        <w:tc>
          <w:tcPr>
            <w:tcW w:type="dxa" w:w="2835"/>
            <w:shd w:val="clear" w:color="auto" w:fill="F4F4FF"/>
          </w:tcPr>
          <w:p>
            <w:r>
              <w:rPr>
                <w:color w:val="1A1A2E"/>
                <w:sz w:val="18"/>
              </w:rPr>
              <w:t>Email</w:t>
            </w:r>
          </w:p>
        </w:tc>
        <w:tc>
          <w:tcPr>
            <w:tcW w:type="dxa" w:w="6520"/>
            <w:shd w:val="clear" w:color="auto" w:fill="F4F4FF"/>
          </w:tcPr>
          <w:p>
            <w:r>
              <w:rPr>
                <w:color w:val="1A1A2E"/>
                <w:sz w:val="18"/>
              </w:rPr>
              <w:t>adsafricorestack@gmail.com</w:t>
            </w:r>
          </w:p>
        </w:tc>
      </w:tr>
      <w:tr>
        <w:tc>
          <w:tcPr>
            <w:tcW w:type="dxa" w:w="2835"/>
            <w:shd w:val="clear" w:color="auto" w:fill="FFFFFF"/>
          </w:tcPr>
          <w:p>
            <w:r>
              <w:rPr>
                <w:color w:val="1A1A2E"/>
                <w:sz w:val="18"/>
              </w:rPr>
              <w:t>Autres projets</w:t>
            </w:r>
          </w:p>
        </w:tc>
        <w:tc>
          <w:tcPr>
            <w:tcW w:type="dxa" w:w="6520"/>
            <w:shd w:val="clear" w:color="auto" w:fill="FFFFFF"/>
          </w:tcPr>
          <w:p>
            <w:r>
              <w:rPr>
                <w:color w:val="1A1A2E"/>
                <w:sz w:val="18"/>
              </w:rPr>
              <w:t>NUMERID, G-Connect IT</w:t>
            </w:r>
          </w:p>
        </w:tc>
      </w:tr>
    </w:tbl>
    <w:p/>
    <w:p>
      <w:r>
        <w:br w:type="page"/>
      </w:r>
    </w:p>
    <w:p>
      <w:r>
        <w:rPr>
          <w:b/>
          <w:color w:val="6C63FF"/>
          <w:sz w:val="28"/>
        </w:rPr>
        <w:t>📊 3. PREUVES DES ACTIVITÉS</w:t>
      </w:r>
    </w:p>
    <w:p>
      <w:r>
        <w:rPr>
          <w:color w:val="DDDDEE"/>
          <w:sz w:val="16"/>
        </w:rPr>
        <w:t>──────────────────────────────────────────────────────────────────────</w:t>
      </w:r>
    </w:p>
    <w:p>
      <w:r>
        <w:rPr>
          <w:b/>
          <w:color w:val="1A1A2E"/>
          <w:sz w:val="22"/>
        </w:rPr>
        <w:t>📈 Indicateurs clés — 2 semaines après lancement (02/06/2026)</w:t>
      </w:r>
    </w:p>
    <w:tbl>
      <w:tblPr>
        <w:tblStyle w:val="TableGrid"/>
        <w:tblW w:type="auto" w:w="0"/>
        <w:jc w:val="center"/>
        <w:tblLook w:firstColumn="1" w:firstRow="1" w:lastColumn="0" w:lastRow="0" w:noHBand="0" w:noVBand="1" w:val="04A0"/>
      </w:tblPr>
      <w:tblGrid>
        <w:gridCol w:w="3135"/>
        <w:gridCol w:w="3135"/>
        <w:gridCol w:w="3135"/>
      </w:tblGrid>
      <w:tr>
        <w:tc>
          <w:tcPr>
            <w:tcW w:type="dxa" w:w="3685"/>
            <w:shd w:val="clear" w:color="auto" w:fill="6C63FF"/>
            <w:vAlign w:val="center"/>
          </w:tcPr>
          <w:p>
            <w:pPr>
              <w:jc w:val="center"/>
            </w:pPr>
            <w:r>
              <w:rPr>
                <w:b/>
                <w:color w:val="FFFFFF"/>
                <w:sz w:val="18"/>
              </w:rPr>
              <w:t>📌 Indicateur</w:t>
            </w:r>
          </w:p>
        </w:tc>
        <w:tc>
          <w:tcPr>
            <w:tcW w:type="dxa" w:w="1701"/>
            <w:shd w:val="clear" w:color="auto" w:fill="6C63FF"/>
            <w:vAlign w:val="center"/>
          </w:tcPr>
          <w:p>
            <w:pPr>
              <w:jc w:val="center"/>
            </w:pPr>
            <w:r>
              <w:rPr>
                <w:b/>
                <w:color w:val="FFFFFF"/>
                <w:sz w:val="18"/>
              </w:rPr>
              <w:t>📊 Valeur</w:t>
            </w:r>
          </w:p>
        </w:tc>
        <w:tc>
          <w:tcPr>
            <w:tcW w:type="dxa" w:w="3969"/>
            <w:shd w:val="clear" w:color="auto" w:fill="6C63FF"/>
            <w:vAlign w:val="center"/>
          </w:tcPr>
          <w:p>
            <w:pPr>
              <w:jc w:val="center"/>
            </w:pPr>
            <w:r>
              <w:rPr>
                <w:b/>
                <w:color w:val="FFFFFF"/>
                <w:sz w:val="18"/>
              </w:rPr>
              <w:t>💬 Remarque</w:t>
            </w:r>
          </w:p>
        </w:tc>
      </w:tr>
      <w:tr>
        <w:tc>
          <w:tcPr>
            <w:tcW w:type="dxa" w:w="3685"/>
            <w:shd w:val="clear" w:color="auto" w:fill="F4F4FF"/>
          </w:tcPr>
          <w:p>
            <w:r>
              <w:rPr>
                <w:color w:val="1A1A2E"/>
                <w:sz w:val="18"/>
              </w:rPr>
              <w:t>Boutiques enregistrées</w:t>
            </w:r>
          </w:p>
        </w:tc>
        <w:tc>
          <w:tcPr>
            <w:tcW w:type="dxa" w:w="1701"/>
            <w:shd w:val="clear" w:color="auto" w:fill="F4F4FF"/>
          </w:tcPr>
          <w:p>
            <w:r>
              <w:rPr>
                <w:color w:val="1A1A2E"/>
                <w:sz w:val="18"/>
              </w:rPr>
              <w:t>65</w:t>
            </w:r>
          </w:p>
        </w:tc>
        <w:tc>
          <w:tcPr>
            <w:tcW w:type="dxa" w:w="3969"/>
            <w:shd w:val="clear" w:color="auto" w:fill="F4F4FF"/>
          </w:tcPr>
          <w:p>
            <w:r>
              <w:rPr>
                <w:color w:val="1A1A2E"/>
                <w:sz w:val="18"/>
              </w:rPr>
              <w:t>En moins de 2 semaines</w:t>
            </w:r>
          </w:p>
        </w:tc>
      </w:tr>
      <w:tr>
        <w:tc>
          <w:tcPr>
            <w:tcW w:type="dxa" w:w="3685"/>
            <w:shd w:val="clear" w:color="auto" w:fill="FFFFFF"/>
          </w:tcPr>
          <w:p>
            <w:r>
              <w:rPr>
                <w:color w:val="1A1A2E"/>
                <w:sz w:val="18"/>
              </w:rPr>
              <w:t>Boutiques actives</w:t>
            </w:r>
          </w:p>
        </w:tc>
        <w:tc>
          <w:tcPr>
            <w:tcW w:type="dxa" w:w="1701"/>
            <w:shd w:val="clear" w:color="auto" w:fill="FFFFFF"/>
          </w:tcPr>
          <w:p>
            <w:r>
              <w:rPr>
                <w:color w:val="1A1A2E"/>
                <w:sz w:val="18"/>
              </w:rPr>
              <w:t>30</w:t>
            </w:r>
          </w:p>
        </w:tc>
        <w:tc>
          <w:tcPr>
            <w:tcW w:type="dxa" w:w="3969"/>
            <w:shd w:val="clear" w:color="auto" w:fill="FFFFFF"/>
          </w:tcPr>
          <w:p>
            <w:r>
              <w:rPr>
                <w:color w:val="1A1A2E"/>
                <w:sz w:val="18"/>
              </w:rPr>
              <w:t>Utilisation régulière de la plateforme</w:t>
            </w:r>
          </w:p>
        </w:tc>
      </w:tr>
      <w:tr>
        <w:tc>
          <w:tcPr>
            <w:tcW w:type="dxa" w:w="3685"/>
            <w:shd w:val="clear" w:color="auto" w:fill="F4F4FF"/>
          </w:tcPr>
          <w:p>
            <w:r>
              <w:rPr>
                <w:color w:val="1A1A2E"/>
                <w:sz w:val="18"/>
              </w:rPr>
              <w:t>Pays couverts</w:t>
            </w:r>
          </w:p>
        </w:tc>
        <w:tc>
          <w:tcPr>
            <w:tcW w:type="dxa" w:w="1701"/>
            <w:shd w:val="clear" w:color="auto" w:fill="F4F4FF"/>
          </w:tcPr>
          <w:p>
            <w:r>
              <w:rPr>
                <w:color w:val="1A1A2E"/>
                <w:sz w:val="18"/>
              </w:rPr>
              <w:t>3</w:t>
            </w:r>
          </w:p>
        </w:tc>
        <w:tc>
          <w:tcPr>
            <w:tcW w:type="dxa" w:w="3969"/>
            <w:shd w:val="clear" w:color="auto" w:fill="F4F4FF"/>
          </w:tcPr>
          <w:p>
            <w:r>
              <w:rPr>
                <w:color w:val="1A1A2E"/>
                <w:sz w:val="18"/>
              </w:rPr>
              <w:t>Cameroun, Bénin, France</w:t>
            </w:r>
          </w:p>
        </w:tc>
      </w:tr>
      <w:tr>
        <w:tc>
          <w:tcPr>
            <w:tcW w:type="dxa" w:w="3685"/>
            <w:shd w:val="clear" w:color="auto" w:fill="FFFFFF"/>
          </w:tcPr>
          <w:p>
            <w:r>
              <w:rPr>
                <w:color w:val="1A1A2E"/>
                <w:sz w:val="18"/>
              </w:rPr>
              <w:t>Taux d'activation</w:t>
            </w:r>
          </w:p>
        </w:tc>
        <w:tc>
          <w:tcPr>
            <w:tcW w:type="dxa" w:w="1701"/>
            <w:shd w:val="clear" w:color="auto" w:fill="FFFFFF"/>
          </w:tcPr>
          <w:p>
            <w:r>
              <w:rPr>
                <w:color w:val="1A1A2E"/>
                <w:sz w:val="18"/>
              </w:rPr>
              <w:t>46 %</w:t>
            </w:r>
          </w:p>
        </w:tc>
        <w:tc>
          <w:tcPr>
            <w:tcW w:type="dxa" w:w="3969"/>
            <w:shd w:val="clear" w:color="auto" w:fill="FFFFFF"/>
          </w:tcPr>
          <w:p>
            <w:r>
              <w:rPr>
                <w:color w:val="1A1A2E"/>
                <w:sz w:val="18"/>
              </w:rPr>
              <w:t>Boutiques actives / inscrites</w:t>
            </w:r>
          </w:p>
        </w:tc>
      </w:tr>
      <w:tr>
        <w:tc>
          <w:tcPr>
            <w:tcW w:type="dxa" w:w="3685"/>
            <w:shd w:val="clear" w:color="auto" w:fill="F4F4FF"/>
          </w:tcPr>
          <w:p>
            <w:r>
              <w:rPr>
                <w:color w:val="1A1A2E"/>
                <w:sz w:val="18"/>
              </w:rPr>
              <w:t>Date de lancement en ligne</w:t>
            </w:r>
          </w:p>
        </w:tc>
        <w:tc>
          <w:tcPr>
            <w:tcW w:type="dxa" w:w="1701"/>
            <w:shd w:val="clear" w:color="auto" w:fill="F4F4FF"/>
          </w:tcPr>
          <w:p>
            <w:r>
              <w:rPr>
                <w:color w:val="1A1A2E"/>
                <w:sz w:val="18"/>
              </w:rPr>
              <w:t>Mai 2026</w:t>
            </w:r>
          </w:p>
        </w:tc>
        <w:tc>
          <w:tcPr>
            <w:tcW w:type="dxa" w:w="3969"/>
            <w:shd w:val="clear" w:color="auto" w:fill="F4F4FF"/>
          </w:tcPr>
          <w:p>
            <w:r>
              <w:rPr>
                <w:color w:val="1A1A2E"/>
                <w:sz w:val="18"/>
              </w:rPr>
              <w:t>Plateforme cloud + application Android</w:t>
            </w:r>
          </w:p>
        </w:tc>
      </w:tr>
    </w:tbl>
    <w:p/>
    <w:p>
      <w:r>
        <w:rPr>
          <w:b/>
          <w:color w:val="1A1A2E"/>
          <w:sz w:val="22"/>
        </w:rPr>
        <w:t>🗂️ Preuves documentaires disponibles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6C63FF"/>
            <w:vAlign w:val="center"/>
          </w:tcPr>
          <w:p>
            <w:pPr>
              <w:jc w:val="center"/>
            </w:pPr>
            <w:r>
              <w:rPr>
                <w:b/>
                <w:color w:val="FFFFFF"/>
                <w:sz w:val="18"/>
              </w:rPr>
              <w:t>Preuve</w:t>
            </w:r>
          </w:p>
        </w:tc>
        <w:tc>
          <w:tcPr>
            <w:tcW w:type="dxa" w:w="4535"/>
            <w:shd w:val="clear" w:color="auto" w:fill="6C63FF"/>
            <w:vAlign w:val="center"/>
          </w:tcPr>
          <w:p>
            <w:pPr>
              <w:jc w:val="center"/>
            </w:pPr>
            <w:r>
              <w:rPr>
                <w:b/>
                <w:color w:val="FFFFFF"/>
                <w:sz w:val="18"/>
              </w:rPr>
              <w:t>Description</w:t>
            </w:r>
          </w:p>
        </w:tc>
        <w:tc>
          <w:tcPr>
            <w:tcW w:type="dxa" w:w="1984"/>
            <w:shd w:val="clear" w:color="auto" w:fill="6C63FF"/>
            <w:vAlign w:val="center"/>
          </w:tcPr>
          <w:p>
            <w:pPr>
              <w:jc w:val="center"/>
            </w:pPr>
            <w:r>
              <w:rPr>
                <w:b/>
                <w:color w:val="FFFFFF"/>
                <w:sz w:val="18"/>
              </w:rPr>
              <w:t>Statut</w:t>
            </w:r>
          </w:p>
        </w:tc>
      </w:tr>
      <w:tr>
        <w:tc>
          <w:tcPr>
            <w:tcW w:type="dxa" w:w="2835"/>
            <w:shd w:val="clear" w:color="auto" w:fill="F4F4FF"/>
          </w:tcPr>
          <w:p>
            <w:r>
              <w:rPr>
                <w:color w:val="1A1A2E"/>
                <w:sz w:val="18"/>
              </w:rPr>
              <w:t>📱 Application Android</w:t>
            </w:r>
          </w:p>
        </w:tc>
        <w:tc>
          <w:tcPr>
            <w:tcW w:type="dxa" w:w="4535"/>
            <w:shd w:val="clear" w:color="auto" w:fill="F4F4FF"/>
          </w:tcPr>
          <w:p>
            <w:r>
              <w:rPr>
                <w:color w:val="1A1A2E"/>
                <w:sz w:val="18"/>
              </w:rPr>
              <w:t>APK installé et utilisé par les commerçants</w:t>
            </w:r>
          </w:p>
        </w:tc>
        <w:tc>
          <w:tcPr>
            <w:tcW w:type="dxa" w:w="1984"/>
            <w:shd w:val="clear" w:color="auto" w:fill="F4F4FF"/>
          </w:tcPr>
          <w:p>
            <w:r>
              <w:rPr>
                <w:color w:val="1A1A2E"/>
                <w:sz w:val="18"/>
              </w:rPr>
              <w:t>✅ Disponible</w:t>
            </w:r>
          </w:p>
        </w:tc>
      </w:tr>
      <w:tr>
        <w:tc>
          <w:tcPr>
            <w:tcW w:type="dxa" w:w="2835"/>
            <w:shd w:val="clear" w:color="auto" w:fill="FFFFFF"/>
          </w:tcPr>
          <w:p>
            <w:r>
              <w:rPr>
                <w:color w:val="1A1A2E"/>
                <w:sz w:val="18"/>
              </w:rPr>
              <w:t>🖥️ Tableau de bord cloud</w:t>
            </w:r>
          </w:p>
        </w:tc>
        <w:tc>
          <w:tcPr>
            <w:tcW w:type="dxa" w:w="4535"/>
            <w:shd w:val="clear" w:color="auto" w:fill="FFFFFF"/>
          </w:tcPr>
          <w:p>
            <w:r>
              <w:rPr>
                <w:color w:val="1A1A2E"/>
                <w:sz w:val="18"/>
              </w:rPr>
              <w:t>Interface web de suivi des inscriptions</w:t>
            </w:r>
          </w:p>
        </w:tc>
        <w:tc>
          <w:tcPr>
            <w:tcW w:type="dxa" w:w="1984"/>
            <w:shd w:val="clear" w:color="auto" w:fill="FFFFFF"/>
          </w:tcPr>
          <w:p>
            <w:r>
              <w:rPr>
                <w:color w:val="1A1A2E"/>
                <w:sz w:val="18"/>
              </w:rPr>
              <w:t>✅ Disponible</w:t>
            </w:r>
          </w:p>
        </w:tc>
      </w:tr>
      <w:tr>
        <w:tc>
          <w:tcPr>
            <w:tcW w:type="dxa" w:w="2835"/>
            <w:shd w:val="clear" w:color="auto" w:fill="F4F4FF"/>
          </w:tcPr>
          <w:p>
            <w:r>
              <w:rPr>
                <w:color w:val="1A1A2E"/>
                <w:sz w:val="18"/>
              </w:rPr>
              <w:t>🗄️ Base de données active</w:t>
            </w:r>
          </w:p>
        </w:tc>
        <w:tc>
          <w:tcPr>
            <w:tcW w:type="dxa" w:w="4535"/>
            <w:shd w:val="clear" w:color="auto" w:fill="F4F4FF"/>
          </w:tcPr>
          <w:p>
            <w:r>
              <w:rPr>
                <w:color w:val="1A1A2E"/>
                <w:sz w:val="18"/>
              </w:rPr>
              <w:t>65 comptes boutiques dans la base Supabase</w:t>
            </w:r>
          </w:p>
        </w:tc>
        <w:tc>
          <w:tcPr>
            <w:tcW w:type="dxa" w:w="1984"/>
            <w:shd w:val="clear" w:color="auto" w:fill="F4F4FF"/>
          </w:tcPr>
          <w:p>
            <w:r>
              <w:rPr>
                <w:color w:val="1A1A2E"/>
                <w:sz w:val="18"/>
              </w:rPr>
              <w:t>✅ Vérifiable</w:t>
            </w:r>
          </w:p>
        </w:tc>
      </w:tr>
      <w:tr>
        <w:tc>
          <w:tcPr>
            <w:tcW w:type="dxa" w:w="2835"/>
            <w:shd w:val="clear" w:color="auto" w:fill="FFFFFF"/>
          </w:tcPr>
          <w:p>
            <w:r>
              <w:rPr>
                <w:color w:val="1A1A2E"/>
                <w:sz w:val="18"/>
              </w:rPr>
              <w:t>🌐 Site web marketing</w:t>
            </w:r>
          </w:p>
        </w:tc>
        <w:tc>
          <w:tcPr>
            <w:tcW w:type="dxa" w:w="4535"/>
            <w:shd w:val="clear" w:color="auto" w:fill="FFFFFF"/>
          </w:tcPr>
          <w:p>
            <w:r>
              <w:rPr>
                <w:color w:val="1A1A2E"/>
                <w:sz w:val="18"/>
              </w:rPr>
              <w:t>Landing page publique de la solution</w:t>
            </w:r>
          </w:p>
        </w:tc>
        <w:tc>
          <w:tcPr>
            <w:tcW w:type="dxa" w:w="1984"/>
            <w:shd w:val="clear" w:color="auto" w:fill="FFFFFF"/>
          </w:tcPr>
          <w:p>
            <w:r>
              <w:rPr>
                <w:color w:val="1A1A2E"/>
                <w:sz w:val="18"/>
              </w:rPr>
              <w:t>✅ En ligne</w:t>
            </w:r>
          </w:p>
        </w:tc>
      </w:tr>
      <w:tr>
        <w:tc>
          <w:tcPr>
            <w:tcW w:type="dxa" w:w="2835"/>
            <w:shd w:val="clear" w:color="auto" w:fill="F4F4FF"/>
          </w:tcPr>
          <w:p>
            <w:r>
              <w:rPr>
                <w:color w:val="1A1A2E"/>
                <w:sz w:val="18"/>
              </w:rPr>
              <w:t>📸 Captures d'écran</w:t>
            </w:r>
          </w:p>
        </w:tc>
        <w:tc>
          <w:tcPr>
            <w:tcW w:type="dxa" w:w="4535"/>
            <w:shd w:val="clear" w:color="auto" w:fill="F4F4FF"/>
          </w:tcPr>
          <w:p>
            <w:r>
              <w:rPr>
                <w:color w:val="1A1A2E"/>
                <w:sz w:val="18"/>
              </w:rPr>
              <w:t>POS, stock, checkout, dashboard, MoMo</w:t>
            </w:r>
          </w:p>
        </w:tc>
        <w:tc>
          <w:tcPr>
            <w:tcW w:type="dxa" w:w="1984"/>
            <w:shd w:val="clear" w:color="auto" w:fill="F4F4FF"/>
          </w:tcPr>
          <w:p>
            <w:r>
              <w:rPr>
                <w:color w:val="1A1A2E"/>
                <w:sz w:val="18"/>
              </w:rPr>
              <w:t>✅ Disponibles</w:t>
            </w:r>
          </w:p>
        </w:tc>
      </w:tr>
      <w:tr>
        <w:tc>
          <w:tcPr>
            <w:tcW w:type="dxa" w:w="2835"/>
            <w:shd w:val="clear" w:color="auto" w:fill="FFFFFF"/>
          </w:tcPr>
          <w:p>
            <w:r>
              <w:rPr>
                <w:color w:val="1A1A2E"/>
                <w:sz w:val="18"/>
              </w:rPr>
              <w:t>🧾 Reçus thermiques</w:t>
            </w:r>
          </w:p>
        </w:tc>
        <w:tc>
          <w:tcPr>
            <w:tcW w:type="dxa" w:w="4535"/>
            <w:shd w:val="clear" w:color="auto" w:fill="FFFFFF"/>
          </w:tcPr>
          <w:p>
            <w:r>
              <w:rPr>
                <w:color w:val="1A1A2E"/>
                <w:sz w:val="18"/>
              </w:rPr>
              <w:t>Exemples générés par les commerçants</w:t>
            </w:r>
          </w:p>
        </w:tc>
        <w:tc>
          <w:tcPr>
            <w:tcW w:type="dxa" w:w="1984"/>
            <w:shd w:val="clear" w:color="auto" w:fill="FFFFFF"/>
          </w:tcPr>
          <w:p>
            <w:r>
              <w:rPr>
                <w:color w:val="1A1A2E"/>
                <w:sz w:val="18"/>
              </w:rPr>
              <w:t>✅ Sur demande</w:t>
            </w:r>
          </w:p>
        </w:tc>
      </w:tr>
      <w:tr>
        <w:tc>
          <w:tcPr>
            <w:tcW w:type="dxa" w:w="2835"/>
            <w:shd w:val="clear" w:color="auto" w:fill="F4F4FF"/>
          </w:tcPr>
          <w:p>
            <w:r>
              <w:rPr>
                <w:color w:val="1A1A2E"/>
                <w:sz w:val="18"/>
              </w:rPr>
              <w:t>📉 Statistiques d'usage</w:t>
            </w:r>
          </w:p>
        </w:tc>
        <w:tc>
          <w:tcPr>
            <w:tcW w:type="dxa" w:w="4535"/>
            <w:shd w:val="clear" w:color="auto" w:fill="F4F4FF"/>
          </w:tcPr>
          <w:p>
            <w:r>
              <w:rPr>
                <w:color w:val="1A1A2E"/>
                <w:sz w:val="18"/>
              </w:rPr>
              <w:t>Logs, ventes, mouvements de stock</w:t>
            </w:r>
          </w:p>
        </w:tc>
        <w:tc>
          <w:tcPr>
            <w:tcW w:type="dxa" w:w="1984"/>
            <w:shd w:val="clear" w:color="auto" w:fill="F4F4FF"/>
          </w:tcPr>
          <w:p>
            <w:r>
              <w:rPr>
                <w:color w:val="1A1A2E"/>
                <w:sz w:val="18"/>
              </w:rPr>
              <w:t>✅ Extractibles</w:t>
            </w:r>
          </w:p>
        </w:tc>
      </w:tr>
    </w:tbl>
    <w:p/>
    <w:p>
      <w:r>
        <w:br w:type="page"/>
      </w:r>
    </w:p>
    <w:p>
      <w:r>
        <w:rPr>
          <w:b/>
          <w:color w:val="6C63FF"/>
          <w:sz w:val="28"/>
        </w:rPr>
        <w:t>📈 4. RAPPORT D'ACTIVITÉS PROFESSIONNELLES</w:t>
      </w:r>
    </w:p>
    <w:p>
      <w:r>
        <w:rPr>
          <w:color w:val="DDDDEE"/>
          <w:sz w:val="16"/>
        </w:rPr>
        <w:t>──────────────────────────────────────────────────────────────────────</w:t>
      </w:r>
    </w:p>
    <w:p>
      <w:r>
        <w:rPr>
          <w:i/>
          <w:color w:val="666688"/>
          <w:sz w:val="18"/>
        </w:rPr>
        <w:t>Période couverte : Mai – Juin 2026   |   Établi le : 02 juin 2026</w:t>
      </w:r>
    </w:p>
    <w:p>
      <w:r>
        <w:rPr>
          <w:b/>
          <w:color w:val="1A1A2E"/>
          <w:sz w:val="22"/>
        </w:rPr>
        <w:t>🔧 Activités de développement réalisées</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val="clear" w:color="auto" w:fill="6C63FF"/>
            <w:vAlign w:val="center"/>
          </w:tcPr>
          <w:p>
            <w:pPr>
              <w:jc w:val="center"/>
            </w:pPr>
            <w:r>
              <w:rPr>
                <w:b/>
                <w:color w:val="FFFFFF"/>
                <w:sz w:val="18"/>
              </w:rPr>
              <w:t>Activité</w:t>
            </w:r>
          </w:p>
        </w:tc>
        <w:tc>
          <w:tcPr>
            <w:tcW w:type="dxa" w:w="3969"/>
            <w:shd w:val="clear" w:color="auto" w:fill="6C63FF"/>
            <w:vAlign w:val="center"/>
          </w:tcPr>
          <w:p>
            <w:pPr>
              <w:jc w:val="center"/>
            </w:pPr>
            <w:r>
              <w:rPr>
                <w:b/>
                <w:color w:val="FFFFFF"/>
                <w:sz w:val="18"/>
              </w:rPr>
              <w:t>Résultat</w:t>
            </w:r>
          </w:p>
        </w:tc>
        <w:tc>
          <w:tcPr>
            <w:tcW w:type="dxa" w:w="1984"/>
            <w:shd w:val="clear" w:color="auto" w:fill="6C63FF"/>
            <w:vAlign w:val="center"/>
          </w:tcPr>
          <w:p>
            <w:pPr>
              <w:jc w:val="center"/>
            </w:pPr>
            <w:r>
              <w:rPr>
                <w:b/>
                <w:color w:val="FFFFFF"/>
                <w:sz w:val="18"/>
              </w:rPr>
              <w:t>Statut</w:t>
            </w:r>
          </w:p>
        </w:tc>
      </w:tr>
      <w:tr>
        <w:tc>
          <w:tcPr>
            <w:tcW w:type="dxa" w:w="3402"/>
            <w:shd w:val="clear" w:color="auto" w:fill="F4F4FF"/>
          </w:tcPr>
          <w:p>
            <w:r>
              <w:rPr>
                <w:color w:val="1A1A2E"/>
                <w:sz w:val="18"/>
              </w:rPr>
              <w:t>Application Android (Flutter)</w:t>
            </w:r>
          </w:p>
        </w:tc>
        <w:tc>
          <w:tcPr>
            <w:tcW w:type="dxa" w:w="3969"/>
            <w:shd w:val="clear" w:color="auto" w:fill="F4F4FF"/>
          </w:tcPr>
          <w:p>
            <w:r>
              <w:rPr>
                <w:color w:val="1A1A2E"/>
                <w:sz w:val="18"/>
              </w:rPr>
              <w:t>POS complet, multi-rôles, hors-ligne</w:t>
            </w:r>
          </w:p>
        </w:tc>
        <w:tc>
          <w:tcPr>
            <w:tcW w:type="dxa" w:w="1984"/>
            <w:shd w:val="clear" w:color="auto" w:fill="F4F4FF"/>
          </w:tcPr>
          <w:p>
            <w:r>
              <w:rPr>
                <w:color w:val="1A1A2E"/>
                <w:sz w:val="18"/>
              </w:rPr>
              <w:t>✅ Livré</w:t>
            </w:r>
          </w:p>
        </w:tc>
      </w:tr>
      <w:tr>
        <w:tc>
          <w:tcPr>
            <w:tcW w:type="dxa" w:w="3402"/>
            <w:shd w:val="clear" w:color="auto" w:fill="FFFFFF"/>
          </w:tcPr>
          <w:p>
            <w:r>
              <w:rPr>
                <w:color w:val="1A1A2E"/>
                <w:sz w:val="18"/>
              </w:rPr>
              <w:t>Intégration Mobile Money</w:t>
            </w:r>
          </w:p>
        </w:tc>
        <w:tc>
          <w:tcPr>
            <w:tcW w:type="dxa" w:w="3969"/>
            <w:shd w:val="clear" w:color="auto" w:fill="FFFFFF"/>
          </w:tcPr>
          <w:p>
            <w:r>
              <w:rPr>
                <w:color w:val="1A1A2E"/>
                <w:sz w:val="18"/>
              </w:rPr>
              <w:t>MTN MoMo API + Orange Money USSD</w:t>
            </w:r>
          </w:p>
        </w:tc>
        <w:tc>
          <w:tcPr>
            <w:tcW w:type="dxa" w:w="1984"/>
            <w:shd w:val="clear" w:color="auto" w:fill="FFFFFF"/>
          </w:tcPr>
          <w:p>
            <w:r>
              <w:rPr>
                <w:color w:val="1A1A2E"/>
                <w:sz w:val="18"/>
              </w:rPr>
              <w:t>✅ Livré</w:t>
            </w:r>
          </w:p>
        </w:tc>
      </w:tr>
      <w:tr>
        <w:tc>
          <w:tcPr>
            <w:tcW w:type="dxa" w:w="3402"/>
            <w:shd w:val="clear" w:color="auto" w:fill="F4F4FF"/>
          </w:tcPr>
          <w:p>
            <w:r>
              <w:rPr>
                <w:color w:val="1A1A2E"/>
                <w:sz w:val="18"/>
              </w:rPr>
              <w:t>Tableau de bord analytique</w:t>
            </w:r>
          </w:p>
        </w:tc>
        <w:tc>
          <w:tcPr>
            <w:tcW w:type="dxa" w:w="3969"/>
            <w:shd w:val="clear" w:color="auto" w:fill="F4F4FF"/>
          </w:tcPr>
          <w:p>
            <w:r>
              <w:rPr>
                <w:color w:val="1A1A2E"/>
                <w:sz w:val="18"/>
              </w:rPr>
              <w:t>Ventes, stocks, comparatifs journaliers</w:t>
            </w:r>
          </w:p>
        </w:tc>
        <w:tc>
          <w:tcPr>
            <w:tcW w:type="dxa" w:w="1984"/>
            <w:shd w:val="clear" w:color="auto" w:fill="F4F4FF"/>
          </w:tcPr>
          <w:p>
            <w:r>
              <w:rPr>
                <w:color w:val="1A1A2E"/>
                <w:sz w:val="18"/>
              </w:rPr>
              <w:t>✅ Livré</w:t>
            </w:r>
          </w:p>
        </w:tc>
      </w:tr>
      <w:tr>
        <w:tc>
          <w:tcPr>
            <w:tcW w:type="dxa" w:w="3402"/>
            <w:shd w:val="clear" w:color="auto" w:fill="FFFFFF"/>
          </w:tcPr>
          <w:p>
            <w:r>
              <w:rPr>
                <w:color w:val="1A1A2E"/>
                <w:sz w:val="18"/>
              </w:rPr>
              <w:t>Synchronisation cloud (Supabase)</w:t>
            </w:r>
          </w:p>
        </w:tc>
        <w:tc>
          <w:tcPr>
            <w:tcW w:type="dxa" w:w="3969"/>
            <w:shd w:val="clear" w:color="auto" w:fill="FFFFFF"/>
          </w:tcPr>
          <w:p>
            <w:r>
              <w:rPr>
                <w:color w:val="1A1A2E"/>
                <w:sz w:val="18"/>
              </w:rPr>
              <w:t>Données sécurisées, multi-appareils</w:t>
            </w:r>
          </w:p>
        </w:tc>
        <w:tc>
          <w:tcPr>
            <w:tcW w:type="dxa" w:w="1984"/>
            <w:shd w:val="clear" w:color="auto" w:fill="FFFFFF"/>
          </w:tcPr>
          <w:p>
            <w:r>
              <w:rPr>
                <w:color w:val="1A1A2E"/>
                <w:sz w:val="18"/>
              </w:rPr>
              <w:t>✅ Livré</w:t>
            </w:r>
          </w:p>
        </w:tc>
      </w:tr>
      <w:tr>
        <w:tc>
          <w:tcPr>
            <w:tcW w:type="dxa" w:w="3402"/>
            <w:shd w:val="clear" w:color="auto" w:fill="F4F4FF"/>
          </w:tcPr>
          <w:p>
            <w:r>
              <w:rPr>
                <w:color w:val="1A1A2E"/>
                <w:sz w:val="18"/>
              </w:rPr>
              <w:t>Authentification email + équipe</w:t>
            </w:r>
          </w:p>
        </w:tc>
        <w:tc>
          <w:tcPr>
            <w:tcW w:type="dxa" w:w="3969"/>
            <w:shd w:val="clear" w:color="auto" w:fill="F4F4FF"/>
          </w:tcPr>
          <w:p>
            <w:r>
              <w:rPr>
                <w:color w:val="1A1A2E"/>
                <w:sz w:val="18"/>
              </w:rPr>
              <w:t>Inscription, connexion, gestion des rôles</w:t>
            </w:r>
          </w:p>
        </w:tc>
        <w:tc>
          <w:tcPr>
            <w:tcW w:type="dxa" w:w="1984"/>
            <w:shd w:val="clear" w:color="auto" w:fill="F4F4FF"/>
          </w:tcPr>
          <w:p>
            <w:r>
              <w:rPr>
                <w:color w:val="1A1A2E"/>
                <w:sz w:val="18"/>
              </w:rPr>
              <w:t>✅ Livré</w:t>
            </w:r>
          </w:p>
        </w:tc>
      </w:tr>
      <w:tr>
        <w:tc>
          <w:tcPr>
            <w:tcW w:type="dxa" w:w="3402"/>
            <w:shd w:val="clear" w:color="auto" w:fill="FFFFFF"/>
          </w:tcPr>
          <w:p>
            <w:r>
              <w:rPr>
                <w:color w:val="1A1A2E"/>
                <w:sz w:val="18"/>
              </w:rPr>
              <w:t>Système d'abonnements</w:t>
            </w:r>
          </w:p>
        </w:tc>
        <w:tc>
          <w:tcPr>
            <w:tcW w:type="dxa" w:w="3969"/>
            <w:shd w:val="clear" w:color="auto" w:fill="FFFFFF"/>
          </w:tcPr>
          <w:p>
            <w:r>
              <w:rPr>
                <w:color w:val="1A1A2E"/>
                <w:sz w:val="18"/>
              </w:rPr>
              <w:t>Starter, Pro, Business via Freemopay</w:t>
            </w:r>
          </w:p>
        </w:tc>
        <w:tc>
          <w:tcPr>
            <w:tcW w:type="dxa" w:w="1984"/>
            <w:shd w:val="clear" w:color="auto" w:fill="FFFFFF"/>
          </w:tcPr>
          <w:p>
            <w:r>
              <w:rPr>
                <w:color w:val="1A1A2E"/>
                <w:sz w:val="18"/>
              </w:rPr>
              <w:t>✅ Livré</w:t>
            </w:r>
          </w:p>
        </w:tc>
      </w:tr>
      <w:tr>
        <w:tc>
          <w:tcPr>
            <w:tcW w:type="dxa" w:w="3402"/>
            <w:shd w:val="clear" w:color="auto" w:fill="F4F4FF"/>
          </w:tcPr>
          <w:p>
            <w:r>
              <w:rPr>
                <w:color w:val="1A1A2E"/>
                <w:sz w:val="18"/>
              </w:rPr>
              <w:t>Impression thermique Bluetooth</w:t>
            </w:r>
          </w:p>
        </w:tc>
        <w:tc>
          <w:tcPr>
            <w:tcW w:type="dxa" w:w="3969"/>
            <w:shd w:val="clear" w:color="auto" w:fill="F4F4FF"/>
          </w:tcPr>
          <w:p>
            <w:r>
              <w:rPr>
                <w:color w:val="1A1A2E"/>
                <w:sz w:val="18"/>
              </w:rPr>
              <w:t>Reçus standardisés avec logo boutique</w:t>
            </w:r>
          </w:p>
        </w:tc>
        <w:tc>
          <w:tcPr>
            <w:tcW w:type="dxa" w:w="1984"/>
            <w:shd w:val="clear" w:color="auto" w:fill="F4F4FF"/>
          </w:tcPr>
          <w:p>
            <w:r>
              <w:rPr>
                <w:color w:val="1A1A2E"/>
                <w:sz w:val="18"/>
              </w:rPr>
              <w:t>✅ Livré</w:t>
            </w:r>
          </w:p>
        </w:tc>
      </w:tr>
      <w:tr>
        <w:tc>
          <w:tcPr>
            <w:tcW w:type="dxa" w:w="3402"/>
            <w:shd w:val="clear" w:color="auto" w:fill="FFFFFF"/>
          </w:tcPr>
          <w:p>
            <w:r>
              <w:rPr>
                <w:color w:val="1A1A2E"/>
                <w:sz w:val="18"/>
              </w:rPr>
              <w:t>Notifications in-app</w:t>
            </w:r>
          </w:p>
        </w:tc>
        <w:tc>
          <w:tcPr>
            <w:tcW w:type="dxa" w:w="3969"/>
            <w:shd w:val="clear" w:color="auto" w:fill="FFFFFF"/>
          </w:tcPr>
          <w:p>
            <w:r>
              <w:rPr>
                <w:color w:val="1A1A2E"/>
                <w:sz w:val="18"/>
              </w:rPr>
              <w:t>Alertes ventes et alertes stock</w:t>
            </w:r>
          </w:p>
        </w:tc>
        <w:tc>
          <w:tcPr>
            <w:tcW w:type="dxa" w:w="1984"/>
            <w:shd w:val="clear" w:color="auto" w:fill="FFFFFF"/>
          </w:tcPr>
          <w:p>
            <w:r>
              <w:rPr>
                <w:color w:val="1A1A2E"/>
                <w:sz w:val="18"/>
              </w:rPr>
              <w:t>✅ Livré</w:t>
            </w:r>
          </w:p>
        </w:tc>
      </w:tr>
      <w:tr>
        <w:tc>
          <w:tcPr>
            <w:tcW w:type="dxa" w:w="3402"/>
            <w:shd w:val="clear" w:color="auto" w:fill="F4F4FF"/>
          </w:tcPr>
          <w:p>
            <w:r>
              <w:rPr>
                <w:color w:val="1A1A2E"/>
                <w:sz w:val="18"/>
              </w:rPr>
              <w:t>Site web marketing</w:t>
            </w:r>
          </w:p>
        </w:tc>
        <w:tc>
          <w:tcPr>
            <w:tcW w:type="dxa" w:w="3969"/>
            <w:shd w:val="clear" w:color="auto" w:fill="F4F4FF"/>
          </w:tcPr>
          <w:p>
            <w:r>
              <w:rPr>
                <w:color w:val="1A1A2E"/>
                <w:sz w:val="18"/>
              </w:rPr>
              <w:t>Présentation, captures, téléchargement</w:t>
            </w:r>
          </w:p>
        </w:tc>
        <w:tc>
          <w:tcPr>
            <w:tcW w:type="dxa" w:w="1984"/>
            <w:shd w:val="clear" w:color="auto" w:fill="F4F4FF"/>
          </w:tcPr>
          <w:p>
            <w:r>
              <w:rPr>
                <w:color w:val="1A1A2E"/>
                <w:sz w:val="18"/>
              </w:rPr>
              <w:t>✅ Livré</w:t>
            </w:r>
          </w:p>
        </w:tc>
      </w:tr>
      <w:tr>
        <w:tc>
          <w:tcPr>
            <w:tcW w:type="dxa" w:w="3402"/>
            <w:shd w:val="clear" w:color="auto" w:fill="FFFFFF"/>
          </w:tcPr>
          <w:p>
            <w:r>
              <w:rPr>
                <w:color w:val="1A1A2E"/>
                <w:sz w:val="18"/>
              </w:rPr>
              <w:t>Localisation français / anglais</w:t>
            </w:r>
          </w:p>
        </w:tc>
        <w:tc>
          <w:tcPr>
            <w:tcW w:type="dxa" w:w="3969"/>
            <w:shd w:val="clear" w:color="auto" w:fill="FFFFFF"/>
          </w:tcPr>
          <w:p>
            <w:r>
              <w:rPr>
                <w:color w:val="1A1A2E"/>
                <w:sz w:val="18"/>
              </w:rPr>
              <w:t>Interface bilingue complète</w:t>
            </w:r>
          </w:p>
        </w:tc>
        <w:tc>
          <w:tcPr>
            <w:tcW w:type="dxa" w:w="1984"/>
            <w:shd w:val="clear" w:color="auto" w:fill="FFFFFF"/>
          </w:tcPr>
          <w:p>
            <w:r>
              <w:rPr>
                <w:color w:val="1A1A2E"/>
                <w:sz w:val="18"/>
              </w:rPr>
              <w:t>✅ Livré</w:t>
            </w:r>
          </w:p>
        </w:tc>
      </w:tr>
    </w:tbl>
    <w:p/>
    <w:p>
      <w:r>
        <w:rPr>
          <w:b/>
          <w:color w:val="1A1A2E"/>
          <w:sz w:val="22"/>
        </w:rPr>
        <w:t>📦 Activités de déploiement et d'accompagnement</w:t>
      </w:r>
    </w:p>
    <w:tbl>
      <w:tblPr>
        <w:tblStyle w:val="TableGrid"/>
        <w:tblW w:type="auto" w:w="0"/>
        <w:jc w:val="center"/>
        <w:tblLook w:firstColumn="1" w:firstRow="1" w:lastColumn="0" w:lastRow="0" w:noHBand="0" w:noVBand="1" w:val="04A0"/>
      </w:tblPr>
      <w:tblGrid>
        <w:gridCol w:w="3135"/>
        <w:gridCol w:w="3135"/>
        <w:gridCol w:w="3135"/>
      </w:tblGrid>
      <w:tr>
        <w:tc>
          <w:tcPr>
            <w:tcW w:type="dxa" w:w="4535"/>
            <w:shd w:val="clear" w:color="auto" w:fill="6C63FF"/>
            <w:vAlign w:val="center"/>
          </w:tcPr>
          <w:p>
            <w:pPr>
              <w:jc w:val="center"/>
            </w:pPr>
            <w:r>
              <w:rPr>
                <w:b/>
                <w:color w:val="FFFFFF"/>
                <w:sz w:val="18"/>
              </w:rPr>
              <w:t>Activité</w:t>
            </w:r>
          </w:p>
        </w:tc>
        <w:tc>
          <w:tcPr>
            <w:tcW w:type="dxa" w:w="2268"/>
            <w:shd w:val="clear" w:color="auto" w:fill="6C63FF"/>
            <w:vAlign w:val="center"/>
          </w:tcPr>
          <w:p>
            <w:pPr>
              <w:jc w:val="center"/>
            </w:pPr>
            <w:r>
              <w:rPr>
                <w:b/>
                <w:color w:val="FFFFFF"/>
                <w:sz w:val="18"/>
              </w:rPr>
              <w:t>Volume</w:t>
            </w:r>
          </w:p>
        </w:tc>
        <w:tc>
          <w:tcPr>
            <w:tcW w:type="dxa" w:w="2551"/>
            <w:shd w:val="clear" w:color="auto" w:fill="6C63FF"/>
            <w:vAlign w:val="center"/>
          </w:tcPr>
          <w:p>
            <w:pPr>
              <w:jc w:val="center"/>
            </w:pPr>
            <w:r>
              <w:rPr>
                <w:b/>
                <w:color w:val="FFFFFF"/>
                <w:sz w:val="18"/>
              </w:rPr>
              <w:t>Période</w:t>
            </w:r>
          </w:p>
        </w:tc>
      </w:tr>
      <w:tr>
        <w:tc>
          <w:tcPr>
            <w:tcW w:type="dxa" w:w="4535"/>
            <w:shd w:val="clear" w:color="auto" w:fill="F4F4FF"/>
          </w:tcPr>
          <w:p>
            <w:r>
              <w:rPr>
                <w:color w:val="1A1A2E"/>
                <w:sz w:val="18"/>
              </w:rPr>
              <w:t>Inscription et onboarding boutiques</w:t>
            </w:r>
          </w:p>
        </w:tc>
        <w:tc>
          <w:tcPr>
            <w:tcW w:type="dxa" w:w="2268"/>
            <w:shd w:val="clear" w:color="auto" w:fill="F4F4FF"/>
          </w:tcPr>
          <w:p>
            <w:r>
              <w:rPr>
                <w:color w:val="1A1A2E"/>
                <w:sz w:val="18"/>
              </w:rPr>
              <w:t>65 boutiques</w:t>
            </w:r>
          </w:p>
        </w:tc>
        <w:tc>
          <w:tcPr>
            <w:tcW w:type="dxa" w:w="2551"/>
            <w:shd w:val="clear" w:color="auto" w:fill="F4F4FF"/>
          </w:tcPr>
          <w:p>
            <w:r>
              <w:rPr>
                <w:color w:val="1A1A2E"/>
                <w:sz w:val="18"/>
              </w:rPr>
              <w:t>Mai – Juin 2026</w:t>
            </w:r>
          </w:p>
        </w:tc>
      </w:tr>
      <w:tr>
        <w:tc>
          <w:tcPr>
            <w:tcW w:type="dxa" w:w="4535"/>
            <w:shd w:val="clear" w:color="auto" w:fill="FFFFFF"/>
          </w:tcPr>
          <w:p>
            <w:r>
              <w:rPr>
                <w:color w:val="1A1A2E"/>
                <w:sz w:val="18"/>
              </w:rPr>
              <w:t>Boutiques actives (usage régulier)</w:t>
            </w:r>
          </w:p>
        </w:tc>
        <w:tc>
          <w:tcPr>
            <w:tcW w:type="dxa" w:w="2268"/>
            <w:shd w:val="clear" w:color="auto" w:fill="FFFFFF"/>
          </w:tcPr>
          <w:p>
            <w:r>
              <w:rPr>
                <w:color w:val="1A1A2E"/>
                <w:sz w:val="18"/>
              </w:rPr>
              <w:t>30 boutiques</w:t>
            </w:r>
          </w:p>
        </w:tc>
        <w:tc>
          <w:tcPr>
            <w:tcW w:type="dxa" w:w="2551"/>
            <w:shd w:val="clear" w:color="auto" w:fill="FFFFFF"/>
          </w:tcPr>
          <w:p>
            <w:r>
              <w:rPr>
                <w:color w:val="1A1A2E"/>
                <w:sz w:val="18"/>
              </w:rPr>
              <w:t>2 semaines d'activité</w:t>
            </w:r>
          </w:p>
        </w:tc>
      </w:tr>
      <w:tr>
        <w:tc>
          <w:tcPr>
            <w:tcW w:type="dxa" w:w="4535"/>
            <w:shd w:val="clear" w:color="auto" w:fill="F4F4FF"/>
          </w:tcPr>
          <w:p>
            <w:r>
              <w:rPr>
                <w:color w:val="1A1A2E"/>
                <w:sz w:val="18"/>
              </w:rPr>
              <w:t>Pays couverts</w:t>
            </w:r>
          </w:p>
        </w:tc>
        <w:tc>
          <w:tcPr>
            <w:tcW w:type="dxa" w:w="2268"/>
            <w:shd w:val="clear" w:color="auto" w:fill="F4F4FF"/>
          </w:tcPr>
          <w:p>
            <w:r>
              <w:rPr>
                <w:color w:val="1A1A2E"/>
                <w:sz w:val="18"/>
              </w:rPr>
              <w:t>3 pays</w:t>
            </w:r>
          </w:p>
        </w:tc>
        <w:tc>
          <w:tcPr>
            <w:tcW w:type="dxa" w:w="2551"/>
            <w:shd w:val="clear" w:color="auto" w:fill="F4F4FF"/>
          </w:tcPr>
          <w:p>
            <w:r>
              <w:rPr>
                <w:color w:val="1A1A2E"/>
                <w:sz w:val="18"/>
              </w:rPr>
              <w:t>Depuis le lancement</w:t>
            </w:r>
          </w:p>
        </w:tc>
      </w:tr>
      <w:tr>
        <w:tc>
          <w:tcPr>
            <w:tcW w:type="dxa" w:w="4535"/>
            <w:shd w:val="clear" w:color="auto" w:fill="FFFFFF"/>
          </w:tcPr>
          <w:p>
            <w:r>
              <w:rPr>
                <w:color w:val="1A1A2E"/>
                <w:sz w:val="18"/>
              </w:rPr>
              <w:t>Support technique et assistance</w:t>
            </w:r>
          </w:p>
        </w:tc>
        <w:tc>
          <w:tcPr>
            <w:tcW w:type="dxa" w:w="2268"/>
            <w:shd w:val="clear" w:color="auto" w:fill="FFFFFF"/>
          </w:tcPr>
          <w:p>
            <w:r>
              <w:rPr>
                <w:color w:val="1A1A2E"/>
                <w:sz w:val="18"/>
              </w:rPr>
              <w:t>Continu</w:t>
            </w:r>
          </w:p>
        </w:tc>
        <w:tc>
          <w:tcPr>
            <w:tcW w:type="dxa" w:w="2551"/>
            <w:shd w:val="clear" w:color="auto" w:fill="FFFFFF"/>
          </w:tcPr>
          <w:p>
            <w:r>
              <w:rPr>
                <w:color w:val="1A1A2E"/>
                <w:sz w:val="18"/>
              </w:rPr>
              <w:t>En cours</w:t>
            </w:r>
          </w:p>
        </w:tc>
      </w:tr>
      <w:tr>
        <w:tc>
          <w:tcPr>
            <w:tcW w:type="dxa" w:w="4535"/>
            <w:shd w:val="clear" w:color="auto" w:fill="F4F4FF"/>
          </w:tcPr>
          <w:p>
            <w:r>
              <w:rPr>
                <w:color w:val="1A1A2E"/>
                <w:sz w:val="18"/>
              </w:rPr>
              <w:t>Formation utilisateurs</w:t>
            </w:r>
          </w:p>
        </w:tc>
        <w:tc>
          <w:tcPr>
            <w:tcW w:type="dxa" w:w="2268"/>
            <w:shd w:val="clear" w:color="auto" w:fill="F4F4FF"/>
          </w:tcPr>
          <w:p>
            <w:r>
              <w:rPr>
                <w:color w:val="1A1A2E"/>
                <w:sz w:val="18"/>
              </w:rPr>
              <w:t>Commerçants inscrits</w:t>
            </w:r>
          </w:p>
        </w:tc>
        <w:tc>
          <w:tcPr>
            <w:tcW w:type="dxa" w:w="2551"/>
            <w:shd w:val="clear" w:color="auto" w:fill="F4F4FF"/>
          </w:tcPr>
          <w:p>
            <w:r>
              <w:rPr>
                <w:color w:val="1A1A2E"/>
                <w:sz w:val="18"/>
              </w:rPr>
              <w:t>En cours</w:t>
            </w:r>
          </w:p>
        </w:tc>
      </w:tr>
    </w:tbl>
    <w:p/>
    <w:p>
      <w:r>
        <w:br w:type="page"/>
      </w:r>
    </w:p>
    <w:p>
      <w:r>
        <w:rPr>
          <w:b/>
          <w:color w:val="6C63FF"/>
          <w:sz w:val="28"/>
        </w:rPr>
        <w:t>🌍 5. DÉPLOIEMENT GÉOGRAPHIQUE</w:t>
      </w:r>
    </w:p>
    <w:p>
      <w:r>
        <w:rPr>
          <w:color w:val="DDDDEE"/>
          <w:sz w:val="16"/>
        </w:rPr>
        <w:t>──────────────────────────────────────────────────────────────────────</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val="clear" w:color="auto" w:fill="6C63FF"/>
            <w:vAlign w:val="center"/>
          </w:tcPr>
          <w:p>
            <w:pPr>
              <w:jc w:val="center"/>
            </w:pPr>
            <w:r>
              <w:rPr>
                <w:b/>
                <w:color w:val="FFFFFF"/>
                <w:sz w:val="18"/>
              </w:rPr>
              <w:t>🌍 Pays</w:t>
            </w:r>
          </w:p>
        </w:tc>
        <w:tc>
          <w:tcPr>
            <w:tcW w:type="dxa" w:w="3118"/>
            <w:shd w:val="clear" w:color="auto" w:fill="6C63FF"/>
            <w:vAlign w:val="center"/>
          </w:tcPr>
          <w:p>
            <w:pPr>
              <w:jc w:val="center"/>
            </w:pPr>
            <w:r>
              <w:rPr>
                <w:b/>
                <w:color w:val="FFFFFF"/>
                <w:sz w:val="18"/>
              </w:rPr>
              <w:t>🏪 Boutiques enregistrées</w:t>
            </w:r>
          </w:p>
        </w:tc>
        <w:tc>
          <w:tcPr>
            <w:tcW w:type="dxa" w:w="2268"/>
            <w:shd w:val="clear" w:color="auto" w:fill="6C63FF"/>
            <w:vAlign w:val="center"/>
          </w:tcPr>
          <w:p>
            <w:pPr>
              <w:jc w:val="center"/>
            </w:pPr>
            <w:r>
              <w:rPr>
                <w:b/>
                <w:color w:val="FFFFFF"/>
                <w:sz w:val="18"/>
              </w:rPr>
              <w:t>📊 Part</w:t>
            </w:r>
          </w:p>
        </w:tc>
      </w:tr>
      <w:tr>
        <w:tc>
          <w:tcPr>
            <w:tcW w:type="dxa" w:w="3969"/>
            <w:shd w:val="clear" w:color="auto" w:fill="F4F4FF"/>
          </w:tcPr>
          <w:p>
            <w:r>
              <w:rPr>
                <w:color w:val="1A1A2E"/>
                <w:sz w:val="18"/>
              </w:rPr>
              <w:t>🇨🇲 Cameroun</w:t>
            </w:r>
          </w:p>
        </w:tc>
        <w:tc>
          <w:tcPr>
            <w:tcW w:type="dxa" w:w="3118"/>
            <w:shd w:val="clear" w:color="auto" w:fill="F4F4FF"/>
          </w:tcPr>
          <w:p>
            <w:r>
              <w:rPr>
                <w:color w:val="1A1A2E"/>
                <w:sz w:val="18"/>
              </w:rPr>
              <w:t>40</w:t>
            </w:r>
          </w:p>
        </w:tc>
        <w:tc>
          <w:tcPr>
            <w:tcW w:type="dxa" w:w="2268"/>
            <w:shd w:val="clear" w:color="auto" w:fill="F4F4FF"/>
          </w:tcPr>
          <w:p>
            <w:r>
              <w:rPr>
                <w:color w:val="1A1A2E"/>
                <w:sz w:val="18"/>
              </w:rPr>
              <w:t>61,5 %</w:t>
            </w:r>
          </w:p>
        </w:tc>
      </w:tr>
      <w:tr>
        <w:tc>
          <w:tcPr>
            <w:tcW w:type="dxa" w:w="3969"/>
            <w:shd w:val="clear" w:color="auto" w:fill="FFFFFF"/>
          </w:tcPr>
          <w:p>
            <w:r>
              <w:rPr>
                <w:color w:val="1A1A2E"/>
                <w:sz w:val="18"/>
              </w:rPr>
              <w:t>🇧🇯 Bénin</w:t>
            </w:r>
          </w:p>
        </w:tc>
        <w:tc>
          <w:tcPr>
            <w:tcW w:type="dxa" w:w="3118"/>
            <w:shd w:val="clear" w:color="auto" w:fill="FFFFFF"/>
          </w:tcPr>
          <w:p>
            <w:r>
              <w:rPr>
                <w:color w:val="1A1A2E"/>
                <w:sz w:val="18"/>
              </w:rPr>
              <w:t>20</w:t>
            </w:r>
          </w:p>
        </w:tc>
        <w:tc>
          <w:tcPr>
            <w:tcW w:type="dxa" w:w="2268"/>
            <w:shd w:val="clear" w:color="auto" w:fill="FFFFFF"/>
          </w:tcPr>
          <w:p>
            <w:r>
              <w:rPr>
                <w:color w:val="1A1A2E"/>
                <w:sz w:val="18"/>
              </w:rPr>
              <w:t>30,8 %</w:t>
            </w:r>
          </w:p>
        </w:tc>
      </w:tr>
      <w:tr>
        <w:tc>
          <w:tcPr>
            <w:tcW w:type="dxa" w:w="3969"/>
            <w:shd w:val="clear" w:color="auto" w:fill="F4F4FF"/>
          </w:tcPr>
          <w:p>
            <w:r>
              <w:rPr>
                <w:color w:val="1A1A2E"/>
                <w:sz w:val="18"/>
              </w:rPr>
              <w:t>🇫🇷 France (diaspora)</w:t>
            </w:r>
          </w:p>
        </w:tc>
        <w:tc>
          <w:tcPr>
            <w:tcW w:type="dxa" w:w="3118"/>
            <w:shd w:val="clear" w:color="auto" w:fill="F4F4FF"/>
          </w:tcPr>
          <w:p>
            <w:r>
              <w:rPr>
                <w:color w:val="1A1A2E"/>
                <w:sz w:val="18"/>
              </w:rPr>
              <w:t>5</w:t>
            </w:r>
          </w:p>
        </w:tc>
        <w:tc>
          <w:tcPr>
            <w:tcW w:type="dxa" w:w="2268"/>
            <w:shd w:val="clear" w:color="auto" w:fill="F4F4FF"/>
          </w:tcPr>
          <w:p>
            <w:r>
              <w:rPr>
                <w:color w:val="1A1A2E"/>
                <w:sz w:val="18"/>
              </w:rPr>
              <w:t>7,7 %</w:t>
            </w:r>
          </w:p>
        </w:tc>
      </w:tr>
      <w:tr>
        <w:tc>
          <w:tcPr>
            <w:tcW w:type="dxa" w:w="3969"/>
            <w:shd w:val="clear" w:color="auto" w:fill="FFFFFF"/>
          </w:tcPr>
          <w:p>
            <w:r>
              <w:rPr>
                <w:color w:val="1A1A2E"/>
                <w:sz w:val="18"/>
              </w:rPr>
              <w:t>TOTAL</w:t>
            </w:r>
          </w:p>
        </w:tc>
        <w:tc>
          <w:tcPr>
            <w:tcW w:type="dxa" w:w="3118"/>
            <w:shd w:val="clear" w:color="auto" w:fill="FFFFFF"/>
          </w:tcPr>
          <w:p>
            <w:r>
              <w:rPr>
                <w:color w:val="1A1A2E"/>
                <w:sz w:val="18"/>
              </w:rPr>
              <w:t>65</w:t>
            </w:r>
          </w:p>
        </w:tc>
        <w:tc>
          <w:tcPr>
            <w:tcW w:type="dxa" w:w="2268"/>
            <w:shd w:val="clear" w:color="auto" w:fill="FFFFFF"/>
          </w:tcPr>
          <w:p>
            <w:r>
              <w:rPr>
                <w:color w:val="1A1A2E"/>
                <w:sz w:val="18"/>
              </w:rPr>
              <w:t>100 %</w:t>
            </w:r>
          </w:p>
        </w:tc>
      </w:tr>
    </w:tbl>
    <w:p/>
    <w:p>
      <w:r>
        <w:rPr>
          <w:color w:val="666688"/>
          <w:sz w:val="20"/>
        </w:rPr>
        <w:t>💡 La présence simultanée de Gestock+ au Cameroun, au Bénin et en France, sans action commerciale spécifique sur ces deux derniers marchés, valide la force du bouche-à-oreille et le potentiel panafricain de la solution.</w:t>
      </w:r>
    </w:p>
    <w:p>
      <w:r>
        <w:rPr>
          <w:b/>
          <w:color w:val="1A1A2E"/>
          <w:sz w:val="22"/>
        </w:rPr>
        <w:t>🔍 Analyse par marché</w:t>
      </w:r>
    </w:p>
    <w:p>
      <w:r>
        <w:rPr>
          <w:b/>
          <w:color w:val="6C63FF"/>
          <w:sz w:val="20"/>
        </w:rPr>
        <w:t>🇨🇲 Cameroun — Marché principal</w:t>
        <w:br/>
      </w:r>
      <w:r>
        <w:rPr>
          <w:color w:val="666688"/>
          <w:sz w:val="18"/>
        </w:rPr>
        <w:t xml:space="preserve">    40 boutiques. Marché cible principal. Intégration MTN MoMo et Orange Money spécifique. Devise XAF/FCFA, TVA 19,25 %, villes camerounaises.</w:t>
      </w:r>
    </w:p>
    <w:p>
      <w:r>
        <w:rPr>
          <w:b/>
          <w:color w:val="6C63FF"/>
          <w:sz w:val="20"/>
        </w:rPr>
        <w:t>🇧🇯 Bénin — Expansion organique</w:t>
        <w:br/>
      </w:r>
      <w:r>
        <w:rPr>
          <w:color w:val="666688"/>
          <w:sz w:val="18"/>
        </w:rPr>
        <w:t xml:space="preserve">    20 boutiques. Acquisition spontanée, sans démarche commerciale dédiée. Valide la compatibilité de la solution avec la zone UEMOA.</w:t>
      </w:r>
    </w:p>
    <w:p>
      <w:r>
        <w:rPr>
          <w:b/>
          <w:color w:val="6C63FF"/>
          <w:sz w:val="20"/>
        </w:rPr>
        <w:t>🇫🇷 France — Diaspora africaine</w:t>
        <w:br/>
      </w:r>
      <w:r>
        <w:rPr>
          <w:color w:val="666688"/>
          <w:sz w:val="18"/>
        </w:rPr>
        <w:t xml:space="preserve">    5 boutiques. Commerces africains en France utilisant Gestock+ pour leurs pratiques de gestion. Potentiel Europe à développer.</w:t>
      </w:r>
    </w:p>
    <w:p>
      <w:r>
        <w:br w:type="page"/>
      </w:r>
    </w:p>
    <w:p>
      <w:r>
        <w:rPr>
          <w:b/>
          <w:color w:val="6C63FF"/>
          <w:sz w:val="28"/>
        </w:rPr>
        <w:t>🏆 6. RÉFÉRENCES ET RÉALISATIONS</w:t>
      </w:r>
    </w:p>
    <w:p>
      <w:r>
        <w:rPr>
          <w:color w:val="DDDDEE"/>
          <w:sz w:val="16"/>
        </w:rPr>
        <w:t>──────────────────────────────────────────────────────────────────────</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color="auto" w:fill="6C63FF"/>
            <w:vAlign w:val="center"/>
          </w:tcPr>
          <w:p>
            <w:pPr>
              <w:jc w:val="center"/>
            </w:pPr>
            <w:r>
              <w:rPr>
                <w:b/>
                <w:color w:val="FFFFFF"/>
                <w:sz w:val="18"/>
              </w:rPr>
              <w:t>✅ Réalisation</w:t>
            </w:r>
          </w:p>
        </w:tc>
        <w:tc>
          <w:tcPr>
            <w:tcW w:type="dxa" w:w="4252"/>
            <w:shd w:val="clear" w:color="auto" w:fill="6C63FF"/>
            <w:vAlign w:val="center"/>
          </w:tcPr>
          <w:p>
            <w:pPr>
              <w:jc w:val="center"/>
            </w:pPr>
            <w:r>
              <w:rPr>
                <w:b/>
                <w:color w:val="FFFFFF"/>
                <w:sz w:val="18"/>
              </w:rPr>
              <w:t>Description</w:t>
            </w:r>
          </w:p>
        </w:tc>
        <w:tc>
          <w:tcPr>
            <w:tcW w:type="dxa" w:w="1984"/>
            <w:shd w:val="clear" w:color="auto" w:fill="6C63FF"/>
            <w:vAlign w:val="center"/>
          </w:tcPr>
          <w:p>
            <w:pPr>
              <w:jc w:val="center"/>
            </w:pPr>
            <w:r>
              <w:rPr>
                <w:b/>
                <w:color w:val="FFFFFF"/>
                <w:sz w:val="18"/>
              </w:rPr>
              <w:t>Statut</w:t>
            </w:r>
          </w:p>
        </w:tc>
      </w:tr>
      <w:tr>
        <w:tc>
          <w:tcPr>
            <w:tcW w:type="dxa" w:w="3118"/>
            <w:shd w:val="clear" w:color="auto" w:fill="F4F4FF"/>
          </w:tcPr>
          <w:p>
            <w:r>
              <w:rPr>
                <w:color w:val="1A1A2E"/>
                <w:sz w:val="18"/>
              </w:rPr>
              <w:t>Application Android Gestock+</w:t>
            </w:r>
          </w:p>
        </w:tc>
        <w:tc>
          <w:tcPr>
            <w:tcW w:type="dxa" w:w="4252"/>
            <w:shd w:val="clear" w:color="auto" w:fill="F4F4FF"/>
          </w:tcPr>
          <w:p>
            <w:r>
              <w:rPr>
                <w:color w:val="1A1A2E"/>
                <w:sz w:val="18"/>
              </w:rPr>
              <w:t>POS complet, multi-rôles, hors-ligne</w:t>
            </w:r>
          </w:p>
        </w:tc>
        <w:tc>
          <w:tcPr>
            <w:tcW w:type="dxa" w:w="1984"/>
            <w:shd w:val="clear" w:color="auto" w:fill="F4F4FF"/>
          </w:tcPr>
          <w:p>
            <w:r>
              <w:rPr>
                <w:color w:val="1A1A2E"/>
                <w:sz w:val="18"/>
              </w:rPr>
              <w:t>🟢 Opérationnel</w:t>
            </w:r>
          </w:p>
        </w:tc>
      </w:tr>
      <w:tr>
        <w:tc>
          <w:tcPr>
            <w:tcW w:type="dxa" w:w="3118"/>
            <w:shd w:val="clear" w:color="auto" w:fill="FFFFFF"/>
          </w:tcPr>
          <w:p>
            <w:r>
              <w:rPr>
                <w:color w:val="1A1A2E"/>
                <w:sz w:val="18"/>
              </w:rPr>
              <w:t>Site web marketing</w:t>
            </w:r>
          </w:p>
        </w:tc>
        <w:tc>
          <w:tcPr>
            <w:tcW w:type="dxa" w:w="4252"/>
            <w:shd w:val="clear" w:color="auto" w:fill="FFFFFF"/>
          </w:tcPr>
          <w:p>
            <w:r>
              <w:rPr>
                <w:color w:val="1A1A2E"/>
                <w:sz w:val="18"/>
              </w:rPr>
              <w:t>Landing page professionnelle</w:t>
            </w:r>
          </w:p>
        </w:tc>
        <w:tc>
          <w:tcPr>
            <w:tcW w:type="dxa" w:w="1984"/>
            <w:shd w:val="clear" w:color="auto" w:fill="FFFFFF"/>
          </w:tcPr>
          <w:p>
            <w:r>
              <w:rPr>
                <w:color w:val="1A1A2E"/>
                <w:sz w:val="18"/>
              </w:rPr>
              <w:t>🟢 En ligne</w:t>
            </w:r>
          </w:p>
        </w:tc>
      </w:tr>
      <w:tr>
        <w:tc>
          <w:tcPr>
            <w:tcW w:type="dxa" w:w="3118"/>
            <w:shd w:val="clear" w:color="auto" w:fill="F4F4FF"/>
          </w:tcPr>
          <w:p>
            <w:r>
              <w:rPr>
                <w:color w:val="1A1A2E"/>
                <w:sz w:val="18"/>
              </w:rPr>
              <w:t>Infrastructure cloud</w:t>
            </w:r>
          </w:p>
        </w:tc>
        <w:tc>
          <w:tcPr>
            <w:tcW w:type="dxa" w:w="4252"/>
            <w:shd w:val="clear" w:color="auto" w:fill="F4F4FF"/>
          </w:tcPr>
          <w:p>
            <w:r>
              <w:rPr>
                <w:color w:val="1A1A2E"/>
                <w:sz w:val="18"/>
              </w:rPr>
              <w:t>Base de données Supabase sécurisée</w:t>
            </w:r>
          </w:p>
        </w:tc>
        <w:tc>
          <w:tcPr>
            <w:tcW w:type="dxa" w:w="1984"/>
            <w:shd w:val="clear" w:color="auto" w:fill="F4F4FF"/>
          </w:tcPr>
          <w:p>
            <w:r>
              <w:rPr>
                <w:color w:val="1A1A2E"/>
                <w:sz w:val="18"/>
              </w:rPr>
              <w:t>🟢 Active</w:t>
            </w:r>
          </w:p>
        </w:tc>
      </w:tr>
      <w:tr>
        <w:tc>
          <w:tcPr>
            <w:tcW w:type="dxa" w:w="3118"/>
            <w:shd w:val="clear" w:color="auto" w:fill="FFFFFF"/>
          </w:tcPr>
          <w:p>
            <w:r>
              <w:rPr>
                <w:color w:val="1A1A2E"/>
                <w:sz w:val="18"/>
              </w:rPr>
              <w:t>Gestion des ventes (POS)</w:t>
            </w:r>
          </w:p>
        </w:tc>
        <w:tc>
          <w:tcPr>
            <w:tcW w:type="dxa" w:w="4252"/>
            <w:shd w:val="clear" w:color="auto" w:fill="FFFFFF"/>
          </w:tcPr>
          <w:p>
            <w:r>
              <w:rPr>
                <w:color w:val="1A1A2E"/>
                <w:sz w:val="18"/>
              </w:rPr>
              <w:t>Caisse enregistreuse numérique complète</w:t>
            </w:r>
          </w:p>
        </w:tc>
        <w:tc>
          <w:tcPr>
            <w:tcW w:type="dxa" w:w="1984"/>
            <w:shd w:val="clear" w:color="auto" w:fill="FFFFFF"/>
          </w:tcPr>
          <w:p>
            <w:r>
              <w:rPr>
                <w:color w:val="1A1A2E"/>
                <w:sz w:val="18"/>
              </w:rPr>
              <w:t>🟢 Fonctionnel</w:t>
            </w:r>
          </w:p>
        </w:tc>
      </w:tr>
      <w:tr>
        <w:tc>
          <w:tcPr>
            <w:tcW w:type="dxa" w:w="3118"/>
            <w:shd w:val="clear" w:color="auto" w:fill="F4F4FF"/>
          </w:tcPr>
          <w:p>
            <w:r>
              <w:rPr>
                <w:color w:val="1A1A2E"/>
                <w:sz w:val="18"/>
              </w:rPr>
              <w:t>Gestion des stocks</w:t>
            </w:r>
          </w:p>
        </w:tc>
        <w:tc>
          <w:tcPr>
            <w:tcW w:type="dxa" w:w="4252"/>
            <w:shd w:val="clear" w:color="auto" w:fill="F4F4FF"/>
          </w:tcPr>
          <w:p>
            <w:r>
              <w:rPr>
                <w:color w:val="1A1A2E"/>
                <w:sz w:val="18"/>
              </w:rPr>
              <w:t>Inventaire, alertes, mouvements</w:t>
            </w:r>
          </w:p>
        </w:tc>
        <w:tc>
          <w:tcPr>
            <w:tcW w:type="dxa" w:w="1984"/>
            <w:shd w:val="clear" w:color="auto" w:fill="F4F4FF"/>
          </w:tcPr>
          <w:p>
            <w:r>
              <w:rPr>
                <w:color w:val="1A1A2E"/>
                <w:sz w:val="18"/>
              </w:rPr>
              <w:t>🟢 Fonctionnel</w:t>
            </w:r>
          </w:p>
        </w:tc>
      </w:tr>
      <w:tr>
        <w:tc>
          <w:tcPr>
            <w:tcW w:type="dxa" w:w="3118"/>
            <w:shd w:val="clear" w:color="auto" w:fill="FFFFFF"/>
          </w:tcPr>
          <w:p>
            <w:r>
              <w:rPr>
                <w:color w:val="1A1A2E"/>
                <w:sz w:val="18"/>
              </w:rPr>
              <w:t>Impression thermique</w:t>
            </w:r>
          </w:p>
        </w:tc>
        <w:tc>
          <w:tcPr>
            <w:tcW w:type="dxa" w:w="4252"/>
            <w:shd w:val="clear" w:color="auto" w:fill="FFFFFF"/>
          </w:tcPr>
          <w:p>
            <w:r>
              <w:rPr>
                <w:color w:val="1A1A2E"/>
                <w:sz w:val="18"/>
              </w:rPr>
              <w:t>Reçus Bluetooth ESC/POS</w:t>
            </w:r>
          </w:p>
        </w:tc>
        <w:tc>
          <w:tcPr>
            <w:tcW w:type="dxa" w:w="1984"/>
            <w:shd w:val="clear" w:color="auto" w:fill="FFFFFF"/>
          </w:tcPr>
          <w:p>
            <w:r>
              <w:rPr>
                <w:color w:val="1A1A2E"/>
                <w:sz w:val="18"/>
              </w:rPr>
              <w:t>🟢 Fonctionnel</w:t>
            </w:r>
          </w:p>
        </w:tc>
      </w:tr>
      <w:tr>
        <w:tc>
          <w:tcPr>
            <w:tcW w:type="dxa" w:w="3118"/>
            <w:shd w:val="clear" w:color="auto" w:fill="F4F4FF"/>
          </w:tcPr>
          <w:p>
            <w:r>
              <w:rPr>
                <w:color w:val="1A1A2E"/>
                <w:sz w:val="18"/>
              </w:rPr>
              <w:t>Tableau de bord analytique</w:t>
            </w:r>
          </w:p>
        </w:tc>
        <w:tc>
          <w:tcPr>
            <w:tcW w:type="dxa" w:w="4252"/>
            <w:shd w:val="clear" w:color="auto" w:fill="F4F4FF"/>
          </w:tcPr>
          <w:p>
            <w:r>
              <w:rPr>
                <w:color w:val="1A1A2E"/>
                <w:sz w:val="18"/>
              </w:rPr>
              <w:t>KPIs, comparatifs, tendances</w:t>
            </w:r>
          </w:p>
        </w:tc>
        <w:tc>
          <w:tcPr>
            <w:tcW w:type="dxa" w:w="1984"/>
            <w:shd w:val="clear" w:color="auto" w:fill="F4F4FF"/>
          </w:tcPr>
          <w:p>
            <w:r>
              <w:rPr>
                <w:color w:val="1A1A2E"/>
                <w:sz w:val="18"/>
              </w:rPr>
              <w:t>🟢 Fonctionnel</w:t>
            </w:r>
          </w:p>
        </w:tc>
      </w:tr>
      <w:tr>
        <w:tc>
          <w:tcPr>
            <w:tcW w:type="dxa" w:w="3118"/>
            <w:shd w:val="clear" w:color="auto" w:fill="FFFFFF"/>
          </w:tcPr>
          <w:p>
            <w:r>
              <w:rPr>
                <w:color w:val="1A1A2E"/>
                <w:sz w:val="18"/>
              </w:rPr>
              <w:t>Intégration MTN MoMo</w:t>
            </w:r>
          </w:p>
        </w:tc>
        <w:tc>
          <w:tcPr>
            <w:tcW w:type="dxa" w:w="4252"/>
            <w:shd w:val="clear" w:color="auto" w:fill="FFFFFF"/>
          </w:tcPr>
          <w:p>
            <w:r>
              <w:rPr>
                <w:color w:val="1A1A2E"/>
                <w:sz w:val="18"/>
              </w:rPr>
              <w:t>API Collections MTN officielle</w:t>
            </w:r>
          </w:p>
        </w:tc>
        <w:tc>
          <w:tcPr>
            <w:tcW w:type="dxa" w:w="1984"/>
            <w:shd w:val="clear" w:color="auto" w:fill="FFFFFF"/>
          </w:tcPr>
          <w:p>
            <w:r>
              <w:rPr>
                <w:color w:val="1A1A2E"/>
                <w:sz w:val="18"/>
              </w:rPr>
              <w:t>🟢 Fonctionnel</w:t>
            </w:r>
          </w:p>
        </w:tc>
      </w:tr>
      <w:tr>
        <w:tc>
          <w:tcPr>
            <w:tcW w:type="dxa" w:w="3118"/>
            <w:shd w:val="clear" w:color="auto" w:fill="F4F4FF"/>
          </w:tcPr>
          <w:p>
            <w:r>
              <w:rPr>
                <w:color w:val="1A1A2E"/>
                <w:sz w:val="18"/>
              </w:rPr>
              <w:t>Intégration Orange Money</w:t>
            </w:r>
          </w:p>
        </w:tc>
        <w:tc>
          <w:tcPr>
            <w:tcW w:type="dxa" w:w="4252"/>
            <w:shd w:val="clear" w:color="auto" w:fill="F4F4FF"/>
          </w:tcPr>
          <w:p>
            <w:r>
              <w:rPr>
                <w:color w:val="1A1A2E"/>
                <w:sz w:val="18"/>
              </w:rPr>
              <w:t>USSD + validation manuelle</w:t>
            </w:r>
          </w:p>
        </w:tc>
        <w:tc>
          <w:tcPr>
            <w:tcW w:type="dxa" w:w="1984"/>
            <w:shd w:val="clear" w:color="auto" w:fill="F4F4FF"/>
          </w:tcPr>
          <w:p>
            <w:r>
              <w:rPr>
                <w:color w:val="1A1A2E"/>
                <w:sz w:val="18"/>
              </w:rPr>
              <w:t>🟢 Fonctionnel</w:t>
            </w:r>
          </w:p>
        </w:tc>
      </w:tr>
      <w:tr>
        <w:tc>
          <w:tcPr>
            <w:tcW w:type="dxa" w:w="3118"/>
            <w:shd w:val="clear" w:color="auto" w:fill="FFFFFF"/>
          </w:tcPr>
          <w:p>
            <w:r>
              <w:rPr>
                <w:color w:val="1A1A2E"/>
                <w:sz w:val="18"/>
              </w:rPr>
              <w:t>Gestion multi-utilisateurs</w:t>
            </w:r>
          </w:p>
        </w:tc>
        <w:tc>
          <w:tcPr>
            <w:tcW w:type="dxa" w:w="4252"/>
            <w:shd w:val="clear" w:color="auto" w:fill="FFFFFF"/>
          </w:tcPr>
          <w:p>
            <w:r>
              <w:rPr>
                <w:color w:val="1A1A2E"/>
                <w:sz w:val="18"/>
              </w:rPr>
              <w:t>Propriétaire, Caissier, Gestionnaire stock</w:t>
            </w:r>
          </w:p>
        </w:tc>
        <w:tc>
          <w:tcPr>
            <w:tcW w:type="dxa" w:w="1984"/>
            <w:shd w:val="clear" w:color="auto" w:fill="FFFFFF"/>
          </w:tcPr>
          <w:p>
            <w:r>
              <w:rPr>
                <w:color w:val="1A1A2E"/>
                <w:sz w:val="18"/>
              </w:rPr>
              <w:t>🟢 Fonctionnel</w:t>
            </w:r>
          </w:p>
        </w:tc>
      </w:tr>
      <w:tr>
        <w:tc>
          <w:tcPr>
            <w:tcW w:type="dxa" w:w="3118"/>
            <w:shd w:val="clear" w:color="auto" w:fill="F4F4FF"/>
          </w:tcPr>
          <w:p>
            <w:r>
              <w:rPr>
                <w:color w:val="1A1A2E"/>
                <w:sz w:val="18"/>
              </w:rPr>
              <w:t>Système d'abonnements</w:t>
            </w:r>
          </w:p>
        </w:tc>
        <w:tc>
          <w:tcPr>
            <w:tcW w:type="dxa" w:w="4252"/>
            <w:shd w:val="clear" w:color="auto" w:fill="F4F4FF"/>
          </w:tcPr>
          <w:p>
            <w:r>
              <w:rPr>
                <w:color w:val="1A1A2E"/>
                <w:sz w:val="18"/>
              </w:rPr>
              <w:t>Starter / Pro / Business via Freemopay</w:t>
            </w:r>
          </w:p>
        </w:tc>
        <w:tc>
          <w:tcPr>
            <w:tcW w:type="dxa" w:w="1984"/>
            <w:shd w:val="clear" w:color="auto" w:fill="F4F4FF"/>
          </w:tcPr>
          <w:p>
            <w:r>
              <w:rPr>
                <w:color w:val="1A1A2E"/>
                <w:sz w:val="18"/>
              </w:rPr>
              <w:t>🟢 Actif</w:t>
            </w:r>
          </w:p>
        </w:tc>
      </w:tr>
      <w:tr>
        <w:tc>
          <w:tcPr>
            <w:tcW w:type="dxa" w:w="3118"/>
            <w:shd w:val="clear" w:color="auto" w:fill="FFFFFF"/>
          </w:tcPr>
          <w:p>
            <w:r>
              <w:rPr>
                <w:color w:val="1A1A2E"/>
                <w:sz w:val="18"/>
              </w:rPr>
              <w:t>Notifications in-app</w:t>
            </w:r>
          </w:p>
        </w:tc>
        <w:tc>
          <w:tcPr>
            <w:tcW w:type="dxa" w:w="4252"/>
            <w:shd w:val="clear" w:color="auto" w:fill="FFFFFF"/>
          </w:tcPr>
          <w:p>
            <w:r>
              <w:rPr>
                <w:color w:val="1A1A2E"/>
                <w:sz w:val="18"/>
              </w:rPr>
              <w:t>Alertes ventes et alertes stock</w:t>
            </w:r>
          </w:p>
        </w:tc>
        <w:tc>
          <w:tcPr>
            <w:tcW w:type="dxa" w:w="1984"/>
            <w:shd w:val="clear" w:color="auto" w:fill="FFFFFF"/>
          </w:tcPr>
          <w:p>
            <w:r>
              <w:rPr>
                <w:color w:val="1A1A2E"/>
                <w:sz w:val="18"/>
              </w:rPr>
              <w:t>🟢 Fonctionnel</w:t>
            </w:r>
          </w:p>
        </w:tc>
      </w:tr>
    </w:tbl>
    <w:p/>
    <w:p>
      <w:r>
        <w:br w:type="page"/>
      </w:r>
    </w:p>
    <w:p>
      <w:r>
        <w:rPr>
          <w:b/>
          <w:color w:val="6C63FF"/>
          <w:sz w:val="28"/>
        </w:rPr>
        <w:t>💰 7. MODÈLE ÉCONOMIQUE ET OFFRES COMMERCIALES</w:t>
      </w:r>
    </w:p>
    <w:p>
      <w:r>
        <w:rPr>
          <w:color w:val="DDDDEE"/>
          <w:sz w:val="16"/>
        </w:rPr>
        <w:t>──────────────────────────────────────────────────────────────────────</w:t>
      </w:r>
    </w:p>
    <w:p>
      <w:r>
        <w:rPr>
          <w:color w:val="666688"/>
          <w:sz w:val="20"/>
        </w:rPr>
        <w:t>Gestock+ fonctionne sur un modèle SaaS (Software as a Service) avec abonnement mensuel ou annuel. Le premier mois est gratuit pour tout nouvel utilisateur. Les paiements sont effectués via Freemopay (Mobile Money + carte bancaire).</w:t>
      </w:r>
    </w:p>
    <w:p>
      <w:r>
        <w:rPr>
          <w:b/>
          <w:color w:val="1A1A2E"/>
          <w:sz w:val="22"/>
        </w:rPr>
        <w:t>📦 Grille tarifaire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val="clear" w:color="auto" w:fill="6C63FF"/>
            <w:vAlign w:val="center"/>
          </w:tcPr>
          <w:p>
            <w:pPr>
              <w:jc w:val="center"/>
            </w:pPr>
            <w:r>
              <w:rPr>
                <w:b/>
                <w:color w:val="FFFFFF"/>
                <w:sz w:val="18"/>
              </w:rPr>
              <w:t>🎁 Plan</w:t>
            </w:r>
          </w:p>
        </w:tc>
        <w:tc>
          <w:tcPr>
            <w:tcW w:type="dxa" w:w="1417"/>
            <w:shd w:val="clear" w:color="auto" w:fill="6C63FF"/>
            <w:vAlign w:val="center"/>
          </w:tcPr>
          <w:p>
            <w:pPr>
              <w:jc w:val="center"/>
            </w:pPr>
            <w:r>
              <w:rPr>
                <w:b/>
                <w:color w:val="FFFFFF"/>
                <w:sz w:val="18"/>
              </w:rPr>
              <w:t>💵 Mensuel</w:t>
            </w:r>
          </w:p>
        </w:tc>
        <w:tc>
          <w:tcPr>
            <w:tcW w:type="dxa" w:w="1587"/>
            <w:shd w:val="clear" w:color="auto" w:fill="6C63FF"/>
            <w:vAlign w:val="center"/>
          </w:tcPr>
          <w:p>
            <w:pPr>
              <w:jc w:val="center"/>
            </w:pPr>
            <w:r>
              <w:rPr>
                <w:b/>
                <w:color w:val="FFFFFF"/>
                <w:sz w:val="18"/>
              </w:rPr>
              <w:t>📅 Annuel</w:t>
            </w:r>
          </w:p>
        </w:tc>
        <w:tc>
          <w:tcPr>
            <w:tcW w:type="dxa" w:w="1701"/>
            <w:shd w:val="clear" w:color="auto" w:fill="6C63FF"/>
            <w:vAlign w:val="center"/>
          </w:tcPr>
          <w:p>
            <w:pPr>
              <w:jc w:val="center"/>
            </w:pPr>
            <w:r>
              <w:rPr>
                <w:b/>
                <w:color w:val="FFFFFF"/>
                <w:sz w:val="18"/>
              </w:rPr>
              <w:t>👥 Utilisateurs</w:t>
            </w:r>
          </w:p>
        </w:tc>
        <w:tc>
          <w:tcPr>
            <w:tcW w:type="dxa" w:w="3231"/>
            <w:shd w:val="clear" w:color="auto" w:fill="6C63FF"/>
            <w:vAlign w:val="center"/>
          </w:tcPr>
          <w:p>
            <w:pPr>
              <w:jc w:val="center"/>
            </w:pPr>
            <w:r>
              <w:rPr>
                <w:b/>
                <w:color w:val="FFFFFF"/>
                <w:sz w:val="18"/>
              </w:rPr>
              <w:t>⭐ Fonctionnalités clés</w:t>
            </w:r>
          </w:p>
        </w:tc>
      </w:tr>
      <w:tr>
        <w:tc>
          <w:tcPr>
            <w:tcW w:type="dxa" w:w="1417"/>
            <w:shd w:val="clear" w:color="auto" w:fill="F4F4FF"/>
          </w:tcPr>
          <w:p>
            <w:r>
              <w:rPr>
                <w:color w:val="1A1A2E"/>
                <w:sz w:val="18"/>
              </w:rPr>
              <w:t>Starter</w:t>
            </w:r>
          </w:p>
        </w:tc>
        <w:tc>
          <w:tcPr>
            <w:tcW w:type="dxa" w:w="1417"/>
            <w:shd w:val="clear" w:color="auto" w:fill="F4F4FF"/>
          </w:tcPr>
          <w:p>
            <w:r>
              <w:rPr>
                <w:color w:val="1A1A2E"/>
                <w:sz w:val="18"/>
              </w:rPr>
              <w:t>1 500 FCFA</w:t>
            </w:r>
          </w:p>
        </w:tc>
        <w:tc>
          <w:tcPr>
            <w:tcW w:type="dxa" w:w="1587"/>
            <w:shd w:val="clear" w:color="auto" w:fill="F4F4FF"/>
          </w:tcPr>
          <w:p>
            <w:r>
              <w:rPr>
                <w:color w:val="1A1A2E"/>
                <w:sz w:val="18"/>
              </w:rPr>
              <w:t>13 000 FCFA</w:t>
            </w:r>
          </w:p>
        </w:tc>
        <w:tc>
          <w:tcPr>
            <w:tcW w:type="dxa" w:w="1701"/>
            <w:shd w:val="clear" w:color="auto" w:fill="F4F4FF"/>
          </w:tcPr>
          <w:p>
            <w:r>
              <w:rPr>
                <w:color w:val="1A1A2E"/>
                <w:sz w:val="18"/>
              </w:rPr>
              <w:t>1 (propriétaire)</w:t>
            </w:r>
          </w:p>
        </w:tc>
        <w:tc>
          <w:tcPr>
            <w:tcW w:type="dxa" w:w="3231"/>
            <w:shd w:val="clear" w:color="auto" w:fill="F4F4FF"/>
          </w:tcPr>
          <w:p>
            <w:r>
              <w:rPr>
                <w:color w:val="1A1A2E"/>
                <w:sz w:val="18"/>
              </w:rPr>
              <w:t>Ventes, stocks, impression thermique</w:t>
            </w:r>
          </w:p>
        </w:tc>
      </w:tr>
      <w:tr>
        <w:tc>
          <w:tcPr>
            <w:tcW w:type="dxa" w:w="1417"/>
            <w:shd w:val="clear" w:color="auto" w:fill="FFFFFF"/>
          </w:tcPr>
          <w:p>
            <w:r>
              <w:rPr>
                <w:color w:val="1A1A2E"/>
                <w:sz w:val="18"/>
              </w:rPr>
              <w:t>Pro ⭐</w:t>
            </w:r>
          </w:p>
        </w:tc>
        <w:tc>
          <w:tcPr>
            <w:tcW w:type="dxa" w:w="1417"/>
            <w:shd w:val="clear" w:color="auto" w:fill="FFFFFF"/>
          </w:tcPr>
          <w:p>
            <w:r>
              <w:rPr>
                <w:color w:val="1A1A2E"/>
                <w:sz w:val="18"/>
              </w:rPr>
              <w:t>3 500 FCFA</w:t>
            </w:r>
          </w:p>
        </w:tc>
        <w:tc>
          <w:tcPr>
            <w:tcW w:type="dxa" w:w="1587"/>
            <w:shd w:val="clear" w:color="auto" w:fill="FFFFFF"/>
          </w:tcPr>
          <w:p>
            <w:r>
              <w:rPr>
                <w:color w:val="1A1A2E"/>
                <w:sz w:val="18"/>
              </w:rPr>
              <w:t>35 000 FCFA</w:t>
            </w:r>
          </w:p>
        </w:tc>
        <w:tc>
          <w:tcPr>
            <w:tcW w:type="dxa" w:w="1701"/>
            <w:shd w:val="clear" w:color="auto" w:fill="FFFFFF"/>
          </w:tcPr>
          <w:p>
            <w:r>
              <w:rPr>
                <w:color w:val="1A1A2E"/>
                <w:sz w:val="18"/>
              </w:rPr>
              <w:t>3 (rôles)</w:t>
            </w:r>
          </w:p>
        </w:tc>
        <w:tc>
          <w:tcPr>
            <w:tcW w:type="dxa" w:w="3231"/>
            <w:shd w:val="clear" w:color="auto" w:fill="FFFFFF"/>
          </w:tcPr>
          <w:p>
            <w:r>
              <w:rPr>
                <w:color w:val="1A1A2E"/>
                <w:sz w:val="18"/>
              </w:rPr>
              <w:t>Mobile Money, cloud, rapports avancés</w:t>
            </w:r>
          </w:p>
        </w:tc>
      </w:tr>
      <w:tr>
        <w:tc>
          <w:tcPr>
            <w:tcW w:type="dxa" w:w="1417"/>
            <w:shd w:val="clear" w:color="auto" w:fill="F4F4FF"/>
          </w:tcPr>
          <w:p>
            <w:r>
              <w:rPr>
                <w:color w:val="1A1A2E"/>
                <w:sz w:val="18"/>
              </w:rPr>
              <w:t>Business</w:t>
            </w:r>
          </w:p>
        </w:tc>
        <w:tc>
          <w:tcPr>
            <w:tcW w:type="dxa" w:w="1417"/>
            <w:shd w:val="clear" w:color="auto" w:fill="F4F4FF"/>
          </w:tcPr>
          <w:p>
            <w:r>
              <w:rPr>
                <w:color w:val="1A1A2E"/>
                <w:sz w:val="18"/>
              </w:rPr>
              <w:t>15 000 FCFA</w:t>
            </w:r>
          </w:p>
        </w:tc>
        <w:tc>
          <w:tcPr>
            <w:tcW w:type="dxa" w:w="1587"/>
            <w:shd w:val="clear" w:color="auto" w:fill="F4F4FF"/>
          </w:tcPr>
          <w:p>
            <w:r>
              <w:rPr>
                <w:color w:val="1A1A2E"/>
                <w:sz w:val="18"/>
              </w:rPr>
              <w:t>165 000 FCFA</w:t>
            </w:r>
          </w:p>
        </w:tc>
        <w:tc>
          <w:tcPr>
            <w:tcW w:type="dxa" w:w="1701"/>
            <w:shd w:val="clear" w:color="auto" w:fill="F4F4FF"/>
          </w:tcPr>
          <w:p>
            <w:r>
              <w:rPr>
                <w:color w:val="1A1A2E"/>
                <w:sz w:val="18"/>
              </w:rPr>
              <w:t>Illimité</w:t>
            </w:r>
          </w:p>
        </w:tc>
        <w:tc>
          <w:tcPr>
            <w:tcW w:type="dxa" w:w="3231"/>
            <w:shd w:val="clear" w:color="auto" w:fill="F4F4FF"/>
          </w:tcPr>
          <w:p>
            <w:r>
              <w:rPr>
                <w:color w:val="1A1A2E"/>
                <w:sz w:val="18"/>
              </w:rPr>
              <w:t>Multi-boutiques, API, support dédié</w:t>
            </w:r>
          </w:p>
        </w:tc>
      </w:tr>
    </w:tbl>
    <w:p/>
    <w:p>
      <w:r>
        <w:rPr>
          <w:b/>
          <w:color w:val="1A1A2E"/>
          <w:sz w:val="22"/>
        </w:rPr>
        <w:t>📈 Projection de revenus — 12 premiers mois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val="clear" w:color="auto" w:fill="6C63FF"/>
            <w:vAlign w:val="center"/>
          </w:tcPr>
          <w:p>
            <w:pPr>
              <w:jc w:val="center"/>
            </w:pPr>
            <w:r>
              <w:rPr>
                <w:b/>
                <w:color w:val="FFFFFF"/>
                <w:sz w:val="18"/>
              </w:rPr>
              <w:t>Scénario</w:t>
            </w:r>
          </w:p>
        </w:tc>
        <w:tc>
          <w:tcPr>
            <w:tcW w:type="dxa" w:w="2268"/>
            <w:shd w:val="clear" w:color="auto" w:fill="6C63FF"/>
            <w:vAlign w:val="center"/>
          </w:tcPr>
          <w:p>
            <w:pPr>
              <w:jc w:val="center"/>
            </w:pPr>
            <w:r>
              <w:rPr>
                <w:b/>
                <w:color w:val="FFFFFF"/>
                <w:sz w:val="18"/>
              </w:rPr>
              <w:t>Boutiques actives</w:t>
            </w:r>
          </w:p>
        </w:tc>
        <w:tc>
          <w:tcPr>
            <w:tcW w:type="dxa" w:w="1984"/>
            <w:shd w:val="clear" w:color="auto" w:fill="6C63FF"/>
            <w:vAlign w:val="center"/>
          </w:tcPr>
          <w:p>
            <w:pPr>
              <w:jc w:val="center"/>
            </w:pPr>
            <w:r>
              <w:rPr>
                <w:b/>
                <w:color w:val="FFFFFF"/>
                <w:sz w:val="18"/>
              </w:rPr>
              <w:t>Panier moyen</w:t>
            </w:r>
          </w:p>
        </w:tc>
        <w:tc>
          <w:tcPr>
            <w:tcW w:type="dxa" w:w="2551"/>
            <w:shd w:val="clear" w:color="auto" w:fill="6C63FF"/>
            <w:vAlign w:val="center"/>
          </w:tcPr>
          <w:p>
            <w:pPr>
              <w:jc w:val="center"/>
            </w:pPr>
            <w:r>
              <w:rPr>
                <w:b/>
                <w:color w:val="FFFFFF"/>
                <w:sz w:val="18"/>
              </w:rPr>
              <w:t>Revenu mensuel estimé</w:t>
            </w:r>
          </w:p>
        </w:tc>
      </w:tr>
      <w:tr>
        <w:tc>
          <w:tcPr>
            <w:tcW w:type="dxa" w:w="2551"/>
            <w:shd w:val="clear" w:color="auto" w:fill="F4F4FF"/>
          </w:tcPr>
          <w:p>
            <w:r>
              <w:rPr>
                <w:color w:val="1A1A2E"/>
                <w:sz w:val="18"/>
              </w:rPr>
              <w:t>Conservateur (×5)</w:t>
            </w:r>
          </w:p>
        </w:tc>
        <w:tc>
          <w:tcPr>
            <w:tcW w:type="dxa" w:w="2268"/>
            <w:shd w:val="clear" w:color="auto" w:fill="F4F4FF"/>
          </w:tcPr>
          <w:p>
            <w:r>
              <w:rPr>
                <w:color w:val="1A1A2E"/>
                <w:sz w:val="18"/>
              </w:rPr>
              <w:t>150</w:t>
            </w:r>
          </w:p>
        </w:tc>
        <w:tc>
          <w:tcPr>
            <w:tcW w:type="dxa" w:w="1984"/>
            <w:shd w:val="clear" w:color="auto" w:fill="F4F4FF"/>
          </w:tcPr>
          <w:p>
            <w:r>
              <w:rPr>
                <w:color w:val="1A1A2E"/>
                <w:sz w:val="18"/>
              </w:rPr>
              <w:t>2 500 FCFA</w:t>
            </w:r>
          </w:p>
        </w:tc>
        <w:tc>
          <w:tcPr>
            <w:tcW w:type="dxa" w:w="2551"/>
            <w:shd w:val="clear" w:color="auto" w:fill="F4F4FF"/>
          </w:tcPr>
          <w:p>
            <w:r>
              <w:rPr>
                <w:color w:val="1A1A2E"/>
                <w:sz w:val="18"/>
              </w:rPr>
              <w:t>375 000 FCFA</w:t>
            </w:r>
          </w:p>
        </w:tc>
      </w:tr>
      <w:tr>
        <w:tc>
          <w:tcPr>
            <w:tcW w:type="dxa" w:w="2551"/>
            <w:shd w:val="clear" w:color="auto" w:fill="FFFFFF"/>
          </w:tcPr>
          <w:p>
            <w:r>
              <w:rPr>
                <w:color w:val="1A1A2E"/>
                <w:sz w:val="18"/>
              </w:rPr>
              <w:t>Réaliste (×10)</w:t>
            </w:r>
          </w:p>
        </w:tc>
        <w:tc>
          <w:tcPr>
            <w:tcW w:type="dxa" w:w="2268"/>
            <w:shd w:val="clear" w:color="auto" w:fill="FFFFFF"/>
          </w:tcPr>
          <w:p>
            <w:r>
              <w:rPr>
                <w:color w:val="1A1A2E"/>
                <w:sz w:val="18"/>
              </w:rPr>
              <w:t>300</w:t>
            </w:r>
          </w:p>
        </w:tc>
        <w:tc>
          <w:tcPr>
            <w:tcW w:type="dxa" w:w="1984"/>
            <w:shd w:val="clear" w:color="auto" w:fill="FFFFFF"/>
          </w:tcPr>
          <w:p>
            <w:r>
              <w:rPr>
                <w:color w:val="1A1A2E"/>
                <w:sz w:val="18"/>
              </w:rPr>
              <w:t>3 000 FCFA</w:t>
            </w:r>
          </w:p>
        </w:tc>
        <w:tc>
          <w:tcPr>
            <w:tcW w:type="dxa" w:w="2551"/>
            <w:shd w:val="clear" w:color="auto" w:fill="FFFFFF"/>
          </w:tcPr>
          <w:p>
            <w:r>
              <w:rPr>
                <w:color w:val="1A1A2E"/>
                <w:sz w:val="18"/>
              </w:rPr>
              <w:t>900 000 FCFA</w:t>
            </w:r>
          </w:p>
        </w:tc>
      </w:tr>
      <w:tr>
        <w:tc>
          <w:tcPr>
            <w:tcW w:type="dxa" w:w="2551"/>
            <w:shd w:val="clear" w:color="auto" w:fill="F4F4FF"/>
          </w:tcPr>
          <w:p>
            <w:r>
              <w:rPr>
                <w:color w:val="1A1A2E"/>
                <w:sz w:val="18"/>
              </w:rPr>
              <w:t>Optimiste (×20)</w:t>
            </w:r>
          </w:p>
        </w:tc>
        <w:tc>
          <w:tcPr>
            <w:tcW w:type="dxa" w:w="2268"/>
            <w:shd w:val="clear" w:color="auto" w:fill="F4F4FF"/>
          </w:tcPr>
          <w:p>
            <w:r>
              <w:rPr>
                <w:color w:val="1A1A2E"/>
                <w:sz w:val="18"/>
              </w:rPr>
              <w:t>600</w:t>
            </w:r>
          </w:p>
        </w:tc>
        <w:tc>
          <w:tcPr>
            <w:tcW w:type="dxa" w:w="1984"/>
            <w:shd w:val="clear" w:color="auto" w:fill="F4F4FF"/>
          </w:tcPr>
          <w:p>
            <w:r>
              <w:rPr>
                <w:color w:val="1A1A2E"/>
                <w:sz w:val="18"/>
              </w:rPr>
              <w:t>3 500 FCFA</w:t>
            </w:r>
          </w:p>
        </w:tc>
        <w:tc>
          <w:tcPr>
            <w:tcW w:type="dxa" w:w="2551"/>
            <w:shd w:val="clear" w:color="auto" w:fill="F4F4FF"/>
          </w:tcPr>
          <w:p>
            <w:r>
              <w:rPr>
                <w:color w:val="1A1A2E"/>
                <w:sz w:val="18"/>
              </w:rPr>
              <w:t>2 100 000 FCFA</w:t>
            </w:r>
          </w:p>
        </w:tc>
      </w:tr>
    </w:tbl>
    <w:p/>
    <w:p>
      <w:r>
        <w:br w:type="page"/>
      </w:r>
    </w:p>
    <w:p>
      <w:r>
        <w:rPr>
          <w:b/>
          <w:color w:val="6C63FF"/>
          <w:sz w:val="28"/>
        </w:rPr>
        <w:t>👤 8. ÉQUIPE FONDATRICE ET PROMOTEUR</w:t>
      </w:r>
    </w:p>
    <w:p>
      <w:r>
        <w:rPr>
          <w:color w:val="DDDDEE"/>
          <w:sz w:val="16"/>
        </w:rPr>
        <w:t>──────────────────────────────────────────────────────────────────────</w:t>
      </w:r>
    </w:p>
    <w:p>
      <w:r>
        <w:rPr>
          <w:b/>
          <w:color w:val="1A1A2E"/>
          <w:sz w:val="22"/>
        </w:rPr>
        <w:t>👨‍💻 Gervais Azanga Ayissi — CEO &amp; Fondateur</w:t>
      </w:r>
    </w:p>
    <w:p>
      <w:r>
        <w:rPr>
          <w:color w:val="666688"/>
          <w:sz w:val="20"/>
        </w:rPr>
        <w:t>Entrepreneur technologique camerounais, développeur de solutions numériques à fort impact social. Fondateur de plusieurs projets digitaux dont NUMERID et G-Connect IT. Expert en développement mobile (Flutter/Dart), architecture cloud (Supabase), et intégration de systèmes de paiement Mobile Money pour le marché africain.</w:t>
      </w:r>
    </w:p>
    <w:p>
      <w:r>
        <w:rPr>
          <w:b/>
          <w:color w:val="1A1A2E"/>
          <w:sz w:val="22"/>
        </w:rPr>
        <w:t>🛠️ Compétences clés</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6C63FF"/>
            <w:vAlign w:val="center"/>
          </w:tcPr>
          <w:p>
            <w:pPr>
              <w:jc w:val="center"/>
            </w:pPr>
            <w:r>
              <w:rPr>
                <w:b/>
                <w:color w:val="FFFFFF"/>
                <w:sz w:val="18"/>
              </w:rPr>
              <w:t>Domaine</w:t>
            </w:r>
          </w:p>
        </w:tc>
        <w:tc>
          <w:tcPr>
            <w:tcW w:type="dxa" w:w="3969"/>
            <w:shd w:val="clear" w:color="auto" w:fill="6C63FF"/>
            <w:vAlign w:val="center"/>
          </w:tcPr>
          <w:p>
            <w:pPr>
              <w:jc w:val="center"/>
            </w:pPr>
            <w:r>
              <w:rPr>
                <w:b/>
                <w:color w:val="FFFFFF"/>
                <w:sz w:val="18"/>
              </w:rPr>
              <w:t>Compétence</w:t>
            </w:r>
          </w:p>
        </w:tc>
        <w:tc>
          <w:tcPr>
            <w:tcW w:type="dxa" w:w="2835"/>
            <w:shd w:val="clear" w:color="auto" w:fill="6C63FF"/>
            <w:vAlign w:val="center"/>
          </w:tcPr>
          <w:p>
            <w:pPr>
              <w:jc w:val="center"/>
            </w:pPr>
            <w:r>
              <w:rPr>
                <w:b/>
                <w:color w:val="FFFFFF"/>
                <w:sz w:val="18"/>
              </w:rPr>
              <w:t>Niveau</w:t>
            </w:r>
          </w:p>
        </w:tc>
      </w:tr>
      <w:tr>
        <w:tc>
          <w:tcPr>
            <w:tcW w:type="dxa" w:w="2551"/>
            <w:shd w:val="clear" w:color="auto" w:fill="F4F4FF"/>
          </w:tcPr>
          <w:p>
            <w:r>
              <w:rPr>
                <w:color w:val="1A1A2E"/>
                <w:sz w:val="18"/>
              </w:rPr>
              <w:t>📱 Développement mobile</w:t>
            </w:r>
          </w:p>
        </w:tc>
        <w:tc>
          <w:tcPr>
            <w:tcW w:type="dxa" w:w="3969"/>
            <w:shd w:val="clear" w:color="auto" w:fill="F4F4FF"/>
          </w:tcPr>
          <w:p>
            <w:r>
              <w:rPr>
                <w:color w:val="1A1A2E"/>
                <w:sz w:val="18"/>
              </w:rPr>
              <w:t>Flutter / Dart — Android / iOS</w:t>
            </w:r>
          </w:p>
        </w:tc>
        <w:tc>
          <w:tcPr>
            <w:tcW w:type="dxa" w:w="2835"/>
            <w:shd w:val="clear" w:color="auto" w:fill="F4F4FF"/>
          </w:tcPr>
          <w:p>
            <w:r>
              <w:rPr>
                <w:color w:val="1A1A2E"/>
                <w:sz w:val="18"/>
              </w:rPr>
              <w:t>⭐⭐⭐ Expert</w:t>
            </w:r>
          </w:p>
        </w:tc>
      </w:tr>
      <w:tr>
        <w:tc>
          <w:tcPr>
            <w:tcW w:type="dxa" w:w="2551"/>
            <w:shd w:val="clear" w:color="auto" w:fill="FFFFFF"/>
          </w:tcPr>
          <w:p>
            <w:r>
              <w:rPr>
                <w:color w:val="1A1A2E"/>
                <w:sz w:val="18"/>
              </w:rPr>
              <w:t>☁️ Backend cloud</w:t>
            </w:r>
          </w:p>
        </w:tc>
        <w:tc>
          <w:tcPr>
            <w:tcW w:type="dxa" w:w="3969"/>
            <w:shd w:val="clear" w:color="auto" w:fill="FFFFFF"/>
          </w:tcPr>
          <w:p>
            <w:r>
              <w:rPr>
                <w:color w:val="1A1A2E"/>
                <w:sz w:val="18"/>
              </w:rPr>
              <w:t>Supabase, PostgreSQL, APIs REST</w:t>
            </w:r>
          </w:p>
        </w:tc>
        <w:tc>
          <w:tcPr>
            <w:tcW w:type="dxa" w:w="2835"/>
            <w:shd w:val="clear" w:color="auto" w:fill="FFFFFF"/>
          </w:tcPr>
          <w:p>
            <w:r>
              <w:rPr>
                <w:color w:val="1A1A2E"/>
                <w:sz w:val="18"/>
              </w:rPr>
              <w:t>⭐⭐⭐ Expert</w:t>
            </w:r>
          </w:p>
        </w:tc>
      </w:tr>
      <w:tr>
        <w:tc>
          <w:tcPr>
            <w:tcW w:type="dxa" w:w="2551"/>
            <w:shd w:val="clear" w:color="auto" w:fill="F4F4FF"/>
          </w:tcPr>
          <w:p>
            <w:r>
              <w:rPr>
                <w:color w:val="1A1A2E"/>
                <w:sz w:val="18"/>
              </w:rPr>
              <w:t>💳 Paiements Africa</w:t>
            </w:r>
          </w:p>
        </w:tc>
        <w:tc>
          <w:tcPr>
            <w:tcW w:type="dxa" w:w="3969"/>
            <w:shd w:val="clear" w:color="auto" w:fill="F4F4FF"/>
          </w:tcPr>
          <w:p>
            <w:r>
              <w:rPr>
                <w:color w:val="1A1A2E"/>
                <w:sz w:val="18"/>
              </w:rPr>
              <w:t>MTN MoMo API, Orange Money USSD</w:t>
            </w:r>
          </w:p>
        </w:tc>
        <w:tc>
          <w:tcPr>
            <w:tcW w:type="dxa" w:w="2835"/>
            <w:shd w:val="clear" w:color="auto" w:fill="F4F4FF"/>
          </w:tcPr>
          <w:p>
            <w:r>
              <w:rPr>
                <w:color w:val="1A1A2E"/>
                <w:sz w:val="18"/>
              </w:rPr>
              <w:t>⭐⭐⭐ Expert</w:t>
            </w:r>
          </w:p>
        </w:tc>
      </w:tr>
      <w:tr>
        <w:tc>
          <w:tcPr>
            <w:tcW w:type="dxa" w:w="2551"/>
            <w:shd w:val="clear" w:color="auto" w:fill="FFFFFF"/>
          </w:tcPr>
          <w:p>
            <w:r>
              <w:rPr>
                <w:color w:val="1A1A2E"/>
                <w:sz w:val="18"/>
              </w:rPr>
              <w:t>🚀 Entrepreneuriat</w:t>
            </w:r>
          </w:p>
        </w:tc>
        <w:tc>
          <w:tcPr>
            <w:tcW w:type="dxa" w:w="3969"/>
            <w:shd w:val="clear" w:color="auto" w:fill="FFFFFF"/>
          </w:tcPr>
          <w:p>
            <w:r>
              <w:rPr>
                <w:color w:val="1A1A2E"/>
                <w:sz w:val="18"/>
              </w:rPr>
              <w:t>Produit, market-fit, scaling</w:t>
            </w:r>
          </w:p>
        </w:tc>
        <w:tc>
          <w:tcPr>
            <w:tcW w:type="dxa" w:w="2835"/>
            <w:shd w:val="clear" w:color="auto" w:fill="FFFFFF"/>
          </w:tcPr>
          <w:p>
            <w:r>
              <w:rPr>
                <w:color w:val="1A1A2E"/>
                <w:sz w:val="18"/>
              </w:rPr>
              <w:t>⭐⭐ Confirmé</w:t>
            </w:r>
          </w:p>
        </w:tc>
      </w:tr>
      <w:tr>
        <w:tc>
          <w:tcPr>
            <w:tcW w:type="dxa" w:w="2551"/>
            <w:shd w:val="clear" w:color="auto" w:fill="F4F4FF"/>
          </w:tcPr>
          <w:p>
            <w:r>
              <w:rPr>
                <w:color w:val="1A1A2E"/>
                <w:sz w:val="18"/>
              </w:rPr>
              <w:t>🌍 Marché africain</w:t>
            </w:r>
          </w:p>
        </w:tc>
        <w:tc>
          <w:tcPr>
            <w:tcW w:type="dxa" w:w="3969"/>
            <w:shd w:val="clear" w:color="auto" w:fill="F4F4FF"/>
          </w:tcPr>
          <w:p>
            <w:r>
              <w:rPr>
                <w:color w:val="1A1A2E"/>
                <w:sz w:val="18"/>
              </w:rPr>
              <w:t>Compréhension des usages terrain</w:t>
            </w:r>
          </w:p>
        </w:tc>
        <w:tc>
          <w:tcPr>
            <w:tcW w:type="dxa" w:w="2835"/>
            <w:shd w:val="clear" w:color="auto" w:fill="F4F4FF"/>
          </w:tcPr>
          <w:p>
            <w:r>
              <w:rPr>
                <w:color w:val="1A1A2E"/>
                <w:sz w:val="18"/>
              </w:rPr>
              <w:t>⭐⭐ Confirmé</w:t>
            </w:r>
          </w:p>
        </w:tc>
      </w:tr>
    </w:tbl>
    <w:p/>
    <w:p>
      <w:r>
        <w:rPr>
          <w:b/>
          <w:color w:val="1A1A2E"/>
          <w:sz w:val="22"/>
        </w:rPr>
        <w:t>🔗 Autres projets portés par le fondateur</w:t>
      </w:r>
    </w:p>
    <w:p>
      <w:pPr>
        <w:pStyle w:val="ListBullet"/>
      </w:pPr>
      <w:r>
        <w:rPr>
          <w:color w:val="666688"/>
          <w:sz w:val="20"/>
        </w:rPr>
        <w:t>🪪 NUMERID — Solution d'identité numérique et de gestion documentaire pour les PME et particuliers.</w:t>
      </w:r>
    </w:p>
    <w:p>
      <w:pPr>
        <w:pStyle w:val="ListBullet"/>
      </w:pPr>
      <w:r>
        <w:rPr>
          <w:color w:val="666688"/>
          <w:sz w:val="20"/>
        </w:rPr>
        <w:t>🔗 G-Connect IT — Services IT et conseil en transformation numérique pour les entreprises africaines.</w:t>
      </w:r>
    </w:p>
    <w:p>
      <w:r>
        <w:br w:type="page"/>
      </w:r>
    </w:p>
    <w:p>
      <w:r>
        <w:rPr>
          <w:b/>
          <w:color w:val="6C63FF"/>
          <w:sz w:val="28"/>
        </w:rPr>
        <w:t>🚀 9. PERSPECTIVES DE DÉVELOPPEMENT</w:t>
      </w:r>
    </w:p>
    <w:p>
      <w:r>
        <w:rPr>
          <w:color w:val="DDDDEE"/>
          <w:sz w:val="16"/>
        </w:rPr>
        <w:t>──────────────────────────────────────────────────────────────────────</w:t>
      </w:r>
    </w:p>
    <w:p>
      <w:r>
        <w:rPr>
          <w:b/>
          <w:color w:val="1A1A2E"/>
          <w:sz w:val="22"/>
        </w:rPr>
        <w:t>🗓️ Feuille de route 2026–2027</w:t>
      </w:r>
    </w:p>
    <w:p>
      <w:r>
        <w:rPr>
          <w:b/>
          <w:color w:val="6C63FF"/>
          <w:sz w:val="20"/>
        </w:rPr>
        <w:t>🇨🇲 Consolidation du marché camerounais  [Juin – Septembre 2026]</w:t>
        <w:br/>
      </w:r>
      <w:r>
        <w:rPr>
          <w:color w:val="666688"/>
          <w:sz w:val="18"/>
        </w:rPr>
        <w:t xml:space="preserve">    Objectif : 500 boutiques actives au Cameroun. Démonstrations dans les marchés de Douala, Yaoundé, Bafoussam. Partenariat avec distributeurs d'imprimantes thermiques.</w:t>
      </w:r>
    </w:p>
    <w:p>
      <w:r>
        <w:rPr>
          <w:b/>
          <w:color w:val="6C63FF"/>
          <w:sz w:val="20"/>
        </w:rPr>
        <w:t>🌍 Expansion Afrique de l'Ouest  [T3 2026]</w:t>
        <w:br/>
      </w:r>
      <w:r>
        <w:rPr>
          <w:color w:val="666688"/>
          <w:sz w:val="18"/>
        </w:rPr>
        <w:t xml:space="preserve">    Déploiement structuré au Bénin, Côte d'Ivoire et Sénégal. Adaptation aux opérateurs Mobile Money locaux. Recrutement d'agents locaux.</w:t>
      </w:r>
    </w:p>
    <w:p>
      <w:r>
        <w:rPr>
          <w:b/>
          <w:color w:val="6C63FF"/>
          <w:sz w:val="20"/>
        </w:rPr>
        <w:t>📱 Version iOS et interface web  [T4 2026]</w:t>
        <w:br/>
      </w:r>
      <w:r>
        <w:rPr>
          <w:color w:val="666688"/>
          <w:sz w:val="18"/>
        </w:rPr>
        <w:t xml:space="preserve">    Extension de la solution sur iPhone/iPad et navigateur web pour toucher un public plus large, notamment la diaspora en Europe.</w:t>
      </w:r>
    </w:p>
    <w:p>
      <w:r>
        <w:rPr>
          <w:b/>
          <w:color w:val="6C63FF"/>
          <w:sz w:val="20"/>
        </w:rPr>
        <w:t>🏬 Multi-boutiques et marketplace B2B  [2027]</w:t>
        <w:br/>
      </w:r>
      <w:r>
        <w:rPr>
          <w:color w:val="666688"/>
          <w:sz w:val="18"/>
        </w:rPr>
        <w:t xml:space="preserve">    Module multi-points de vente pour les enseignes multi-sites. Marketplace fournisseurs pour commander directement depuis la plateforme.</w:t>
      </w:r>
    </w:p>
    <w:p>
      <w:r>
        <w:rPr>
          <w:b/>
          <w:color w:val="1A1A2E"/>
          <w:sz w:val="22"/>
        </w:rPr>
        <w:t>💼 Besoins pour accélérer</w:t>
      </w:r>
    </w:p>
    <w:p>
      <w:pPr>
        <w:pStyle w:val="ListBullet"/>
      </w:pPr>
      <w:r>
        <w:rPr>
          <w:color w:val="666688"/>
          <w:sz w:val="20"/>
        </w:rPr>
        <w:t>🏛️ Accompagnement institutionnel — Soutien des structures d'appui aux startups pour la formalisation et le scaling.</w:t>
      </w:r>
    </w:p>
    <w:p>
      <w:pPr>
        <w:pStyle w:val="ListBullet"/>
      </w:pPr>
      <w:r>
        <w:rPr>
          <w:color w:val="666688"/>
          <w:sz w:val="20"/>
        </w:rPr>
        <w:t>📡 Visibilité &amp; distribution — Partenariats avec réseaux de commerçants, associations professionnelles, chambres de commerce.</w:t>
      </w:r>
    </w:p>
    <w:p>
      <w:pPr>
        <w:pStyle w:val="ListBullet"/>
      </w:pPr>
      <w:r>
        <w:rPr>
          <w:color w:val="666688"/>
          <w:sz w:val="20"/>
        </w:rPr>
        <w:t>💰 Financement de croissance — Pour l'équipe commerciale terrain, le marketing et l'expansion vers de nouveaux marchés africains.</w:t>
      </w:r>
    </w:p>
    <w:p>
      <w:r>
        <w:br w:type="page"/>
      </w:r>
    </w:p>
    <w:p>
      <w:r>
        <w:rPr>
          <w:b/>
          <w:color w:val="6C63FF"/>
          <w:sz w:val="28"/>
        </w:rPr>
        <w:t>🖼️ 10. ANNEXES — PORTFOLIO VISUEL</w:t>
      </w:r>
    </w:p>
    <w:p>
      <w:r>
        <w:rPr>
          <w:color w:val="DDDDEE"/>
          <w:sz w:val="16"/>
        </w:rPr>
        <w:t>──────────────────────────────────────────────────────────────────────</w:t>
      </w:r>
    </w:p>
    <w:p>
      <w:r>
        <w:rPr>
          <w:color w:val="666688"/>
          <w:sz w:val="20"/>
        </w:rPr>
        <w:t>Les interfaces ci-dessous illustrent les écrans principaux de l'application Gestock+. Des démonstrations en direct peuvent être organisées sur demande.</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color="auto" w:fill="6C63FF"/>
            <w:vAlign w:val="center"/>
          </w:tcPr>
          <w:p>
            <w:pPr>
              <w:jc w:val="center"/>
            </w:pPr>
            <w:r>
              <w:rPr>
                <w:b/>
                <w:color w:val="FFFFFF"/>
                <w:sz w:val="18"/>
              </w:rPr>
              <w:t>📱 Interface</w:t>
            </w:r>
          </w:p>
        </w:tc>
        <w:tc>
          <w:tcPr>
            <w:tcW w:type="dxa" w:w="3969"/>
            <w:shd w:val="clear" w:color="auto" w:fill="6C63FF"/>
            <w:vAlign w:val="center"/>
          </w:tcPr>
          <w:p>
            <w:pPr>
              <w:jc w:val="center"/>
            </w:pPr>
            <w:r>
              <w:rPr>
                <w:b/>
                <w:color w:val="FFFFFF"/>
                <w:sz w:val="18"/>
              </w:rPr>
              <w:t>Description</w:t>
            </w:r>
          </w:p>
        </w:tc>
        <w:tc>
          <w:tcPr>
            <w:tcW w:type="dxa" w:w="2268"/>
            <w:shd w:val="clear" w:color="auto" w:fill="6C63FF"/>
            <w:vAlign w:val="center"/>
          </w:tcPr>
          <w:p>
            <w:pPr>
              <w:jc w:val="center"/>
            </w:pPr>
            <w:r>
              <w:rPr>
                <w:b/>
                <w:color w:val="FFFFFF"/>
                <w:sz w:val="18"/>
              </w:rPr>
              <w:t>🖼️ Fichier</w:t>
            </w:r>
          </w:p>
        </w:tc>
      </w:tr>
      <w:tr>
        <w:tc>
          <w:tcPr>
            <w:tcW w:type="dxa" w:w="3118"/>
            <w:shd w:val="clear" w:color="auto" w:fill="F4F4FF"/>
          </w:tcPr>
          <w:p>
            <w:r>
              <w:rPr>
                <w:color w:val="1A1A2E"/>
                <w:sz w:val="18"/>
              </w:rPr>
              <w:t>🏠 Tableau de bord principal</w:t>
            </w:r>
          </w:p>
        </w:tc>
        <w:tc>
          <w:tcPr>
            <w:tcW w:type="dxa" w:w="3969"/>
            <w:shd w:val="clear" w:color="auto" w:fill="F4F4FF"/>
          </w:tcPr>
          <w:p>
            <w:r>
              <w:rPr>
                <w:color w:val="1A1A2E"/>
                <w:sz w:val="18"/>
              </w:rPr>
              <w:t>KPIs, ventes du jour, comparatif J-1</w:t>
            </w:r>
          </w:p>
        </w:tc>
        <w:tc>
          <w:tcPr>
            <w:tcW w:type="dxa" w:w="2268"/>
            <w:shd w:val="clear" w:color="auto" w:fill="F4F4FF"/>
          </w:tcPr>
          <w:p>
            <w:r>
              <w:rPr>
                <w:color w:val="1A1A2E"/>
                <w:sz w:val="18"/>
              </w:rPr>
              <w:t>screen-home.png</w:t>
            </w:r>
          </w:p>
        </w:tc>
      </w:tr>
      <w:tr>
        <w:tc>
          <w:tcPr>
            <w:tcW w:type="dxa" w:w="3118"/>
            <w:shd w:val="clear" w:color="auto" w:fill="FFFFFF"/>
          </w:tcPr>
          <w:p>
            <w:r>
              <w:rPr>
                <w:color w:val="1A1A2E"/>
                <w:sz w:val="18"/>
              </w:rPr>
              <w:t>🛒 Point de vente (POS)</w:t>
            </w:r>
          </w:p>
        </w:tc>
        <w:tc>
          <w:tcPr>
            <w:tcW w:type="dxa" w:w="3969"/>
            <w:shd w:val="clear" w:color="auto" w:fill="FFFFFF"/>
          </w:tcPr>
          <w:p>
            <w:r>
              <w:rPr>
                <w:color w:val="1A1A2E"/>
                <w:sz w:val="18"/>
              </w:rPr>
              <w:t>Caisse, panier, checkout</w:t>
            </w:r>
          </w:p>
        </w:tc>
        <w:tc>
          <w:tcPr>
            <w:tcW w:type="dxa" w:w="2268"/>
            <w:shd w:val="clear" w:color="auto" w:fill="FFFFFF"/>
          </w:tcPr>
          <w:p>
            <w:r>
              <w:rPr>
                <w:color w:val="1A1A2E"/>
                <w:sz w:val="18"/>
              </w:rPr>
              <w:t>screen-checkout.png</w:t>
            </w:r>
          </w:p>
        </w:tc>
      </w:tr>
      <w:tr>
        <w:tc>
          <w:tcPr>
            <w:tcW w:type="dxa" w:w="3118"/>
            <w:shd w:val="clear" w:color="auto" w:fill="F4F4FF"/>
          </w:tcPr>
          <w:p>
            <w:r>
              <w:rPr>
                <w:color w:val="1A1A2E"/>
                <w:sz w:val="18"/>
              </w:rPr>
              <w:t>📦 Gestion des stocks</w:t>
            </w:r>
          </w:p>
        </w:tc>
        <w:tc>
          <w:tcPr>
            <w:tcW w:type="dxa" w:w="3969"/>
            <w:shd w:val="clear" w:color="auto" w:fill="F4F4FF"/>
          </w:tcPr>
          <w:p>
            <w:r>
              <w:rPr>
                <w:color w:val="1A1A2E"/>
                <w:sz w:val="18"/>
              </w:rPr>
              <w:t>Inventaire, mouvements, fournisseurs</w:t>
            </w:r>
          </w:p>
        </w:tc>
        <w:tc>
          <w:tcPr>
            <w:tcW w:type="dxa" w:w="2268"/>
            <w:shd w:val="clear" w:color="auto" w:fill="F4F4FF"/>
          </w:tcPr>
          <w:p>
            <w:r>
              <w:rPr>
                <w:color w:val="1A1A2E"/>
                <w:sz w:val="18"/>
              </w:rPr>
              <w:t>screen-stock.png</w:t>
            </w:r>
          </w:p>
        </w:tc>
      </w:tr>
      <w:tr>
        <w:tc>
          <w:tcPr>
            <w:tcW w:type="dxa" w:w="3118"/>
            <w:shd w:val="clear" w:color="auto" w:fill="FFFFFF"/>
          </w:tcPr>
          <w:p>
            <w:r>
              <w:rPr>
                <w:color w:val="1A1A2E"/>
                <w:sz w:val="18"/>
              </w:rPr>
              <w:t>📊 Dashboard propriétaire</w:t>
            </w:r>
          </w:p>
        </w:tc>
        <w:tc>
          <w:tcPr>
            <w:tcW w:type="dxa" w:w="3969"/>
            <w:shd w:val="clear" w:color="auto" w:fill="FFFFFF"/>
          </w:tcPr>
          <w:p>
            <w:r>
              <w:rPr>
                <w:color w:val="1A1A2E"/>
                <w:sz w:val="18"/>
              </w:rPr>
              <w:t>Analytics avancés (tablet)</w:t>
            </w:r>
          </w:p>
        </w:tc>
        <w:tc>
          <w:tcPr>
            <w:tcW w:type="dxa" w:w="2268"/>
            <w:shd w:val="clear" w:color="auto" w:fill="FFFFFF"/>
          </w:tcPr>
          <w:p>
            <w:r>
              <w:rPr>
                <w:color w:val="1A1A2E"/>
                <w:sz w:val="18"/>
              </w:rPr>
              <w:t>dashboard-tablet.png</w:t>
            </w:r>
          </w:p>
        </w:tc>
      </w:tr>
      <w:tr>
        <w:tc>
          <w:tcPr>
            <w:tcW w:type="dxa" w:w="3118"/>
            <w:shd w:val="clear" w:color="auto" w:fill="F4F4FF"/>
          </w:tcPr>
          <w:p>
            <w:r>
              <w:rPr>
                <w:color w:val="1A1A2E"/>
                <w:sz w:val="18"/>
              </w:rPr>
              <w:t>📱 Paiement Mobile Money</w:t>
            </w:r>
          </w:p>
        </w:tc>
        <w:tc>
          <w:tcPr>
            <w:tcW w:type="dxa" w:w="3969"/>
            <w:shd w:val="clear" w:color="auto" w:fill="F4F4FF"/>
          </w:tcPr>
          <w:p>
            <w:r>
              <w:rPr>
                <w:color w:val="1A1A2E"/>
                <w:sz w:val="18"/>
              </w:rPr>
              <w:t>MTN MoMo / Orange Money</w:t>
            </w:r>
          </w:p>
        </w:tc>
        <w:tc>
          <w:tcPr>
            <w:tcW w:type="dxa" w:w="2268"/>
            <w:shd w:val="clear" w:color="auto" w:fill="F4F4FF"/>
          </w:tcPr>
          <w:p>
            <w:r>
              <w:rPr>
                <w:color w:val="1A1A2E"/>
                <w:sz w:val="18"/>
              </w:rPr>
              <w:t>screen-momo.png</w:t>
            </w:r>
          </w:p>
        </w:tc>
      </w:tr>
      <w:tr>
        <w:tc>
          <w:tcPr>
            <w:tcW w:type="dxa" w:w="3118"/>
            <w:shd w:val="clear" w:color="auto" w:fill="FFFFFF"/>
          </w:tcPr>
          <w:p>
            <w:r>
              <w:rPr>
                <w:color w:val="1A1A2E"/>
                <w:sz w:val="18"/>
              </w:rPr>
              <w:t>📜 Historique commandes</w:t>
            </w:r>
          </w:p>
        </w:tc>
        <w:tc>
          <w:tcPr>
            <w:tcW w:type="dxa" w:w="3969"/>
            <w:shd w:val="clear" w:color="auto" w:fill="FFFFFF"/>
          </w:tcPr>
          <w:p>
            <w:r>
              <w:rPr>
                <w:color w:val="1A1A2E"/>
                <w:sz w:val="18"/>
              </w:rPr>
              <w:t>Liste et détail des ventes</w:t>
            </w:r>
          </w:p>
        </w:tc>
        <w:tc>
          <w:tcPr>
            <w:tcW w:type="dxa" w:w="2268"/>
            <w:shd w:val="clear" w:color="auto" w:fill="FFFFFF"/>
          </w:tcPr>
          <w:p>
            <w:r>
              <w:rPr>
                <w:color w:val="1A1A2E"/>
                <w:sz w:val="18"/>
              </w:rPr>
              <w:t>screen-orders.png</w:t>
            </w:r>
          </w:p>
        </w:tc>
      </w:tr>
      <w:tr>
        <w:tc>
          <w:tcPr>
            <w:tcW w:type="dxa" w:w="3118"/>
            <w:shd w:val="clear" w:color="auto" w:fill="F4F4FF"/>
          </w:tcPr>
          <w:p>
            <w:r>
              <w:rPr>
                <w:color w:val="1A1A2E"/>
                <w:sz w:val="18"/>
              </w:rPr>
              <w:t>🔔 Notifications</w:t>
            </w:r>
          </w:p>
        </w:tc>
        <w:tc>
          <w:tcPr>
            <w:tcW w:type="dxa" w:w="3969"/>
            <w:shd w:val="clear" w:color="auto" w:fill="F4F4FF"/>
          </w:tcPr>
          <w:p>
            <w:r>
              <w:rPr>
                <w:color w:val="1A1A2E"/>
                <w:sz w:val="18"/>
              </w:rPr>
              <w:t>Alertes ventes et alertes stock</w:t>
            </w:r>
          </w:p>
        </w:tc>
        <w:tc>
          <w:tcPr>
            <w:tcW w:type="dxa" w:w="2268"/>
            <w:shd w:val="clear" w:color="auto" w:fill="F4F4FF"/>
          </w:tcPr>
          <w:p>
            <w:r>
              <w:rPr>
                <w:color w:val="1A1A2E"/>
                <w:sz w:val="18"/>
              </w:rPr>
              <w:t>notification.png</w:t>
            </w:r>
          </w:p>
        </w:tc>
      </w:tr>
      <w:tr>
        <w:tc>
          <w:tcPr>
            <w:tcW w:type="dxa" w:w="3118"/>
            <w:shd w:val="clear" w:color="auto" w:fill="FFFFFF"/>
          </w:tcPr>
          <w:p>
            <w:r>
              <w:rPr>
                <w:color w:val="1A1A2E"/>
                <w:sz w:val="18"/>
              </w:rPr>
              <w:t>⚙️ Paramètres boutique</w:t>
            </w:r>
          </w:p>
        </w:tc>
        <w:tc>
          <w:tcPr>
            <w:tcW w:type="dxa" w:w="3969"/>
            <w:shd w:val="clear" w:color="auto" w:fill="FFFFFF"/>
          </w:tcPr>
          <w:p>
            <w:r>
              <w:rPr>
                <w:color w:val="1A1A2E"/>
                <w:sz w:val="18"/>
              </w:rPr>
              <w:t>Configuration, Mobile Money, profil</w:t>
            </w:r>
          </w:p>
        </w:tc>
        <w:tc>
          <w:tcPr>
            <w:tcW w:type="dxa" w:w="2268"/>
            <w:shd w:val="clear" w:color="auto" w:fill="FFFFFF"/>
          </w:tcPr>
          <w:p>
            <w:r>
              <w:rPr>
                <w:color w:val="1A1A2E"/>
                <w:sz w:val="18"/>
              </w:rPr>
              <w:t>setting.png</w:t>
            </w:r>
          </w:p>
        </w:tc>
      </w:tr>
      <w:tr>
        <w:tc>
          <w:tcPr>
            <w:tcW w:type="dxa" w:w="3118"/>
            <w:shd w:val="clear" w:color="auto" w:fill="F4F4FF"/>
          </w:tcPr>
          <w:p>
            <w:r>
              <w:rPr>
                <w:color w:val="1A1A2E"/>
                <w:sz w:val="18"/>
              </w:rPr>
              <w:t>🔐 Écran de connexion</w:t>
            </w:r>
          </w:p>
        </w:tc>
        <w:tc>
          <w:tcPr>
            <w:tcW w:type="dxa" w:w="3969"/>
            <w:shd w:val="clear" w:color="auto" w:fill="F4F4FF"/>
          </w:tcPr>
          <w:p>
            <w:r>
              <w:rPr>
                <w:color w:val="1A1A2E"/>
                <w:sz w:val="18"/>
              </w:rPr>
              <w:t>Interface d'authentification</w:t>
            </w:r>
          </w:p>
        </w:tc>
        <w:tc>
          <w:tcPr>
            <w:tcW w:type="dxa" w:w="2268"/>
            <w:shd w:val="clear" w:color="auto" w:fill="F4F4FF"/>
          </w:tcPr>
          <w:p>
            <w:r>
              <w:rPr>
                <w:color w:val="1A1A2E"/>
                <w:sz w:val="18"/>
              </w:rPr>
              <w:t>hero-screen.png</w:t>
            </w:r>
          </w:p>
        </w:tc>
      </w:tr>
      <w:tr>
        <w:tc>
          <w:tcPr>
            <w:tcW w:type="dxa" w:w="3118"/>
            <w:shd w:val="clear" w:color="auto" w:fill="FFFFFF"/>
          </w:tcPr>
          <w:p>
            <w:r>
              <w:rPr>
                <w:color w:val="1A1A2E"/>
                <w:sz w:val="18"/>
              </w:rPr>
              <w:t>💰 Clôture de caisse</w:t>
            </w:r>
          </w:p>
        </w:tc>
        <w:tc>
          <w:tcPr>
            <w:tcW w:type="dxa" w:w="3969"/>
            <w:shd w:val="clear" w:color="auto" w:fill="FFFFFF"/>
          </w:tcPr>
          <w:p>
            <w:r>
              <w:rPr>
                <w:color w:val="1A1A2E"/>
                <w:sz w:val="18"/>
              </w:rPr>
              <w:t>Récapitulatif fin de journée + TVA</w:t>
            </w:r>
          </w:p>
        </w:tc>
        <w:tc>
          <w:tcPr>
            <w:tcW w:type="dxa" w:w="2268"/>
            <w:shd w:val="clear" w:color="auto" w:fill="FFFFFF"/>
          </w:tcPr>
          <w:p>
            <w:r>
              <w:rPr>
                <w:color w:val="1A1A2E"/>
                <w:sz w:val="18"/>
              </w:rPr>
              <w:t>screen-caisse.png</w:t>
            </w:r>
          </w:p>
        </w:tc>
      </w:tr>
    </w:tbl>
    <w:p/>
    <w:p>
      <w:r>
        <w:rPr>
          <w:b/>
          <w:color w:val="1A1A2E"/>
          <w:sz w:val="22"/>
        </w:rPr>
        <w:t>📁 Éléments visuels disponibles</w:t>
      </w:r>
    </w:p>
    <w:p>
      <w:pPr>
        <w:pStyle w:val="ListBullet"/>
      </w:pPr>
      <w:r>
        <w:rPr>
          <w:color w:val="666688"/>
          <w:sz w:val="20"/>
        </w:rPr>
        <w:t>🎨 Logo Gestock+ haute résolution (PNG)</w:t>
      </w:r>
    </w:p>
    <w:p>
      <w:pPr>
        <w:pStyle w:val="ListBullet"/>
      </w:pPr>
      <w:r>
        <w:rPr>
          <w:color w:val="666688"/>
          <w:sz w:val="20"/>
        </w:rPr>
        <w:t>📸 10+ captures d'écran de l'application Android</w:t>
      </w:r>
    </w:p>
    <w:p>
      <w:pPr>
        <w:pStyle w:val="ListBullet"/>
      </w:pPr>
      <w:r>
        <w:rPr>
          <w:color w:val="666688"/>
          <w:sz w:val="20"/>
        </w:rPr>
        <w:t>🟡 Logo MTN Mobile Money</w:t>
      </w:r>
    </w:p>
    <w:p>
      <w:pPr>
        <w:pStyle w:val="ListBullet"/>
      </w:pPr>
      <w:r>
        <w:rPr>
          <w:color w:val="666688"/>
          <w:sz w:val="20"/>
        </w:rPr>
        <w:t>🟠 Logo Orange Money</w:t>
      </w:r>
    </w:p>
    <w:p>
      <w:pPr>
        <w:pStyle w:val="ListBullet"/>
      </w:pPr>
      <w:r>
        <w:rPr>
          <w:color w:val="666688"/>
          <w:sz w:val="20"/>
        </w:rPr>
        <w:t>🌐 Site web landing page (accessible en ligne)</w:t>
      </w:r>
    </w:p>
    <w:p>
      <w:pPr>
        <w:pStyle w:val="ListBullet"/>
      </w:pPr>
      <w:r>
        <w:rPr>
          <w:color w:val="666688"/>
          <w:sz w:val="20"/>
        </w:rPr>
        <w:t>📄 Matériel de présentation (sur demande)</w:t>
      </w:r>
    </w:p>
    <w:p/>
    <w:p>
      <w:r>
        <w:rPr>
          <w:color w:val="DDDDEE"/>
          <w:sz w:val="16"/>
        </w:rPr>
        <w:t>──────────────────────────────────────────────────────────────────────</w:t>
      </w:r>
    </w:p>
    <w:p>
      <w:pPr>
        <w:jc w:val="center"/>
      </w:pPr>
      <w:r>
        <w:rPr>
          <w:color w:val="666688"/>
          <w:sz w:val="16"/>
        </w:rPr>
        <w:t>GESTOCK+ — Dossier Institutionnel v1.0 · Établi le 2 juin 2026</w:t>
        <w:br/>
        <w:t>Gervais Azanga Ayissi · CEO &amp; Fondateur · adsafricorestack@gmail.com</w:t>
        <w:br/>
        <w:t>Document confidentiel — Reproduction interdite sans autorisation écrite.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