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Times New Roman" w:hAnsi="Times New Roman"/>
          <w:b/>
          <w:sz w:val="24"/>
        </w:rPr>
        <w:t>CS 499 Final Artifact Narrative</w:t>
      </w:r>
    </w:p>
    <w:p>
      <w:pPr>
        <w:spacing w:after="0"/>
        <w:jc w:val="center"/>
      </w:pPr>
      <w:r>
        <w:rPr>
          <w:rFonts w:ascii="Times New Roman" w:hAnsi="Times New Roman"/>
          <w:b/>
          <w:sz w:val="24"/>
        </w:rPr>
        <w:t>Enhancement Two: Algorithms and Data Structures</w:t>
      </w:r>
    </w:p>
    <w:p>
      <w:pPr>
        <w:spacing w:after="240"/>
        <w:jc w:val="center"/>
      </w:pPr>
      <w:r>
        <w:rPr>
          <w:rFonts w:ascii="Times New Roman" w:hAnsi="Times New Roman"/>
          <w:sz w:val="24"/>
        </w:rPr>
        <w:t>Brandon Gerbasi</w:t>
      </w:r>
    </w:p>
    <w:p>
      <w:pPr>
        <w:spacing w:line="480" w:lineRule="auto" w:before="120" w:after="0"/>
      </w:pPr>
      <w:r>
        <w:rPr>
          <w:rFonts w:ascii="Times New Roman" w:hAnsi="Times New Roman"/>
          <w:b/>
          <w:sz w:val="24"/>
        </w:rPr>
        <w:t>1. Artifact Description</w:t>
      </w:r>
    </w:p>
    <w:p>
      <w:pPr>
        <w:spacing w:line="480" w:lineRule="auto" w:after="0"/>
        <w:ind w:firstLine="720"/>
      </w:pPr>
      <w:r>
        <w:rPr>
          <w:rFonts w:ascii="Times New Roman" w:hAnsi="Times New Roman"/>
          <w:sz w:val="24"/>
        </w:rPr>
        <w:t>This enhancement builds on the modular C++ investment-company application from the software design milestone. The program still authenticates a user, displays clients, and changes selected services, but it now gives every client a stable ID and supports direct lookup, sorting, filtering, and updates by ID. The enhancement was completed for the algorithms and data structures category of the CS 499 ePortfolio.</w:t>
      </w:r>
    </w:p>
    <w:p>
      <w:pPr>
        <w:spacing w:line="480" w:lineRule="auto" w:before="120" w:after="0"/>
      </w:pPr>
      <w:r>
        <w:rPr>
          <w:rFonts w:ascii="Times New Roman" w:hAnsi="Times New Roman"/>
          <w:b/>
          <w:sz w:val="24"/>
        </w:rPr>
        <w:t>2. Justification and Skills Demonstrated</w:t>
      </w:r>
    </w:p>
    <w:p>
      <w:pPr>
        <w:spacing w:line="480" w:lineRule="auto" w:after="0"/>
        <w:ind w:firstLine="720"/>
      </w:pPr>
      <w:r>
        <w:rPr>
          <w:rFonts w:ascii="Times New Roman" w:hAnsi="Times New Roman"/>
          <w:sz w:val="24"/>
        </w:rPr>
        <w:t>The previous version stored clients in a vector and treated list position as the way to identify a client. That approach was acceptable for five records but did not support stable identity or flexible views. The enhanced version stores client records in an unordered_map keyed by client ID, providing average O(1) lookup for direct searches and updates. When an ordered view is needed, the program copies client objects into a vector and uses std::sort. Sorting by ID, name, or service takes O(n log n) time. Filtering checks all n client records and then sorts the k matching records, producing O(n) scanning work plus O(k log k) sorting work. These changes demonstrate hashing, stable identifiers, search, filtering, comparator functions, standard-library algorithms, Big-O analysis, and deliberate data-structure selection.</w:t>
      </w:r>
    </w:p>
    <w:p>
      <w:pPr>
        <w:spacing w:line="480" w:lineRule="auto" w:before="120" w:after="0"/>
      </w:pPr>
      <w:r>
        <w:rPr>
          <w:rFonts w:ascii="Times New Roman" w:hAnsi="Times New Roman"/>
          <w:b/>
          <w:sz w:val="24"/>
        </w:rPr>
        <w:t>3. Improvement Process, Feedback, and Challenges</w:t>
      </w:r>
    </w:p>
    <w:p>
      <w:pPr>
        <w:spacing w:line="480" w:lineRule="auto" w:after="0"/>
        <w:ind w:firstLine="720"/>
      </w:pPr>
      <w:r>
        <w:rPr>
          <w:rFonts w:ascii="Times New Roman" w:hAnsi="Times New Roman"/>
          <w:sz w:val="24"/>
        </w:rPr>
        <w:t>The most important design decision was not forcing one data structure to perform every job. The unordered_map is the main in-memory store because it is efficient for ID lookup, but it does not preserve a useful display order. Temporary vectors provide ordered views without weakening the lookup design. The main challenge was adding the new operations without undoing the modular structure from the first enhancement. Search, sort, filter, and update logic remained inside ClientManager, while AppController continued to handle interaction. During final review, I clarified that filtering is not only O(n) when the matching results are also alphabetically sorted; the complete operation includes O(k log k) sorting for k matches. Testing covered valid and missing IDs, ordering, filtering, updates, invalid menu input, and failed login attempts.</w:t>
      </w:r>
    </w:p>
    <w:p>
      <w:pPr>
        <w:spacing w:line="480" w:lineRule="auto" w:before="120" w:after="0"/>
      </w:pPr>
      <w:r>
        <w:rPr>
          <w:rFonts w:ascii="Times New Roman" w:hAnsi="Times New Roman"/>
          <w:b/>
          <w:sz w:val="24"/>
        </w:rPr>
        <w:t>4. Course Outcomes</w:t>
      </w:r>
    </w:p>
    <w:p>
      <w:pPr>
        <w:spacing w:line="480" w:lineRule="auto" w:after="0"/>
        <w:ind w:firstLine="720"/>
      </w:pPr>
      <w:r>
        <w:rPr>
          <w:rFonts w:ascii="Times New Roman" w:hAnsi="Times New Roman"/>
          <w:sz w:val="24"/>
        </w:rPr>
        <w:t>This enhancement most directly supports Outcomes 3 and 4. It demonstrates the design and evaluation of an algorithmic solution, including the trade-off between fast unordered-map lookup and the extra work needed to create a sorted view. It also demonstrates effective use of C++17 standard-library data structures and algorithms to improve usefulness and scalability. The narrative and complexity explanations provide additional support for Outcome 2. Security is not the primary focus of this enhancement, although stable IDs, validated inputs, and controlled updates continue the security-aware design established in the first milestone.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