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Презентация: Система распознавания лиц для банка</w:t>
      </w:r>
    </w:p>
    <w:p>
      <w:r>
        <w:t>__________________________________________________</w:t>
      </w:r>
    </w:p>
    <w:p>
      <w:pPr>
        <w:pStyle w:val="Heading1"/>
      </w:pPr>
      <w:r>
        <w:t>Слайд 1. Проблема</w:t>
      </w:r>
    </w:p>
    <w:p>
      <w:r/>
      <w:r>
        <w:rPr>
          <w:b/>
        </w:rPr>
        <w:t>Что мы решаем:</w:t>
      </w:r>
      <w:r/>
    </w:p>
    <w:p>
      <w:pPr>
        <w:pStyle w:val="ListBullet"/>
      </w:pPr>
      <w:r>
        <w:t>Очереди на идентификацию в отделениях</w:t>
      </w:r>
    </w:p>
    <w:p>
      <w:pPr>
        <w:pStyle w:val="ListBullet"/>
      </w:pPr>
      <w:r>
        <w:t>Человеческий фактор при проверке документов</w:t>
      </w:r>
    </w:p>
    <w:p>
      <w:pPr>
        <w:pStyle w:val="ListBullet"/>
      </w:pPr>
      <w:r>
        <w:t>Мошенничество с чужими паспортами</w:t>
      </w:r>
    </w:p>
    <w:p>
      <w:pPr>
        <w:pStyle w:val="ListBullet"/>
      </w:pPr>
      <w:r>
        <w:t>Повышение уровня безопасности VIP-зон и хранилищ</w:t>
      </w:r>
    </w:p>
    <w:p>
      <w:r/>
      <w:r>
        <w:rPr>
          <w:b/>
        </w:rPr>
        <w:t>Цифры:</w:t>
      </w:r>
      <w:r/>
    </w:p>
    <w:p>
      <w:pPr>
        <w:pStyle w:val="ListBullet"/>
      </w:pPr>
      <w:r>
        <w:t>Среднее время опознания клиента операционистом: ~30 сек</w:t>
      </w:r>
    </w:p>
    <w:p>
      <w:pPr>
        <w:pStyle w:val="ListBullet"/>
      </w:pPr>
      <w:r>
        <w:t>Система: **&lt;1 сек**</w:t>
      </w:r>
    </w:p>
    <w:p>
      <w:pPr>
        <w:pStyle w:val="ListBullet"/>
      </w:pPr>
      <w:r>
        <w:t>Точность нейросетевых решений: **99.8%** (при правильной реализации)</w:t>
      </w:r>
    </w:p>
    <w:p>
      <w:r>
        <w:t>__________________________________________________</w:t>
      </w:r>
    </w:p>
    <w:p>
      <w:pPr>
        <w:pStyle w:val="Heading1"/>
      </w:pPr>
      <w:r>
        <w:t>Слайд 2. Как это работает (Pipeline)</w:t>
      </w:r>
    </w:p>
    <w:p>
      <w:r>
        <w:t>```</w:t>
      </w:r>
    </w:p>
    <w:p>
      <w:r>
        <w:t>Камера → Детекция лица → Извлечение признаков → Поиск по базе → Вердикт</w:t>
      </w:r>
    </w:p>
    <w:p>
      <w:r>
        <w:t xml:space="preserve">                ↓                                   ↓</w:t>
      </w:r>
    </w:p>
    <w:p>
      <w:r>
        <w:t xml:space="preserve">         Liveness-проверка                    СВОЙ / ЧУЖОЙ</w:t>
      </w:r>
    </w:p>
    <w:p>
      <w:r>
        <w:t>```</w:t>
      </w:r>
    </w:p>
    <w:p>
      <w:r/>
      <w:r>
        <w:rPr>
          <w:b/>
        </w:rPr>
        <w:t>Технологии прототипа:</w:t>
      </w:r>
      <w:r/>
    </w:p>
    <w:p>
      <w:pPr>
        <w:pStyle w:val="ListBullet"/>
      </w:pPr>
      <w:r>
        <w:t>OpenCV (детекция + признаки)</w:t>
      </w:r>
    </w:p>
    <w:p>
      <w:pPr>
        <w:pStyle w:val="ListBullet"/>
      </w:pPr>
      <w:r>
        <w:t>LBP + HOG + HSV (вектор признаков)</w:t>
      </w:r>
    </w:p>
    <w:p>
      <w:pPr>
        <w:pStyle w:val="ListBullet"/>
      </w:pPr>
      <w:r>
        <w:t>Cosine similarity (сравнение 1:N)</w:t>
      </w:r>
    </w:p>
    <w:p>
      <w:r>
        <w:t>__________________________________________________</w:t>
      </w:r>
    </w:p>
    <w:p>
      <w:pPr>
        <w:pStyle w:val="Heading1"/>
      </w:pPr>
      <w:r>
        <w:t>Слайд 3. Что уже реализовано</w:t>
      </w:r>
    </w:p>
    <w:p>
      <w:r>
        <w:t>__________________________________________________</w:t>
      </w:r>
    </w:p>
    <w:p>
      <w:pPr>
        <w:pStyle w:val="Heading1"/>
      </w:pPr>
      <w:r>
        <w:t>Слайд 4. Дорожная карта до продакшена</w:t>
      </w:r>
    </w:p>
    <w:p>
      <w:r/>
      <w:r>
        <w:rPr>
          <w:b/>
        </w:rPr>
        <w:t>Итого: ~10 недель до MVP</w:t>
      </w:r>
      <w:r/>
    </w:p>
    <w:p>
      <w:r>
        <w:t>__________________________________________________</w:t>
      </w:r>
    </w:p>
    <w:p>
      <w:pPr>
        <w:pStyle w:val="Heading1"/>
      </w:pPr>
      <w:r>
        <w:t>Слайд 5. Сценарии применения</w:t>
      </w:r>
    </w:p>
    <w:p>
      <w:pPr>
        <w:pStyle w:val="ListNumber"/>
      </w:pPr>
      <w:r>
        <w:t>**Вход в интернет-банк** — face ID вместо SMS-кода</w:t>
      </w:r>
    </w:p>
    <w:p>
      <w:pPr>
        <w:pStyle w:val="ListNumber"/>
      </w:pPr>
      <w:r>
        <w:t>**Идентификация в отделении** — клиент подошёл → система узнала → талон не нужен</w:t>
      </w:r>
    </w:p>
    <w:p>
      <w:pPr>
        <w:pStyle w:val="ListNumber"/>
      </w:pPr>
      <w:r>
        <w:t>**VIP-зона** — автоматический допуск по лицу</w:t>
      </w:r>
    </w:p>
    <w:p>
      <w:pPr>
        <w:pStyle w:val="ListNumber"/>
      </w:pPr>
      <w:r>
        <w:t>**Антифрод** — обнаружение известных мошенников в отделении</w:t>
      </w:r>
    </w:p>
    <w:p>
      <w:pPr>
        <w:pStyle w:val="ListNumber"/>
      </w:pPr>
      <w:r>
        <w:t>**Сейфовые ячейки** — доступ по биометрии</w:t>
      </w:r>
    </w:p>
    <w:p>
      <w:r>
        <w:t>__________________________________________________</w:t>
      </w:r>
    </w:p>
    <w:p>
      <w:pPr>
        <w:pStyle w:val="Heading1"/>
      </w:pPr>
      <w:r>
        <w:t>Слайд 6. Риски и вопросы</w:t>
      </w:r>
    </w:p>
    <w:p>
      <w:r>
        <w:rPr>
          <w:b/>
        </w:rPr>
        <w:t>**152-ФЗ</w:t>
      </w:r>
      <w:r>
        <w:t xml:space="preserve"> хранение биометрии требует согласия и защиты</w:t>
      </w:r>
    </w:p>
    <w:p>
      <w:r>
        <w:rPr>
          <w:b/>
        </w:rPr>
        <w:t>**ЕБС</w:t>
      </w:r>
      <w:r>
        <w:t xml:space="preserve"> интеграция с Единой биометрической системой</w:t>
      </w:r>
    </w:p>
    <w:p>
      <w:r>
        <w:rPr>
          <w:b/>
        </w:rPr>
        <w:t>**Trust</w:t>
      </w:r>
      <w:r>
        <w:t xml:space="preserve"> готовы ли клиенты сканировать лицо?</w:t>
      </w:r>
    </w:p>
    <w:p>
      <w:r>
        <w:rPr>
          <w:b/>
        </w:rPr>
        <w:t>**Точность</w:t>
      </w:r>
      <w:r>
        <w:t xml:space="preserve"> ложные срабатывания — критичны для банка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