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-------------------documentazione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---------------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Composizione documentazione da allegare a prototipo: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-nome del gruppo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GERCP-DEV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-nome del progetto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CupON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-nome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dell’esame(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Progettazione I</w:t>
      </w:r>
      <w:r w:rsidR="00FA014E">
        <w:rPr>
          <w:rFonts w:ascii="Calibri" w:eastAsia="Times New Roman" w:hAnsi="Calibri" w:cs="Calibri"/>
          <w:color w:val="FF0000"/>
          <w:lang w:eastAsia="it-IT"/>
        </w:rPr>
        <w:t>n</w:t>
      </w:r>
      <w:r w:rsidRPr="00D134BF">
        <w:rPr>
          <w:rFonts w:ascii="Calibri" w:eastAsia="Times New Roman" w:hAnsi="Calibri" w:cs="Calibri"/>
          <w:color w:val="FF0000"/>
          <w:lang w:eastAsia="it-IT"/>
        </w:rPr>
        <w:t>terazione con l’utente A.A. 18-19)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Progettazione I</w:t>
      </w:r>
      <w:r w:rsidR="00FA014E">
        <w:rPr>
          <w:rFonts w:ascii="Calibri" w:eastAsia="Times New Roman" w:hAnsi="Calibri" w:cs="Calibri"/>
          <w:color w:val="000000"/>
          <w:lang w:eastAsia="it-IT"/>
        </w:rPr>
        <w:t>n</w:t>
      </w:r>
      <w:r w:rsidRPr="00D134BF">
        <w:rPr>
          <w:rFonts w:ascii="Calibri" w:eastAsia="Times New Roman" w:hAnsi="Calibri" w:cs="Calibri"/>
          <w:color w:val="000000"/>
          <w:lang w:eastAsia="it-IT"/>
        </w:rPr>
        <w:t>terazione con l’utente A.A. 18-19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-indice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introduzione(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descrizione dell’applicazione)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-motivazione della scelta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-idea di progetto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-presentazione del gruppo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Analisi della competitività (aziende già presenti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simili già presente e definire cosa non va di quelle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È stato effettuato uno studio di ricerca sulle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si occupano di sconti, coupon e promozioni. Si è riscontrato l’esistenza di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come “Buoni Sconto &amp; Coupon”, ma 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non risulta funzionale perché riporta solo tutte le offerte presenti in tutti i siti di e-commerce (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Zalando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, Amazon, …).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È stata studiata anche 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“Groupon” che permette di acquistare dei coupon, ma senza la visualizzazione delle offerte disponibili e inoltre ha una clausola di acquisto possibile solo con carta di credito rendendo impossibile scaricare il coupon e usarlo in un secondo momento.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si vuole sviluppare esula da tutte queste restrizioni.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Capitolo 1 -titolo: Analisi dell’utenza potenziale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Descrizione (definire i due tipi di soggetti cioè acquirenti e venditori)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D134BF" w:rsidRPr="00D134BF" w:rsidRDefault="00D134BF" w:rsidP="000B02DA">
      <w:pPr>
        <w:pStyle w:val="Titolo1"/>
        <w:rPr>
          <w:rFonts w:ascii="Times New Roman" w:eastAsia="Times New Roman" w:hAnsi="Times New Roman"/>
          <w:lang w:eastAsia="it-IT"/>
        </w:rPr>
      </w:pPr>
      <w:r w:rsidRPr="00D134BF">
        <w:rPr>
          <w:rFonts w:eastAsia="Times New Roman"/>
          <w:lang w:eastAsia="it-IT"/>
        </w:rPr>
        <w:t>Struttura 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sig.re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adulto e anziano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categoria qualsiasi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Intervistato:entra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Buonasera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volantini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la maggior parte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ragazzi, adulti e anziani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qualsiasi categoria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assolutamente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mi farebbe molto piacere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</w:t>
      </w:r>
      <w:proofErr w:type="gramStart"/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intervista  venditori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lastRenderedPageBreak/>
        <w:t>Buongiorno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quelli di largo consumo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adulti, anziani e ragazzi 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( ma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pochi)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vendo sia a gente privata che a ristoratori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maggior parte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sig.re,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tutte le fasce d’età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vendiamo al privato, nel nostro punto vendita, in più facciamo consegne a supermercati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assolutamente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non so, non facciamo offerte sul pane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Buonasera sig.re,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 certo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oppure in vetrina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collezione degli anni successivi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si, abbiamo un programma di archiviazione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tutte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le età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acquista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gente privata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per lo più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sarebbe molto utile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instagram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 tutti, soprattutto sui grandi acquisti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ragazzi soprattutto e adulti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vendo sia al dettaglio che all’ingrosso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si, sarebbe molto utile per me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D134BF" w:rsidRPr="00D134BF" w:rsidRDefault="00D134BF" w:rsidP="000B02DA">
      <w:pPr>
        <w:pStyle w:val="Titolo1"/>
        <w:rPr>
          <w:rFonts w:ascii="Times New Roman" w:eastAsia="Times New Roman" w:hAnsi="Times New Roman"/>
          <w:lang w:eastAsia="it-IT"/>
        </w:rPr>
      </w:pPr>
      <w:r w:rsidRPr="00D134BF">
        <w:rPr>
          <w:rFonts w:eastAsia="Times New Roman"/>
          <w:lang w:eastAsia="it-IT"/>
        </w:rPr>
        <w:t>Struttura 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(Domanda da fare se accetta)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Intervistato:abbigliamento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Intervistato:un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po’ di tutto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Intervistato:media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Intervistato:vedo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,scelgo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prendo quello che mi serve 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Intervistato:1,2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Intervistato:pomeriggio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,15-16,16-17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Intervistato:banconote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Intervistato:piccolo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Intervistato:calcio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,corsa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CD402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1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Quanto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Intervistato:la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corsa gratuita 5 euro corsa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100 m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macchina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cibo, abbigliamento e prodotti tecnologici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Quale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tipo di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prodotti alimentari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miglior rapporto qualità prezzo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tanti: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sera  19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-20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contanti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supermercato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                  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vado in palestra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2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30€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dipende dal prodotto che devo acquistare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automobile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abbigliamento, make-up, cosmetici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alimentari, abbigliamento, cosmetici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rapporto qualità prezzo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3-4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pomeriggio dalle 17-19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Che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carta di credito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In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centro commerciale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perchè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non ho interesse di niente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disposto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poco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 piedi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Buonasera 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accessori informatici, alimentari e abbigliamento sportivo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alimentari e accessori per pc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in base alla qualità del prodotto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per l’alimentare il giusto per la settimana, per l’informatica quando serve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10-14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contanti e carte di credito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supermercati e negozi specializzati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mancanza di tempo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dipende dall’acquisto che devo fare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auto o mezzi pubblici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Intervistato:alimentari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si,perchè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dire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Intervistato:alimentari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Intervistato:alta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Intervistato:in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base alle offerte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Intervistato:non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saprei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Intervistato:16-20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Intervistato:contanti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In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Intervistato:diciamo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un po’ tutti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si,sport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Intervistato:taekwondo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Intervistato:5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Intervistato:parecchi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soldi,divisi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tra gare e iscrizioni varie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 che senso?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 così tanto?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perchè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….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.ehm….sono iscrizioni per gare importanti o esami importanti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disposto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bisogna vedere dal tipo di acquisto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dipende dal tipo di acquisto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tipo di acquisto la porterebbe ad usare un mezzo o ad andare lontano?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dipende se è una spesa grossa allora scelgo in quel caso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con Google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forms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(link questionario + domande)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Questionario persone:</w:t>
      </w:r>
    </w:p>
    <w:p w:rsidR="00D134BF" w:rsidRPr="00D134BF" w:rsidRDefault="00D818C3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history="1">
        <w:r w:rsidR="00D134BF" w:rsidRPr="00D134BF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https://docs.google.com/forms/d/1eX1gOW_epxrNqRpCXZ4LO1VkWJt_Buusl1c6mXXyLYc/edit</w:t>
        </w:r>
      </w:hyperlink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Questionario venditori:</w:t>
      </w:r>
    </w:p>
    <w:p w:rsidR="00D134BF" w:rsidRPr="00D134BF" w:rsidRDefault="00D818C3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history="1">
        <w:r w:rsidR="00D134BF" w:rsidRPr="00D134BF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https://docs.google.com/forms/d/15A__12NuPrZpK3B5mgrlUrjjYeRe5lA5lShyVw-x2hM/edit</w:t>
        </w:r>
      </w:hyperlink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Introduzione  interviste</w:t>
      </w:r>
      <w:proofErr w:type="gram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Sono stati condotti dei questionari su un campione selezionato di Venditori e Acquirenti con modalità random.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Ai Venditori è stato chiesto se:</w:t>
      </w:r>
    </w:p>
    <w:p w:rsidR="00D134BF" w:rsidRPr="00D134BF" w:rsidRDefault="00D134BF" w:rsidP="00D134B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nei loro punti vendita sono utilizzate tecnologie come i sistemi informativi per la gestione degli acquisti </w:t>
      </w:r>
    </w:p>
    <w:p w:rsidR="00D134BF" w:rsidRPr="00D134BF" w:rsidRDefault="00D134BF" w:rsidP="00D134BF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sono favorevoli ad offerte, coupon e sconti.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Agli acquirenti è stato chiesto se: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1.       usano e possiedono smartphone;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2.       le loro abitudini di acquisto;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3.       quali prodotti preferiscono.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Ad entrambe le categorie è stato chiesto poi, se sono favorevoli allo sviluppo di un’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permetta di inserire e visualizzare offerte, Coupon, sconti e altro. 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 grafici allegati riportano tutte le risposte dei campioni selezionati.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Calibri" w:eastAsia="Times New Roman" w:hAnsi="Calibri" w:cs="Calibri"/>
          <w:color w:val="FF0000"/>
          <w:lang w:eastAsia="it-IT"/>
        </w:rPr>
        <w:t>-risposte domande questionario, commenti descrittivi ai grafici di risposta con commento</w:t>
      </w:r>
    </w:p>
    <w:p w:rsid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/>
    <w:p w:rsidR="00D134BF" w:rsidRPr="00D134BF" w:rsidRDefault="00D134BF" w:rsidP="00D134BF"/>
    <w:p w:rsidR="00D134BF" w:rsidRDefault="00D134BF" w:rsidP="00D134BF">
      <w:pPr>
        <w:pStyle w:val="Titolo1"/>
      </w:pPr>
      <w:r>
        <w:lastRenderedPageBreak/>
        <w:t xml:space="preserve">GRAFICI VENDITORI </w:t>
      </w:r>
    </w:p>
    <w:p w:rsidR="00D134BF" w:rsidRP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59264" behindDoc="1" locked="0" layoutInCell="1" allowOverlap="1" wp14:anchorId="3AC19B79" wp14:editId="3076494C">
            <wp:simplePos x="0" y="0"/>
            <wp:positionH relativeFrom="margin">
              <wp:align>left</wp:align>
            </wp:positionH>
            <wp:positionV relativeFrom="paragraph">
              <wp:posOffset>25333</wp:posOffset>
            </wp:positionV>
            <wp:extent cx="4548249" cy="2499793"/>
            <wp:effectExtent l="0" t="0" r="5080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49" b="30665"/>
                    <a:stretch/>
                  </pic:blipFill>
                  <pic:spPr bwMode="auto">
                    <a:xfrm>
                      <a:off x="0" y="0"/>
                      <a:ext cx="4548249" cy="249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>
      <w:r>
        <w:t>Si osserva che il questionario è stato fatto da diverse tipologie di venditori, ma prevale quello alimentare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0288" behindDoc="1" locked="0" layoutInCell="1" allowOverlap="1" wp14:anchorId="44E6C85E" wp14:editId="64A19D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44010" cy="2422566"/>
            <wp:effectExtent l="0" t="0" r="8890" b="0"/>
            <wp:wrapTight wrapText="bothSides">
              <wp:wrapPolygon edited="0">
                <wp:start x="0" y="0"/>
                <wp:lineTo x="0" y="21402"/>
                <wp:lineTo x="21547" y="21402"/>
                <wp:lineTo x="21547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3" b="15343"/>
                    <a:stretch/>
                  </pic:blipFill>
                  <pic:spPr bwMode="auto">
                    <a:xfrm>
                      <a:off x="0" y="0"/>
                      <a:ext cx="4144010" cy="24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 tutte le attività analizzati si riscontra che nella maggior parte lavorano meno di 5 persone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1312" behindDoc="1" locked="0" layoutInCell="1" allowOverlap="1" wp14:anchorId="2719CD88" wp14:editId="23EE9FD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35559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r="1700" b="15171"/>
                    <a:stretch/>
                  </pic:blipFill>
                  <pic:spPr bwMode="auto">
                    <a:xfrm>
                      <a:off x="0" y="0"/>
                      <a:ext cx="53555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Secondo il grafico il 93.8% delle attività è aperto soprattutto la mattina e solo il 25% la sera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2336" behindDoc="1" locked="0" layoutInCell="1" allowOverlap="1" wp14:anchorId="1477C9BD" wp14:editId="52831314">
            <wp:simplePos x="0" y="0"/>
            <wp:positionH relativeFrom="margin">
              <wp:align>left</wp:align>
            </wp:positionH>
            <wp:positionV relativeFrom="paragraph">
              <wp:posOffset>35460</wp:posOffset>
            </wp:positionV>
            <wp:extent cx="4536374" cy="2160905"/>
            <wp:effectExtent l="0" t="0" r="0" b="0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5" b="19115"/>
                    <a:stretch/>
                  </pic:blipFill>
                  <pic:spPr bwMode="auto">
                    <a:xfrm>
                      <a:off x="0" y="0"/>
                      <a:ext cx="4536374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I grafici seguenti descrivono il rapporto dei Venditori con i sistemi informatici, si osserva che l’uso è molto scarso infatti su 16 Venditori solo 5 utilizzano un sistema informatico di </w:t>
      </w:r>
      <w:proofErr w:type="gramStart"/>
      <w:r>
        <w:t>cui  4</w:t>
      </w:r>
      <w:proofErr w:type="gramEnd"/>
      <w:r>
        <w:t xml:space="preserve"> sono soddisfatti (dove 0 è poco soddisfatto e 5 è molto soddisfatto)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3360" behindDoc="1" locked="0" layoutInCell="1" allowOverlap="1" wp14:anchorId="097FC1AF" wp14:editId="0535FAC5">
            <wp:simplePos x="0" y="0"/>
            <wp:positionH relativeFrom="margin">
              <wp:align>left</wp:align>
            </wp:positionH>
            <wp:positionV relativeFrom="paragraph">
              <wp:posOffset>18047</wp:posOffset>
            </wp:positionV>
            <wp:extent cx="5509895" cy="2826385"/>
            <wp:effectExtent l="0" t="0" r="0" b="0"/>
            <wp:wrapTight wrapText="bothSides">
              <wp:wrapPolygon edited="0">
                <wp:start x="0" y="0"/>
                <wp:lineTo x="0" y="21401"/>
                <wp:lineTo x="21508" y="21401"/>
                <wp:lineTo x="21508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10 Venditori applicano offerte (offerta in questo caso si intende tutte le possibilità di risparmio) sui clienti, ma solo 2 di loro utilizzano coupon, la maggior parte preferisce utilizzare sconti, solo 3 utilizzano carte fedeltà un Venditore applica la politica della promozione e uno delle offerte   </w:t>
      </w:r>
    </w:p>
    <w:p w:rsidR="00D134BF" w:rsidRDefault="00D134BF" w:rsidP="00D134BF">
      <w:r>
        <w:rPr>
          <w:noProof/>
        </w:rPr>
        <w:lastRenderedPageBreak/>
        <w:drawing>
          <wp:inline distT="0" distB="0" distL="0" distR="0" wp14:anchorId="02E200C8" wp14:editId="3344A863">
            <wp:extent cx="3716976" cy="2220595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75" b="10536"/>
                    <a:stretch/>
                  </pic:blipFill>
                  <pic:spPr bwMode="auto">
                    <a:xfrm>
                      <a:off x="0" y="0"/>
                      <a:ext cx="3716976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BF" w:rsidRDefault="00D134BF" w:rsidP="00D134BF"/>
    <w:p w:rsidR="00D134BF" w:rsidRDefault="00D134BF" w:rsidP="00D134BF">
      <w:r>
        <w:rPr>
          <w:noProof/>
        </w:rPr>
        <w:drawing>
          <wp:inline distT="0" distB="0" distL="0" distR="0" wp14:anchorId="6BFCAC7D" wp14:editId="5772360A">
            <wp:extent cx="5018405" cy="2455979"/>
            <wp:effectExtent l="0" t="0" r="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5" r="3073" b="11681"/>
                    <a:stretch/>
                  </pic:blipFill>
                  <pic:spPr bwMode="auto">
                    <a:xfrm>
                      <a:off x="0" y="0"/>
                      <a:ext cx="5018405" cy="2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BF" w:rsidRDefault="00D134BF" w:rsidP="00D134BF"/>
    <w:p w:rsidR="00D134BF" w:rsidRPr="00AD47CA" w:rsidRDefault="00D134BF" w:rsidP="00D134BF">
      <w:r>
        <w:t xml:space="preserve">Tra i 10 Venditori non tutti utilizzano mezzi di comunicazione, solo 8 venditori utilizzano diversi canali di comunicazione. La maggior parte fa utilizzo di pubblicità, il 50% invece utilizza applicazioni per il </w:t>
      </w:r>
      <w:proofErr w:type="gramStart"/>
      <w:r>
        <w:t>telefono(</w:t>
      </w:r>
      <w:proofErr w:type="gramEnd"/>
      <w:r>
        <w:t xml:space="preserve">Facebook), solo 2 dispongono di un sito web. </w:t>
      </w:r>
    </w:p>
    <w:p w:rsidR="00D134BF" w:rsidRPr="00467ABF" w:rsidRDefault="00D134BF" w:rsidP="00D134BF">
      <w:r>
        <w:rPr>
          <w:noProof/>
        </w:rPr>
        <w:drawing>
          <wp:anchor distT="0" distB="0" distL="114300" distR="114300" simplePos="0" relativeHeight="251664384" behindDoc="1" locked="0" layoutInCell="1" allowOverlap="1" wp14:anchorId="538FF692" wp14:editId="54F3302E">
            <wp:simplePos x="0" y="0"/>
            <wp:positionH relativeFrom="margin">
              <wp:align>left</wp:align>
            </wp:positionH>
            <wp:positionV relativeFrom="paragraph">
              <wp:posOffset>143377</wp:posOffset>
            </wp:positionV>
            <wp:extent cx="4944110" cy="2455545"/>
            <wp:effectExtent l="0" t="0" r="8890" b="1905"/>
            <wp:wrapTight wrapText="bothSides">
              <wp:wrapPolygon edited="0">
                <wp:start x="0" y="0"/>
                <wp:lineTo x="0" y="21449"/>
                <wp:lineTo x="21556" y="21449"/>
                <wp:lineTo x="21556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" b="9417"/>
                    <a:stretch/>
                  </pic:blipFill>
                  <pic:spPr bwMode="auto">
                    <a:xfrm>
                      <a:off x="0" y="0"/>
                      <a:ext cx="49441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4C22B8" w:rsidRDefault="00D134BF" w:rsidP="00D134BF">
      <w:r w:rsidRPr="004C22B8">
        <w:lastRenderedPageBreak/>
        <w:t xml:space="preserve">Ai venditori che non utilizzano offerte è stato chiesto se sono interessanti a partecipare a questa politica commerciale, la maggior parte ha risposto positivamente dividendosi in quasi tutte le categorie, invece 3 di loro sono contrari a partecipare all’iniziativa.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5408" behindDoc="1" locked="0" layoutInCell="1" allowOverlap="1" wp14:anchorId="108C3931" wp14:editId="6E7AD68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273749" cy="2455545"/>
            <wp:effectExtent l="0" t="0" r="3175" b="1905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" b="7222"/>
                    <a:stretch/>
                  </pic:blipFill>
                  <pic:spPr bwMode="auto">
                    <a:xfrm>
                      <a:off x="0" y="0"/>
                      <a:ext cx="5273749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ind w:left="708"/>
      </w:pPr>
    </w:p>
    <w:p w:rsidR="00D134BF" w:rsidRDefault="00D134BF" w:rsidP="00D134BF"/>
    <w:p w:rsidR="00D134BF" w:rsidRPr="00AD47CA" w:rsidRDefault="00D134BF" w:rsidP="00D134BF">
      <w:pPr>
        <w:ind w:left="708"/>
      </w:pPr>
      <w:r>
        <w:t xml:space="preserve">                                                     </w:t>
      </w:r>
    </w:p>
    <w:p w:rsidR="00D134BF" w:rsidRPr="00AD47CA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pStyle w:val="Nessunaspaziatura"/>
      </w:pPr>
    </w:p>
    <w:p w:rsidR="00D134BF" w:rsidRDefault="00D134BF" w:rsidP="00D134BF">
      <w:pPr>
        <w:pStyle w:val="Nessunaspaziatura"/>
      </w:pPr>
    </w:p>
    <w:p w:rsidR="00D134BF" w:rsidRDefault="00D134BF" w:rsidP="00D134BF">
      <w:pPr>
        <w:pStyle w:val="Nessunaspaziatura"/>
      </w:pPr>
      <w:r>
        <w:t xml:space="preserve">È stata fatta anche un’analisi sui clienti che frequentano le attività. </w:t>
      </w:r>
      <w:r>
        <w:tab/>
      </w:r>
      <w:r>
        <w:tab/>
      </w:r>
      <w:r>
        <w:tab/>
      </w:r>
      <w:r>
        <w:tab/>
      </w:r>
      <w:r>
        <w:tab/>
        <w:t xml:space="preserve">                    Si è riscontrato che la maggior parte dei clienti sono sempre adulti, infatti si osserva un 100% e anziani che sono presenti per l’81.3%. </w:t>
      </w:r>
    </w:p>
    <w:p w:rsidR="00D134BF" w:rsidRDefault="00D134BF" w:rsidP="00D134BF">
      <w:pPr>
        <w:pStyle w:val="Nessunaspaziatura"/>
      </w:pPr>
      <w:r>
        <w:t xml:space="preserve">Bambini e ragazzi sono presenti in minoranza, rispettivamente con 31.3 % e 68.8%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6432" behindDoc="1" locked="0" layoutInCell="1" allowOverlap="1" wp14:anchorId="7984EF0D" wp14:editId="7BD3C938">
            <wp:simplePos x="0" y="0"/>
            <wp:positionH relativeFrom="margin">
              <wp:align>left</wp:align>
            </wp:positionH>
            <wp:positionV relativeFrom="paragraph">
              <wp:posOffset>224549</wp:posOffset>
            </wp:positionV>
            <wp:extent cx="50196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5" b="10064"/>
                    <a:stretch/>
                  </pic:blipFill>
                  <pic:spPr bwMode="auto">
                    <a:xfrm>
                      <a:off x="0" y="0"/>
                      <a:ext cx="5019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>
      <w:pPr>
        <w:ind w:left="708"/>
      </w:pP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7456" behindDoc="1" locked="0" layoutInCell="1" allowOverlap="1" wp14:anchorId="06DB6128" wp14:editId="292B0018">
            <wp:simplePos x="0" y="0"/>
            <wp:positionH relativeFrom="column">
              <wp:posOffset>-234315</wp:posOffset>
            </wp:positionH>
            <wp:positionV relativeFrom="paragraph">
              <wp:posOffset>2056765</wp:posOffset>
            </wp:positionV>
            <wp:extent cx="44386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507" y="21505"/>
                <wp:lineTo x="21507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11" b="9610"/>
                    <a:stretch/>
                  </pic:blipFill>
                  <pic:spPr bwMode="auto">
                    <a:xfrm>
                      <a:off x="0" y="0"/>
                      <a:ext cx="4438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Si osserva che solo un Venditore serve esperti del settore, invece gli altri 15 servono gente comune (93.8%)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L’87.5% dei Venditori hanno clienti abituali, invece il 12.5% è a contatto con clienti occasionali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8480" behindDoc="1" locked="0" layoutInCell="1" allowOverlap="1" wp14:anchorId="71AF53E9" wp14:editId="6E32FE83">
            <wp:simplePos x="0" y="0"/>
            <wp:positionH relativeFrom="column">
              <wp:posOffset>232410</wp:posOffset>
            </wp:positionH>
            <wp:positionV relativeFrom="paragraph">
              <wp:posOffset>0</wp:posOffset>
            </wp:positionV>
            <wp:extent cx="410527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50" y="21407"/>
                <wp:lineTo x="21550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18" b="13869"/>
                    <a:stretch/>
                  </pic:blipFill>
                  <pic:spPr bwMode="auto"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Come ultima domanda a tutti i Venditori è stato chiesto se sono interessati all’</w:t>
      </w:r>
      <w:proofErr w:type="spellStart"/>
      <w:r>
        <w:t>App</w:t>
      </w:r>
      <w:proofErr w:type="spellEnd"/>
      <w:r>
        <w:t>.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9504" behindDoc="1" locked="0" layoutInCell="1" allowOverlap="1" wp14:anchorId="355AE4F2" wp14:editId="7B0DED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482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58" y="21426"/>
                <wp:lineTo x="2155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8" b="5703"/>
                    <a:stretch/>
                  </pic:blipFill>
                  <pic:spPr bwMode="auto"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Dalle risposte si è dedotto che i commercianti sono favorevoli all’introduzione dell’</w:t>
      </w:r>
      <w:proofErr w:type="spellStart"/>
      <w:r>
        <w:t>App</w:t>
      </w:r>
      <w:proofErr w:type="spellEnd"/>
      <w:r>
        <w:t xml:space="preserve"> che gli aiuti a comunicare le offerte attuate per tutti i clienti, infatti il 56.3% (9 Venditori su 16) sono favorevoli.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  <w:r w:rsidRPr="00D134BF">
        <w:t>GRAFICI</w:t>
      </w:r>
      <w:r w:rsidRPr="006D252D">
        <w:t xml:space="preserve"> </w:t>
      </w:r>
      <w:r w:rsidRPr="00D134BF">
        <w:t>ACQUIRENTI</w:t>
      </w:r>
    </w:p>
    <w:p w:rsidR="00D134BF" w:rsidRPr="006D252D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0528" behindDoc="1" locked="0" layoutInCell="1" allowOverlap="1" wp14:anchorId="60599249" wp14:editId="674DDCC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481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" b="4184"/>
                    <a:stretch/>
                  </pic:blipFill>
                  <pic:spPr bwMode="auto"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>Si osserva che il test è stato svolto maggiormente da Acquirenti con età media tra i 18-25 (45.5%).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1552" behindDoc="1" locked="0" layoutInCell="1" allowOverlap="1" wp14:anchorId="311A909C" wp14:editId="632A88D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3719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Si è previsto che la maggior parte degli acquirenti fosse di sesso femminile, infatti le donne sono presenti per il 72.7%. Tutti hanno voluto specificare il loro sesso.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2576" behindDoc="0" locked="0" layoutInCell="1" allowOverlap="1" wp14:anchorId="71D1581B" wp14:editId="072DEB23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2124075"/>
            <wp:effectExtent l="0" t="0" r="9525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Dal grafico si capisce che la maggior parte dei campioni esaminati sono studenti. Questi sono presenti per il 43.3%, secondi invece sono i disoccupati che occupano il 25% e al terzo posto con pari percentuale si hanno i dipendenti pubblici e privati con il 9.1%.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spacing w:after="0"/>
      </w:pPr>
      <w:r>
        <w:t>Ai 44 Acquirenti è stato chiesto il loro rapporto con la tecnologia e i social.</w:t>
      </w:r>
    </w:p>
    <w:p w:rsidR="00D134BF" w:rsidRDefault="00D134BF" w:rsidP="00D134BF">
      <w:r>
        <w:t>Si è riscontrato che: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73600" behindDoc="1" locked="0" layoutInCell="1" allowOverlap="1" wp14:anchorId="07A263C7" wp14:editId="7BDA7665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36861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4" y="21409"/>
                <wp:lineTo x="21544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pStyle w:val="Paragrafoelenco"/>
        <w:ind w:left="465"/>
      </w:pPr>
      <w:r>
        <w:t xml:space="preserve"> 1 su 44 non utilizza uno smartphone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F418E9" w:rsidRDefault="00D134BF" w:rsidP="00D134BF">
      <w:r>
        <w:rPr>
          <w:noProof/>
        </w:rPr>
        <w:drawing>
          <wp:anchor distT="0" distB="0" distL="114300" distR="114300" simplePos="0" relativeHeight="251674624" behindDoc="1" locked="0" layoutInCell="1" allowOverlap="1" wp14:anchorId="06FD0E3C" wp14:editId="3517CBEB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5720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10" y="21503"/>
                <wp:lineTo x="2151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 xml:space="preserve">Più del 48.8% usano dalle 2-5 ore lo smartphone, solo il 27.9% lo usa per un’ora.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Secondo l’istogramma sotto riportato si può osservare che la maggior parte degli utenti (81.8%) utilizza Facebook, gli altri si dividono quasi equamente tra Instagram e YouTube solo 4 utenti su 44 non utilizza nessun social. </w:t>
      </w:r>
    </w:p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CF6D215" wp14:editId="53E6560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5777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59" y="21430"/>
                <wp:lineTo x="21559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6672" behindDoc="1" locked="0" layoutInCell="1" allowOverlap="1" wp14:anchorId="46803C9D" wp14:editId="40A23198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49053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58" y="21514"/>
                <wp:lineTo x="21558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>Tra i 44 Acquirenti il 50% ha come hobby la categoria che comprende film/</w:t>
      </w:r>
      <w:proofErr w:type="spellStart"/>
      <w:r>
        <w:t>serieTV</w:t>
      </w:r>
      <w:proofErr w:type="spellEnd"/>
      <w:r>
        <w:t xml:space="preserve">/sport. Questa domanda è stata aggiunta per capire e dare importanza all’utente </w:t>
      </w:r>
    </w:p>
    <w:p w:rsidR="00D134BF" w:rsidRDefault="00D134BF" w:rsidP="00D134BF"/>
    <w:p w:rsidR="00D134BF" w:rsidRDefault="00D134BF" w:rsidP="00D134BF"/>
    <w:p w:rsidR="00D134BF" w:rsidRDefault="00D134BF" w:rsidP="00D134BF">
      <w:r>
        <w:t xml:space="preserve">Secondi i grafici inerenti alle abitudini di acquisto, osserviamo che 25 Acquirenti su 44 a volte compilano una lista della spesa, si può dedurre quindi che acquistano prodotti senza avere un’idea chiara di ciò che è utile. Solo 3 Acquirenti invece la compilano sempre ma non la rispettano, molto probabilmente acquistano prodotti basandosi anche sul prezzo o sulle promozioni. 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7696" behindDoc="1" locked="0" layoutInCell="1" allowOverlap="1" wp14:anchorId="295576E7" wp14:editId="4EBF37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244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13" y="21402"/>
                <wp:lineTo x="21513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 b="2243"/>
                    <a:stretch/>
                  </pic:blipFill>
                  <pic:spPr bwMode="auto"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8720" behindDoc="1" locked="0" layoutInCell="1" allowOverlap="1" wp14:anchorId="18CED8C1" wp14:editId="525E11D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3338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53" y="21409"/>
                <wp:lineTo x="21553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>
      <w:r>
        <w:t xml:space="preserve">Il 59.1% degli Acquirenti impiega per fare la spesa dai 15 ai 30 minuti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Le alternative che hanno avuto più consenti sono stati il </w:t>
      </w:r>
      <w:proofErr w:type="gramStart"/>
      <w:r>
        <w:t>Sabato</w:t>
      </w:r>
      <w:proofErr w:type="gramEnd"/>
      <w:r>
        <w:t xml:space="preserve">, giorno preferito dal 65.9% degli Acquirenti per fare acquisti, e la fascia oraria dalle 16:00 alle 20:00 con il 56.8%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79744" behindDoc="1" locked="0" layoutInCell="1" allowOverlap="1" wp14:anchorId="7DDE777B" wp14:editId="5A9AB3D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2578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0768" behindDoc="1" locked="0" layoutInCell="1" allowOverlap="1" wp14:anchorId="7BF289EF" wp14:editId="22A28A9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4102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24" y="21430"/>
                <wp:lineTo x="21524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1792" behindDoc="1" locked="0" layoutInCell="1" allowOverlap="1" wp14:anchorId="50AA9027" wp14:editId="3A68F9D7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pPr>
        <w:tabs>
          <w:tab w:val="left" w:pos="1005"/>
        </w:tabs>
      </w:pPr>
      <w:r>
        <w:t xml:space="preserve">Si osserva che nessun acquirente preferisce acquistare esclusivamente online. Il 75% preferisce solo di persona invece solo il 25% preferisce entrambi i metodi. </w:t>
      </w: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2816" behindDoc="1" locked="0" layoutInCell="1" allowOverlap="1" wp14:anchorId="6845867E" wp14:editId="4E45845C">
            <wp:simplePos x="723900" y="3333750"/>
            <wp:positionH relativeFrom="margin">
              <wp:align>left</wp:align>
            </wp:positionH>
            <wp:positionV relativeFrom="paragraph">
              <wp:align>top</wp:align>
            </wp:positionV>
            <wp:extent cx="4991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>
      <w:r>
        <w:t>Su 44 Acquirenti 13 preferiscono acquistare in piccoli negozio, la maggior parte preferiscono i supermercati, dove è possibile acquistare varietà di prodotti.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3840" behindDoc="1" locked="0" layoutInCell="1" allowOverlap="1" wp14:anchorId="5BF3AF89" wp14:editId="2EA20D1D">
            <wp:simplePos x="723900" y="603885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53" y="21436"/>
                <wp:lineTo x="21553" y="0"/>
                <wp:lineTo x="0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>
      <w:r>
        <w:t>Da questo grafico (confrontandolo con il precedente) si ha il giusto riscontro dove gli Acquirenti preferiscono non spostarsi molto per fare degli acquisti. Solo il 27.3% supera i 3 Km.</w:t>
      </w:r>
    </w:p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19DDCC0F" wp14:editId="6CEA099A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48577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15" y="21407"/>
                <wp:lineTo x="21515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>Si riscontra che il 61.3% degli utenti controlla le offerte anche quando non devono fare degli acquisti, preferendo volantini cartacei, solo il 18.2% utilizza informazioni di tipo digitale.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4864" behindDoc="1" locked="0" layoutInCell="1" allowOverlap="1" wp14:anchorId="697F54F3" wp14:editId="54EADFCB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0577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59" y="21405"/>
                <wp:lineTo x="21559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>
      <w:r>
        <w:t xml:space="preserve">Il 18.2% invece non è interessato alle offerte.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6912" behindDoc="1" locked="0" layoutInCell="1" allowOverlap="1" wp14:anchorId="51984FB4" wp14:editId="5B3687E0">
            <wp:simplePos x="0" y="0"/>
            <wp:positionH relativeFrom="margin">
              <wp:posOffset>-142875</wp:posOffset>
            </wp:positionH>
            <wp:positionV relativeFrom="paragraph">
              <wp:posOffset>256540</wp:posOffset>
            </wp:positionV>
            <wp:extent cx="504825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18" y="21430"/>
                <wp:lineTo x="21518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>Tra i 44 Acquirenti la maggioranza ha scelto la categoria Alimenti e Abbigliamento per quanto riguarda la predisposizione a spendere di più.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7936" behindDoc="1" locked="0" layoutInCell="1" allowOverlap="1" wp14:anchorId="56079442" wp14:editId="7BCF99CA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38766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7" y="21409"/>
                <wp:lineTo x="21547" y="0"/>
                <wp:lineTo x="0" y="0"/>
              </wp:wrapPolygon>
            </wp:wrapTight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 xml:space="preserve"> </w:t>
      </w:r>
    </w:p>
    <w:p w:rsidR="00D134BF" w:rsidRDefault="00D134BF" w:rsidP="00D134BF">
      <w:r>
        <w:t xml:space="preserve">Solo il 25% preferisce prodotti di alta qualità invece il 72.7% usa prodotti di media qualità.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64BD736" wp14:editId="068C2423">
            <wp:simplePos x="0" y="0"/>
            <wp:positionH relativeFrom="margin">
              <wp:posOffset>-238125</wp:posOffset>
            </wp:positionH>
            <wp:positionV relativeFrom="paragraph">
              <wp:posOffset>253365</wp:posOffset>
            </wp:positionV>
            <wp:extent cx="54006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62" y="21415"/>
                <wp:lineTo x="21562" y="0"/>
                <wp:lineTo x="0" y="0"/>
              </wp:wrapPolygon>
            </wp:wrapTight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 xml:space="preserve">Su una scala da 0 (poca </w:t>
      </w:r>
      <w:proofErr w:type="gramStart"/>
      <w:r>
        <w:t>importanza)  a</w:t>
      </w:r>
      <w:proofErr w:type="gramEnd"/>
      <w:r>
        <w:t xml:space="preserve"> 5 (tanta importanza) gli utenti hanno risposto con 3 per il 54.5% invece solo 2 utenti preferisco un’alta qualità.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Osserviamo che tutti hanno messo come prima scelta contanti infatti si ha un 100% per quanto riguarda la categoria contanti. Il 45.9% utilizza anche carte di credito e prepagate. Solo un utente utilizza lo smartphone come metodo di pagamento.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9984" behindDoc="1" locked="0" layoutInCell="1" allowOverlap="1" wp14:anchorId="49530D4F" wp14:editId="12326B3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029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Da tutto ciò si può dedurre che gli acquirenti più dei Venditori preferiscono avere un’applicazione dove è possibile ricevere comunicazioni riguardanti offerte, infatti il 75% (33 Acquirenti) è favorevole.</w:t>
      </w:r>
    </w:p>
    <w:p w:rsidR="00D134BF" w:rsidRDefault="00D134BF" w:rsidP="00D134BF">
      <w:r>
        <w:rPr>
          <w:noProof/>
        </w:rPr>
        <w:lastRenderedPageBreak/>
        <w:drawing>
          <wp:inline distT="0" distB="0" distL="0" distR="0" wp14:anchorId="3346E1F6" wp14:editId="415765D2">
            <wp:extent cx="4676775" cy="2314575"/>
            <wp:effectExtent l="0" t="0" r="9525" b="952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BF" w:rsidRDefault="00D134BF" w:rsidP="00D134BF"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FF52FE" w:rsidRDefault="00D134BF" w:rsidP="00D134BF"/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lastRenderedPageBreak/>
        <w:t>-Analisi dei risultati dei questionari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Analisi questionario acquirenti: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Il questionario è stato compilato per una buona parte da studenti dai 18 ai 25 anni e da persone con età e professioni il più eterogenei possibili.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Dai risultati dei questionari sugli acquirenti compilati da 44 persone possiamo capire che la maggior parte di essi utilizza lo smartphone dalle 2 alle 5 ore al giorno, a volte compilano una lista della spesa, impiegano dai 15 ai 30 minuti per fare la spesa. Preferiscono fare la spesa di sabato nel pomeriggio o nella tarda mattinata. Non controllano le offerte periodicamente e quando lo fanno utilizzano soprattutto i volantini dei supermercati recandosi di persona senza preferenze sulla distanza del negozio. Preferiscono spendere di più su prodotti alimentari e di abbigliamento pagando in contanti o carte di credito preferendo la qualità dei prodotti rispetto alla marca.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Analisi questionario venditori: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Il questionario è stato compilato da titolari di negozi di differenti tipologie in modo che i risultati fossero il più eterogenei possibili.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Dai risultati dei questionari compilati da 16 persone possiamo capire che la maggior parte dei negozi hanno un personale inferiore a 5 dipendenti e sono aperti principalmente la mattina e il pomeriggio. 2 venditori su 3 non utilizzano un sistema informatico per gestire le operazioni di servizio ma chi ne fa uso è ampiamente soddisfatto. La maggior parte applica delle offerte sui prodotti, preferendo gli sconti rispetto alle carte fedeltà e coupon, comunicandole prevalentemente attraverso pubblicità e in parte attraverso applicazioni per lo smartphone come Facebook. La maggior parte dei clienti sono abituali e quasi tutti sono gente comune, mentre il tipo di acquirente è prevalentemente adulto.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Infine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più della metà dei venditori è favorevole ad un'applicazione che gli aiuti a comunicare le offerte a possibili acquirenti.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Titolo:utenza</w:t>
      </w:r>
      <w:proofErr w:type="spellEnd"/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potenziale</w:t>
      </w:r>
    </w:p>
    <w:p w:rsidR="00D134BF" w:rsidRDefault="00D134BF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-definire chi è l’utente tipico del sistema</w:t>
      </w:r>
    </w:p>
    <w:p w:rsidR="00B65BD7" w:rsidRPr="00D134BF" w:rsidRDefault="00FF28C8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L’ute</w:t>
      </w:r>
      <w:r w:rsidR="008A591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nte tipico </w:t>
      </w:r>
      <w:r w:rsidR="00C748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possiede uno smartphone, </w:t>
      </w:r>
      <w:r w:rsidR="00CD402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comprende tutte le fasce di età, si sposta </w:t>
      </w:r>
      <w:r w:rsidR="000B02D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piedi solo se la distanza non è eccessiva (entro 1 km) e preferisce pagare in contanti o con carta di credito </w:t>
      </w:r>
      <w:bookmarkStart w:id="0" w:name="_GoBack"/>
      <w:bookmarkEnd w:id="0"/>
      <w:r w:rsidR="000B02DA">
        <w:rPr>
          <w:rFonts w:ascii="Times New Roman" w:eastAsia="Times New Roman" w:hAnsi="Times New Roman" w:cs="Times New Roman"/>
          <w:sz w:val="24"/>
          <w:szCs w:val="24"/>
          <w:lang w:eastAsia="it-IT"/>
        </w:rPr>
        <w:t>prodotti di qualità.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-requisiti funzionali del sistema soft con rappresentazione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(esempio: il sistema deve poter far segnalare all’utente un problema)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Problemi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dei venditori locali di pubblicizzare le loro offerte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da parte degli acquirenti di ricercare offerte proposte dai venditori limitrofi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Perdita di tempo da parte degli acquirenti nella ricerca di offerte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di acquisto di coupon online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Mancanza di diversificazione delle offerte dei venditori</w:t>
      </w:r>
    </w:p>
    <w:p w:rsidR="00D134BF" w:rsidRPr="00D134BF" w:rsidRDefault="00D134BF" w:rsidP="00D134BF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di trovare prodotti a prezzi convenienti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Bisogni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Creare uno spazio adatto alla pubblicizzazione delle offerte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Definire quali sono le offerte vicino all’acquirente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Usare metodologie per gestire le offerte in base alle esigenze dell’utente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Introdurre un mezzo capace di comunicare in modo chiaro e preciso le offerte dei venditori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Creare un flusso di comunicazione indiretto tra venditori e acquirenti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Migliorare il rapporto venditore-acquirenti a livello locale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Organizzare i prodotti in base alle categorie e i relativi prezzi</w:t>
      </w:r>
    </w:p>
    <w:p w:rsidR="00D134BF" w:rsidRPr="00D134BF" w:rsidRDefault="00D134BF" w:rsidP="00D134B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Permettere una facile fruizione delle offerte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Requisiti acquirente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Registrazione dell’utente al sistema 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Guida interattiva alle attività sull’applicazione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proposte dei venditori locali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di una mappa delle offerte vicino agli acquirenti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per l’utente in base alle sue richieste fatte in passato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Ricerca di offerte per una determinata categoria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della localizzazione del venditore che fa una determinata offerta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Visualizzazione delle informazioni del coupon (descrizione,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scadenza,...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>)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Scaricamento del coupon richiesto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informazioni dell’utente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informazioni dell’utente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notifiche su un determinato prodotto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Aggiunta/eliminazione di un’offerta tra le offerte preferite</w:t>
      </w:r>
    </w:p>
    <w:p w:rsidR="00D134BF" w:rsidRPr="00D134BF" w:rsidRDefault="00D134BF" w:rsidP="00D134BF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Aggiunta/eliminazione di un luogo tra i negozi preferiti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Requisiti venditore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Guida interattiva alle attività sull’applicazione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Inserimento delle offerte per i propri possibili acquirenti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Eliminazione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Visualizzazione delle informazioni coupon (descrizione,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scadenza..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>)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informazioni dell’utente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informazioni dell’utente</w:t>
      </w:r>
    </w:p>
    <w:p w:rsidR="00D134BF" w:rsidRPr="00D134BF" w:rsidRDefault="00D134BF" w:rsidP="00D134BF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notifiche sulle proprie offerte (caso in cui le offerte sono terminate oppure sono state inserite o eliminate)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-albero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del sistema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Capitolo 2 -titolo: Prototipi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-Prototipi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iniziali(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schermate di carta con descrizione sotto ogni schermata di cosa fa)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storyboard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+ link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marvel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Titolo:valutazione</w:t>
      </w:r>
      <w:proofErr w:type="spellEnd"/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del prototipo iniziale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-Scenari (almeno 3)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-cognitive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walkthrough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-obiettivo dello scenario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-test dello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scenario(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almeno 3 persone)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---------------------------Per ogni scenario----------------------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-azione 1 (attività svolte nello scenario)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-domande e risposte sulla definizione dello scenario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-azione 2 (attività svolte nello scenario)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…..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---------------------Per ogni scenario----------------------------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-Riflessione su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scenari(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cosa va e cosa non va con gli scenari e come si intende risolvere i problemi delle interfacce ad esempio aggiungendo un bottone o spostando il bottone in una certa posizione….)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-test formativo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-Prototipi intermedi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-test di usabilità (almeno 5 utenti)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-usare nuovi scenari per scomporre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 task</w:t>
      </w:r>
      <w:proofErr w:type="gram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-Dati raccolti durante il test di usabilità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calcolare  tasso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successo fallimenti aiuto di test con la scrittura della tabella riepilogativa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per ogni utente)(descrizione di come si calcola il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(per ogni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utente)(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descrizione di come si calcola il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 (con punteggio 68 è minimo usabile, da 80 in poi è usabile)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Tabella riepilogativa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lastRenderedPageBreak/>
        <w:t xml:space="preserve">tabella riepilogativa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Domande dell’utente in fase di test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considerazioni finali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prototipi finali tramite just in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mind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Euristiche di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nielsen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su sito web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Presentazione power point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-----------------------documentazione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-------------</w:t>
      </w:r>
    </w:p>
    <w:p w:rsidR="00FF28C8" w:rsidRPr="00D134BF" w:rsidRDefault="00FF28C8" w:rsidP="00D134BF"/>
    <w:sectPr w:rsidR="00FF28C8" w:rsidRPr="00D13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EAC"/>
    <w:multiLevelType w:val="multilevel"/>
    <w:tmpl w:val="AA28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A53C1"/>
    <w:multiLevelType w:val="multilevel"/>
    <w:tmpl w:val="D3E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332DD"/>
    <w:multiLevelType w:val="multilevel"/>
    <w:tmpl w:val="0A62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E7405"/>
    <w:multiLevelType w:val="multilevel"/>
    <w:tmpl w:val="7ACA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B0789"/>
    <w:multiLevelType w:val="multilevel"/>
    <w:tmpl w:val="830C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A270C"/>
    <w:multiLevelType w:val="multilevel"/>
    <w:tmpl w:val="4456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43"/>
    <w:rsid w:val="000B02DA"/>
    <w:rsid w:val="00630BFB"/>
    <w:rsid w:val="008A5916"/>
    <w:rsid w:val="00B65BD7"/>
    <w:rsid w:val="00B84B43"/>
    <w:rsid w:val="00B9158C"/>
    <w:rsid w:val="00C70A04"/>
    <w:rsid w:val="00C748BA"/>
    <w:rsid w:val="00CD402F"/>
    <w:rsid w:val="00D134BF"/>
    <w:rsid w:val="00D818C3"/>
    <w:rsid w:val="00EE334B"/>
    <w:rsid w:val="00FA014E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E00B"/>
  <w15:chartTrackingRefBased/>
  <w15:docId w15:val="{9BDEA2F4-3344-4D06-AD8B-9600CFAB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4B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13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B9158C"/>
  </w:style>
  <w:style w:type="character" w:styleId="Collegamentoipertestuale">
    <w:name w:val="Hyperlink"/>
    <w:basedOn w:val="Carpredefinitoparagrafo"/>
    <w:uiPriority w:val="99"/>
    <w:semiHidden/>
    <w:unhideWhenUsed/>
    <w:rsid w:val="00B9158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158C"/>
    <w:rPr>
      <w:color w:val="800080"/>
      <w:u w:val="single"/>
    </w:rPr>
  </w:style>
  <w:style w:type="paragraph" w:styleId="Nessunaspaziatura">
    <w:name w:val="No Spacing"/>
    <w:uiPriority w:val="1"/>
    <w:qFormat/>
    <w:rsid w:val="00B9158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9158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134B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34BF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5A__12NuPrZpK3B5mgrlUrjjYeRe5lA5lShyVw-x2hM/edit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hyperlink" Target="https://docs.google.com/forms/d/1eX1gOW_epxrNqRpCXZ4LO1VkWJt_Buusl1c6mXXyLYc/edit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5659</Words>
  <Characters>32261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Colella</dc:creator>
  <cp:keywords/>
  <dc:description/>
  <cp:lastModifiedBy>Emanuele Gargano</cp:lastModifiedBy>
  <cp:revision>8</cp:revision>
  <dcterms:created xsi:type="dcterms:W3CDTF">2019-01-17T10:17:00Z</dcterms:created>
  <dcterms:modified xsi:type="dcterms:W3CDTF">2019-01-18T13:45:00Z</dcterms:modified>
</cp:coreProperties>
</file>