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Teoretická část: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Data z NGS sekvenování (získaná ze vzorku lidské krve) ve formě fastq souborů mají být namapována na gen HBB.</w:t>
      </w:r>
    </w:p>
    <w:p>
      <w:pPr>
        <w:pStyle w:val="Normal"/>
        <w:rPr/>
      </w:pPr>
      <w:r>
        <w:rPr/>
        <w:tab/>
        <w:t xml:space="preserve">a) Kde a jak byste získali fasta sekvenci celého HBB genu (pro verzi hg19)?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color w:val="006699"/>
        </w:rPr>
        <w:tab/>
        <w:t xml:space="preserve">Nejprve přes search engine a projít databáze NCBI; RGD a ENSEMBL, a zjistit, kde mají </w:t>
        <w:tab/>
        <w:t>záznamy o dané verzi genu.</w:t>
      </w:r>
    </w:p>
    <w:p>
      <w:pPr>
        <w:pStyle w:val="Normal"/>
        <w:rPr/>
      </w:pPr>
      <w:r>
        <w:rPr/>
        <w:tab/>
      </w:r>
      <w:r>
        <w:rPr>
          <w:color w:val="006699"/>
        </w:rPr>
        <w:t xml:space="preserve">Jelikož verze hg19 je sysonymum pro verzi genomu GRCh37, nejjednodušší je použít </w:t>
        <w:tab/>
        <w:t>ENSEMBL databázi, kde je na výběr ve fasta jak celý gen, cDNA, tak i introny a exony.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b) Vložte níže sekvenci fasta, kterou byste použili jako referenci pro mapování.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99"/>
        </w:rPr>
      </w:pPr>
      <w:r>
        <w:rPr>
          <w:color w:val="006699"/>
        </w:rPr>
        <w:t>Pokud bychom mapovali na celý gen.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color w:val="006699"/>
          <w:sz w:val="16"/>
          <w:szCs w:val="16"/>
        </w:rPr>
        <w:t>&gt;11 dna:chromosome chromosome:GRCh37:11:5246694:5250625:-1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TTGGAAAAGCAACCCCTGCCTTGAAGCCAGGATGATGGTATCTGCAGCAGTTGCCAACAC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AAGAGAAGGATCCATAGTTCATCATTTAAAAAAGAAAACAAAATAGAAAAAGGAAAACTA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TTTCTGAGCATAAGAAGTTGTAGGGTAAGTCTTTAAGAAGGTGACAATTTCTGCCAATCA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GGATTTCAAAGCTCTTGCTTTGACAATTTTGGTCTTTCAGAATACTATAAATATAACCTA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TATTATAATTTCATAAAGTCTGTGCATTTTCTTTGACCCAGGATATTTGCAAAAGACATA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TTCAAACTTCCGCAGAACACTTTATTTCACATATACATGCCTCTTATATCAGGGATGTGA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AACAGGGTCTTGAAAACTGTCTAAATCTAAAACAATGCTAATGCAGGTTTAAATTTAATA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AAATAAAATCCAAAATCTAACAGCCAAGTCAAATCTGCATGTTTTAACATTTAAAATATT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TTAAAGACGTCTTTTCCCAGGATTCAACATGTGAAATCTTTTCTCAGGGATACACGTGTG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CCTAGATCCTCATTGCTTTAGTTTTTTACAGAGGAATGAATATAAAAAGAAAATACTTAA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ATTTTATCCCTCTTACCTCTATAATCATACATAGGCATAATTTTTTAACCTAGGCTCCAG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ATAGCCATAGAAGAACCAAACACTTTCTGCGTGTGTGAGAATAATCAGAGTGAGATTTTT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TCACAAGTACCTGATGAGGGTTGAGACAGGTAGAAAAAGTGAGAGATCTCTATTTATTTA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GCAATAATAGAGAAAGCATTTAAGAGAATAAAGCAATGGAAATAAGAAATTTGTAAATTT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CCTTCTGATAACTAGAAATAGAGGATCCAGTTTCTTTTGGTTAACCTAAATTTTATTTCA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TTTTATTGTTTTATTTTATTTTATTTTATTTTATTTTGTGTAATCGTAGTTTCAGAGTGT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TAGAGCTGAAAGGAAGAAGTAGGAGAAACATGCAAAGTAAAAGTATAACACTTTCCTTAC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TAAACCGACATGGGTTTCCAGGTAGGGGCAGGATTCAGGATGACTGACAGGGCCCTTAGG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GAACACTGAGACCCTACGCTGACCTCATAAATGCTTGCTACCTTTGCTGTTTTAATTACA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TCTTTTAATAGCAGGAAGCAGAACTCTGCACTTCAAAAGTTTTTCCTCACCTGAGGAGTT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AATTTAGTACAAGGGGAAAAAGTACAGGGGGATGGGAGAAAGGCGATCACGTTGGGAAGC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TATAGAGAAAGAAGAGTAAATTTTAGTAAAGGAGGTTTAAACAAACAAAATATAAAGAGA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AATAGGAACTTGAATCAAGGAAATGATTTTAAAACGCAGTATTCTTAGTGGACTAGAGGA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AAAAAATAATCTGAGCCAAGTAGAAGACCTTTTCCCCTCCTACCCCTACTTTCTAAGTCA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CAGAGGCTTTTTGTTCCCCCAGACACTCTTGCAGATTAGTCCAGGCAGAAACAGTTAGAT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GTCCCCAGTTAACCTCCTATTTGACACCACTGATTACCCCATTGATAGTCACACTTTGGG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TTGTAAGTGACTTTTTATTTATTTGTATTTTTGACTGCATTAAGAGGTCTCTAGTTTTTT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ATCTCTTGTTTCCCAAAACCTAATAAGTAACTAATGCACAGAGCACATTGATTTGTATTT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ATTCTATTTTTAGACATAATTTATTAGCATGCATGAGCAAATTAAGAAAAACAACAACAA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ATGAATGCATATATATGTATATGTATGTGTGTATATATACACACATATATATATATATTT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TTTCTTTTCTTACCAGAAGGTTTTAATCCAAATAAGGAGAAGATATGCTTAGAACCGAGG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TAGAGTTTTCATCCATTCTGTCCTGTAAGTATTTTGCATATTCTGGAGACGCAGGAAGAG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ATCCATCTACATATCCCAAAGCTGAATTATGGTAGACAAAACTCTTCCACTTTTAGTGCA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TCAACTTCTTATTTGTGTAATAAGAAAATTGGGAAAACGATCTTCAATATGCTTACCAAG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CTGTGATTCCAAATATTACGTAAATACACTTGCAAAGGAGGATGTTTTTAGTAGCAATTT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GTACTGATGGTATGGGGCCAAGAGATATATCTTAGAGGGAGGGCTGAGGGTTTGAAGTCC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AACTCCTAAGCCAGTGCCAGAAGAGCCAAGGACAGGTACGGCTGTCATCACTTAGACCTC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ACCCTGTGGAGCCACACCCTAGGGTTGGCCAATCTACTCCCAGGAGCAGGGAGGGCAGGA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GCCAGGGCTGGGCATAAAAGTCAGGGCAGAGCCATCTATTGCTTACATTTGCTTCTGACA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CAACTGTGTTCACTAGCAACCTCAAACAGACACCATGGTGCATCTGACTCCTGAGGAGAA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GTCTGCCGTTACTGCCCTGTGGGGCAAGGTGAACGTGGATGAAGTTGGTGGTGAGGCCCT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GGGCAGGTTGGTATCAAGGTTACAAGACAGGTTTAAGGAGACCAATAGAAACTGGGCATG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TGGAGACAGAGAAGACTCTTGGGTTTCTGATAGGCACTGACTCTCTCTGCCTATTGGTCT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ATTTTCCCACCCTTAGGCTGCTGGTGGTCTACCCTTGGACCCAGAGGTTCTTTGAGTCCT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TTGGGGATCTGTCCACTCCTGATGCTGTTATGGGCAACCCTAAGGTGAAGGCTCATGGCA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AGAAAGTGCTCGGTGCCTTTAGTGATGGCCTGGCTCACCTGGACAACCTCAAGGGCACCT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TTGCCACACTGAGTGAGCTGCACTGTGACAAGCTGCACGTGGATCCTGAGAACTTCAGGG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TGAGTCTATGGGACGCTTGATGTTTTCTTTCCCCTTCTTTTCTATGGTTAAGTTCATGTC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ATAGGAAGGGGATAAGTAACAGGGTACAGTTTAGAATGGGAAACAGACGAATGATTGCAT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CAGTGTGGAAGTCTCAGGATCGTTTTAGTTTCTTTTATTTGCTGTTCATAACAATTGTTT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TCTTTTGTTTAATTCTTGCTTTCTTTTTTTTTCTTCTCCGCAATTTTTACTATTATACTT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AATGCCTTAACATTGTGTATAACAAAAGGAAATATCTCTGAGATACATTAAGTAACTTAA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AAAAAAACTTTACACAGTCTGCCTAGTACATTACTATTTGGAATATATGTGTGCTTATTT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GCATATTCATAATCTCCCTACTTTATTTTCTTTTATTTTTAATTGATACATAATCATTAT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ACATATTTATGGGTTAAAGTGTAATGTTTTAATATGTGTACACATATTGACCAAATCAGG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GTAATTTTGCATTTGTAATTTTAAAAAATGCTTTCTTCTTTTAATATACTTTTTTGTTTA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TCTTATTTCTAATACTTTCCCTAATCTCTTTCTTTCAGGGCAATAATGATACAATGTATC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ATGCCTCTTTGCACCATTCTAAAGAATAACAGTGATAATTTCTGGGTTAAGGCAATAGCA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ATATCTCTGCATATAAATATTTCTGCATATAAATTGTAACTGATGTAAGAGGTTTCATAT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TGCTAATAGCAGCTACAATCCAGCTACCATTCTGCTTTTATTTTATGGTTGGGATAAGGC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TGGATTATTCTGAGTCCAAGCTAGGCCCTTTTGCTAATCATGTTCATACCTCTTATCTTC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CTCCCACAGCTCCTGGGCAACGTGCTGGTCTGTGTGCTGGCCCATCACTTTGGCAAAGAA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TTCACCCCACCAGTGCAGGCTGCCTATCAGAAAGTGGTGGCTGGTGTGGCTAATGCCCTG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GCCCACAAGTATCACTAAGCTCGCTTTCTTGCTGTCCAATTTCTATTAAAGGTTCCTTTG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TTCCCTAAGTCCAACTACTAAACTGGGGGATATTATGAAGGGCCTTGAGCATCTGGATTC</w:t>
      </w:r>
    </w:p>
    <w:p>
      <w:pPr>
        <w:pStyle w:val="PreformattedText"/>
        <w:rPr>
          <w:color w:val="006699"/>
          <w:sz w:val="16"/>
          <w:szCs w:val="16"/>
        </w:rPr>
      </w:pPr>
      <w:r>
        <w:rPr>
          <w:color w:val="006699"/>
          <w:sz w:val="16"/>
          <w:szCs w:val="16"/>
        </w:rPr>
        <w:t>TGCCTAATAAAAAACATTTATTTTCATTGCAA</w:t>
      </w:r>
    </w:p>
    <w:p>
      <w:pPr>
        <w:pStyle w:val="PreformattedText"/>
        <w:rPr>
          <w:color w:val="006699"/>
          <w:sz w:val="20"/>
          <w:szCs w:val="20"/>
        </w:rPr>
      </w:pPr>
      <w:r>
        <w:rPr>
          <w:color w:val="006699"/>
          <w:sz w:val="20"/>
          <w:szCs w:val="20"/>
        </w:rPr>
      </w:r>
    </w:p>
    <w:p>
      <w:pPr>
        <w:pStyle w:val="PreformattedText"/>
        <w:rPr>
          <w:color w:val="006699"/>
          <w:sz w:val="20"/>
          <w:szCs w:val="20"/>
        </w:rPr>
      </w:pPr>
      <w:r>
        <w:rPr>
          <w:color w:val="006699"/>
          <w:sz w:val="20"/>
          <w:szCs w:val="20"/>
        </w:rPr>
      </w:r>
    </w:p>
    <w:p>
      <w:pPr>
        <w:pStyle w:val="Normal"/>
        <w:rPr/>
      </w:pPr>
      <w:r>
        <w:rPr/>
        <w:tab/>
        <w:t>c) Co považujete za vhodný první krok ke zpracování fastq souborů?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color w:val="006699"/>
        </w:rPr>
        <w:t xml:space="preserve">Důkladný quality control: read coverage, kvalita readů, GC poměr v očekávané mezi, zjistit </w:t>
        <w:tab/>
        <w:t>přítomnost overrepresented sekvencí.</w:t>
      </w:r>
    </w:p>
    <w:p>
      <w:pPr>
        <w:pStyle w:val="Normal"/>
        <w:rPr>
          <w:color w:val="006699"/>
        </w:rPr>
      </w:pPr>
      <w:r>
        <w:rPr>
          <w:color w:val="006699"/>
        </w:rPr>
      </w:r>
    </w:p>
    <w:p>
      <w:pPr>
        <w:pStyle w:val="Normal"/>
        <w:rPr/>
      </w:pPr>
      <w:r>
        <w:rPr/>
        <w:tab/>
        <w:t>d) Jaký tool byste použili k samotnému mapování?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color w:val="006699"/>
        </w:rPr>
        <w:t>Bowtie2 nebo STAR align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f) Jaké onemocnění se váže s genem HBB a jakou má dědičnost?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color w:val="006699"/>
        </w:rPr>
        <w:t xml:space="preserve">beta thalassemia – autosomální recesivní (obě alely musé být přítomny aby se nemoc plně </w:t>
        <w:tab/>
        <w:tab/>
        <w:tab/>
        <w:tab/>
        <w:tab/>
        <w:tab/>
        <w:t xml:space="preserve">   projevila)</w:t>
      </w:r>
    </w:p>
    <w:p>
      <w:pPr>
        <w:pStyle w:val="Normal"/>
        <w:rPr>
          <w:color w:val="006699"/>
        </w:rPr>
      </w:pPr>
      <w:r>
        <w:rPr>
          <w:color w:val="006699"/>
        </w:rPr>
        <w:tab/>
        <w:t>methemoglobinemia - autosomální recesivní</w:t>
      </w:r>
    </w:p>
    <w:p>
      <w:pPr>
        <w:pStyle w:val="Normal"/>
        <w:rPr>
          <w:color w:val="006699"/>
        </w:rPr>
      </w:pPr>
      <w:r>
        <w:rPr>
          <w:color w:val="006699"/>
        </w:rPr>
        <w:tab/>
        <w:t>HbSS disease - autosomální recesivní</w:t>
      </w:r>
    </w:p>
    <w:p>
      <w:pPr>
        <w:pStyle w:val="Normal"/>
        <w:rPr>
          <w:color w:val="006699"/>
        </w:rPr>
      </w:pPr>
      <w:r>
        <w:rPr>
          <w:color w:val="006699"/>
        </w:rPr>
        <w:tab/>
        <w:t xml:space="preserve">a další jako produkce hemoglobinu C a 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U jednoho z pacientů byly nalezeny varianty právě v HBB genu zobrazené v tabulce níže. </w:t>
      </w:r>
    </w:p>
    <w:p>
      <w:pPr>
        <w:pStyle w:val="Normal"/>
        <w:rPr/>
      </w:pPr>
      <w:r>
        <w:rPr/>
        <w:t xml:space="preserve">U každé varianty popište, zda byste ji považovali za patogenní a brali ji v potaz v další fázi reportování. Dle čeho jste se rozhodli? Označili byste daného pacienta jako zdravého, přenašeče či postiženého </w:t>
      </w:r>
      <w:bookmarkStart w:id="0" w:name="__DdeLink__141_1536229892"/>
      <w:r>
        <w:rPr/>
        <w:t>onemocněním vázaným s genem HBB</w:t>
      </w:r>
      <w:bookmarkEnd w:id="0"/>
      <w:r>
        <w:rPr/>
        <w:t>?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718"/>
        <w:gridCol w:w="356"/>
        <w:gridCol w:w="366"/>
        <w:gridCol w:w="1528"/>
        <w:gridCol w:w="1622"/>
        <w:gridCol w:w="900"/>
        <w:gridCol w:w="1166"/>
        <w:gridCol w:w="993"/>
        <w:gridCol w:w="994"/>
        <w:gridCol w:w="994"/>
      </w:tblGrid>
      <w:tr>
        <w:trPr/>
        <w:tc>
          <w:tcPr>
            <w:tcW w:w="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</w:t>
            </w:r>
          </w:p>
        </w:tc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</w:t>
            </w:r>
          </w:p>
        </w:tc>
        <w:tc>
          <w:tcPr>
            <w:tcW w:w="3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</w:t>
            </w:r>
          </w:p>
        </w:tc>
        <w:tc>
          <w:tcPr>
            <w:tcW w:w="1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ExonicFunc_refGene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AAChange_refGene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CLINSIG</w:t>
            </w:r>
          </w:p>
        </w:tc>
        <w:tc>
          <w:tcPr>
            <w:tcW w:w="11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amplicon</w:t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variant_depth</w:t>
            </w:r>
          </w:p>
        </w:tc>
        <w:tc>
          <w:tcPr>
            <w:tcW w:w="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read_depth</w:t>
            </w:r>
          </w:p>
        </w:tc>
        <w:tc>
          <w:tcPr>
            <w:tcW w:w="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variant_frequency</w:t>
            </w:r>
          </w:p>
        </w:tc>
      </w:tr>
      <w:tr>
        <w:trPr/>
        <w:tc>
          <w:tcPr>
            <w:tcW w:w="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5248233</w:t>
            </w:r>
          </w:p>
        </w:tc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3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1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stopgain</w:t>
            </w:r>
          </w:p>
        </w:tc>
        <w:tc>
          <w:tcPr>
            <w:tcW w:w="1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exon1:c.20A&gt;T:p.E7X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11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HBB_exon1</w:t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1751</w:t>
            </w:r>
          </w:p>
        </w:tc>
        <w:tc>
          <w:tcPr>
            <w:tcW w:w="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3535</w:t>
            </w:r>
          </w:p>
        </w:tc>
        <w:tc>
          <w:tcPr>
            <w:tcW w:w="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</w:tr>
      <w:tr>
        <w:trPr/>
        <w:tc>
          <w:tcPr>
            <w:tcW w:w="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5248244</w:t>
            </w:r>
          </w:p>
        </w:tc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3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1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nonsynonymous SNV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exon1:c.8A&gt;C:p.H3P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Pathogenic</w:t>
            </w:r>
          </w:p>
        </w:tc>
        <w:tc>
          <w:tcPr>
            <w:tcW w:w="11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HBB_exon1</w:t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3557</w:t>
            </w:r>
          </w:p>
        </w:tc>
        <w:tc>
          <w:tcPr>
            <w:tcW w:w="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3564</w:t>
            </w:r>
          </w:p>
        </w:tc>
        <w:tc>
          <w:tcPr>
            <w:tcW w:w="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>
        <w:trPr/>
        <w:tc>
          <w:tcPr>
            <w:tcW w:w="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5247792</w:t>
            </w:r>
          </w:p>
        </w:tc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3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1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nonsynonymous SNV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11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HBB_exon2</w:t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602</w:t>
            </w:r>
          </w:p>
        </w:tc>
        <w:tc>
          <w:tcPr>
            <w:tcW w:w="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color w:val="006699"/>
        </w:rPr>
      </w:pPr>
      <w:r>
        <w:rPr>
          <w:color w:val="006699"/>
        </w:rPr>
        <w:t xml:space="preserve">M1. Jako patogenní ji nepovažuji, i když se jedná o změnu na stop kodón, protože VF je 0.5 značí, </w:t>
        <w:tab/>
        <w:t>že druhá alela je v pořádku, ale je přenositelná.</w:t>
      </w:r>
    </w:p>
    <w:p>
      <w:pPr>
        <w:pStyle w:val="Normal"/>
        <w:rPr>
          <w:color w:val="006699"/>
        </w:rPr>
      </w:pPr>
      <w:r>
        <w:rPr>
          <w:color w:val="006699"/>
        </w:rPr>
        <w:t>M2. Tuto mutaci považuji za patogenní; VF = 1 obě alely jsou zasažené.</w:t>
      </w:r>
    </w:p>
    <w:p>
      <w:pPr>
        <w:pStyle w:val="Normal"/>
        <w:rPr>
          <w:color w:val="006699"/>
        </w:rPr>
      </w:pPr>
      <w:r>
        <w:rPr>
          <w:color w:val="006699"/>
        </w:rPr>
        <w:t>M3. Zde je VF blízká nule což znamená, že tato část je blízká referenci.</w:t>
      </w:r>
    </w:p>
    <w:p>
      <w:pPr>
        <w:pStyle w:val="Normal"/>
        <w:rPr>
          <w:color w:val="006699"/>
        </w:rPr>
      </w:pPr>
      <w:r>
        <w:rPr>
          <w:color w:val="006699"/>
        </w:rPr>
      </w:r>
    </w:p>
    <w:p>
      <w:pPr>
        <w:pStyle w:val="Normal"/>
        <w:rPr/>
      </w:pPr>
      <w:r>
        <w:rPr>
          <w:color w:val="006699"/>
        </w:rPr>
        <w:t xml:space="preserve">Jelikož M1 stopgain je před M2, znamenalo by to, že se M2 nemusí projevit u jedné z alel. To znamená, že jedna alela bude kódovat zkrácený gen a druhá s M2. To by znamenalo, že daný jedninec je </w:t>
      </w:r>
      <w:r>
        <w:rPr>
          <w:color w:val="006699"/>
        </w:rPr>
        <w:t>bude i tak</w:t>
      </w:r>
      <w:r>
        <w:rPr>
          <w:color w:val="006699"/>
        </w:rPr>
        <w:t xml:space="preserve"> postižený onemocněním vázaným s genem HBB.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LibreOffice/5.1.6.2$Linux_X86_64 LibreOffice_project/10m0$Build-2</Application>
  <Pages>2</Pages>
  <Words>452</Words>
  <Characters>5936</Characters>
  <CharactersWithSpaces>6292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2020-10-29T17:07:59Z</dcterms:created>
  <dc:creator/>
  <dc:description/>
  <dc:language>en-US</dc:language>
  <cp:lastModifiedBy/>
  <dcterms:modified xsi:type="dcterms:W3CDTF">2020-10-31T11:22:06Z</dcterms:modified>
  <cp:revision>10</cp:revision>
  <dc:subject/>
  <dc:title/>
</cp:coreProperties>
</file>