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17E88" w14:textId="268ED3C3" w:rsidR="00B06214" w:rsidRDefault="00000000">
      <w:pPr>
        <w:spacing w:after="633" w:line="244" w:lineRule="auto"/>
        <w:ind w:left="890" w:right="834" w:firstLine="1140"/>
        <w:jc w:val="both"/>
      </w:pPr>
      <w:r>
        <w:rPr>
          <w:color w:val="355269"/>
          <w:sz w:val="36"/>
        </w:rPr>
        <w:t xml:space="preserve">SEGURIDAD INFORMÁTICA -2022 pagos electrónicos- criptomonedas- billeteras virtuales </w:t>
      </w:r>
      <w:r>
        <w:rPr>
          <w:color w:val="355269"/>
        </w:rPr>
        <w:t>TRABAJO PRÁCTICO</w:t>
      </w:r>
      <w:r>
        <w:t xml:space="preserve"> </w:t>
      </w:r>
      <w:r w:rsidR="00A714FE">
        <w:t>N°</w:t>
      </w:r>
      <w:r>
        <w:t>8</w:t>
      </w:r>
    </w:p>
    <w:p w14:paraId="686FC6A6" w14:textId="5A78274E" w:rsidR="00B06214" w:rsidRDefault="00000000">
      <w:pPr>
        <w:ind w:left="-5"/>
      </w:pPr>
      <w:r>
        <w:t xml:space="preserve">1. </w:t>
      </w:r>
      <w:r w:rsidR="00A714FE">
        <w:t>Visitando</w:t>
      </w:r>
      <w:r>
        <w:t xml:space="preserve"> el siguiente sitio web responder: https://www.osi.es/es/actualidad/blog/2022/04/20/metodos-de-pago-y-su-seguridad</w:t>
      </w:r>
    </w:p>
    <w:p w14:paraId="2324C4B2" w14:textId="4181ACBF" w:rsidR="00B06214" w:rsidRDefault="00000000">
      <w:pPr>
        <w:spacing w:after="13"/>
        <w:ind w:left="-5"/>
      </w:pPr>
      <w:proofErr w:type="spellStart"/>
      <w:proofErr w:type="gramStart"/>
      <w:r>
        <w:t>a.¿</w:t>
      </w:r>
      <w:proofErr w:type="gramEnd"/>
      <w:r>
        <w:t>Qué</w:t>
      </w:r>
      <w:proofErr w:type="spellEnd"/>
      <w:r>
        <w:t xml:space="preserve"> métodos de pago online nombra la página ?</w:t>
      </w:r>
    </w:p>
    <w:p w14:paraId="26CCEE7C" w14:textId="77777777" w:rsidR="00A714FE" w:rsidRDefault="00A714FE">
      <w:pPr>
        <w:spacing w:after="13"/>
        <w:ind w:left="-5"/>
      </w:pPr>
    </w:p>
    <w:p w14:paraId="3DB632C9" w14:textId="00DD961E" w:rsidR="00A714FE" w:rsidRPr="00A714FE" w:rsidRDefault="00A714FE" w:rsidP="00A714FE">
      <w:pPr>
        <w:pStyle w:val="Prrafodelista"/>
        <w:numPr>
          <w:ilvl w:val="0"/>
          <w:numId w:val="2"/>
        </w:numPr>
        <w:spacing w:after="13"/>
        <w:rPr>
          <w:b/>
          <w:bCs/>
          <w:u w:val="single"/>
        </w:rPr>
      </w:pPr>
      <w:r w:rsidRPr="00A714FE">
        <w:rPr>
          <w:b/>
          <w:bCs/>
          <w:u w:val="single"/>
        </w:rPr>
        <w:t>Pagos con tarjeta de crédito a través de Internet</w:t>
      </w:r>
    </w:p>
    <w:p w14:paraId="4FD4B625" w14:textId="0595DBAC" w:rsidR="00A714FE" w:rsidRPr="001F394E" w:rsidRDefault="00A714FE" w:rsidP="00A714FE">
      <w:pPr>
        <w:pStyle w:val="Prrafodelista"/>
        <w:spacing w:after="13"/>
        <w:ind w:left="705" w:firstLine="0"/>
        <w:rPr>
          <w:sz w:val="24"/>
          <w:szCs w:val="20"/>
        </w:rPr>
      </w:pPr>
      <w:r w:rsidRPr="001F394E">
        <w:rPr>
          <w:sz w:val="24"/>
          <w:szCs w:val="20"/>
        </w:rPr>
        <w:t>Uno de los métodos de pago más populares que podemos encontrar al realizar nuestras compras online es nuestra tarjeta de crédito. La mayoría de sitios web de compraventa suelen aceptar tanto pago con tarjetas de crédito como débito.</w:t>
      </w:r>
    </w:p>
    <w:p w14:paraId="6119109A" w14:textId="77777777" w:rsidR="00A714FE" w:rsidRDefault="00A714FE" w:rsidP="00A714FE">
      <w:pPr>
        <w:pStyle w:val="Prrafodelista"/>
        <w:spacing w:after="13"/>
        <w:ind w:left="705" w:firstLine="0"/>
      </w:pPr>
    </w:p>
    <w:p w14:paraId="3A6F8460" w14:textId="199EC9DA" w:rsidR="00A714FE" w:rsidRPr="00A714FE" w:rsidRDefault="00A714FE" w:rsidP="00A714FE">
      <w:pPr>
        <w:pStyle w:val="Prrafodelista"/>
        <w:numPr>
          <w:ilvl w:val="0"/>
          <w:numId w:val="2"/>
        </w:numPr>
        <w:spacing w:after="13"/>
        <w:rPr>
          <w:b/>
          <w:bCs/>
          <w:u w:val="single"/>
        </w:rPr>
      </w:pPr>
      <w:r w:rsidRPr="00A714FE">
        <w:rPr>
          <w:b/>
          <w:bCs/>
          <w:u w:val="single"/>
        </w:rPr>
        <w:t>Pagos con un intermediario a través de Internet</w:t>
      </w:r>
    </w:p>
    <w:p w14:paraId="7BB264DE" w14:textId="45228F6C" w:rsidR="00A714FE" w:rsidRPr="001F394E" w:rsidRDefault="00A714FE" w:rsidP="00A714FE">
      <w:pPr>
        <w:pStyle w:val="Prrafodelista"/>
        <w:spacing w:after="13"/>
        <w:ind w:left="705" w:firstLine="0"/>
        <w:rPr>
          <w:sz w:val="24"/>
          <w:szCs w:val="20"/>
        </w:rPr>
      </w:pPr>
      <w:r w:rsidRPr="001F394E">
        <w:rPr>
          <w:sz w:val="24"/>
          <w:szCs w:val="20"/>
        </w:rPr>
        <w:t xml:space="preserve">Otro de los métodos de pago más comunes a la hora de comprar por Internet es el uso de empresas de confianza que actúan de intermediarias (PayPal, Amazon </w:t>
      </w:r>
      <w:proofErr w:type="spellStart"/>
      <w:r w:rsidRPr="001F394E">
        <w:rPr>
          <w:sz w:val="24"/>
          <w:szCs w:val="20"/>
        </w:rPr>
        <w:t>Pay</w:t>
      </w:r>
      <w:proofErr w:type="spellEnd"/>
      <w:r w:rsidRPr="001F394E">
        <w:rPr>
          <w:sz w:val="24"/>
          <w:szCs w:val="20"/>
        </w:rPr>
        <w:t xml:space="preserve">, Google </w:t>
      </w:r>
      <w:proofErr w:type="spellStart"/>
      <w:r w:rsidRPr="001F394E">
        <w:rPr>
          <w:sz w:val="24"/>
          <w:szCs w:val="20"/>
        </w:rPr>
        <w:t>Pay</w:t>
      </w:r>
      <w:proofErr w:type="spellEnd"/>
      <w:r w:rsidRPr="001F394E">
        <w:rPr>
          <w:sz w:val="24"/>
          <w:szCs w:val="20"/>
        </w:rPr>
        <w:t xml:space="preserve"> o Apple </w:t>
      </w:r>
      <w:proofErr w:type="spellStart"/>
      <w:r w:rsidRPr="001F394E">
        <w:rPr>
          <w:sz w:val="24"/>
          <w:szCs w:val="20"/>
        </w:rPr>
        <w:t>Pay</w:t>
      </w:r>
      <w:proofErr w:type="spellEnd"/>
      <w:r w:rsidRPr="001F394E">
        <w:rPr>
          <w:sz w:val="24"/>
          <w:szCs w:val="20"/>
        </w:rPr>
        <w:t>). Su función es la de formalizar los pagos, anonimizándolos frente a la tienda online y evitando que el vendedor conozca los datos de nuestra tarjeta.</w:t>
      </w:r>
    </w:p>
    <w:p w14:paraId="59E501C4" w14:textId="77777777" w:rsidR="00A714FE" w:rsidRDefault="00A714FE" w:rsidP="00A714FE">
      <w:pPr>
        <w:pStyle w:val="Prrafodelista"/>
        <w:spacing w:after="13"/>
        <w:ind w:left="705" w:firstLine="0"/>
      </w:pPr>
    </w:p>
    <w:p w14:paraId="12F87A13" w14:textId="1EE5CF62" w:rsidR="00A714FE" w:rsidRPr="00A714FE" w:rsidRDefault="00A714FE" w:rsidP="00A714FE">
      <w:pPr>
        <w:pStyle w:val="Prrafodelista"/>
        <w:numPr>
          <w:ilvl w:val="0"/>
          <w:numId w:val="2"/>
        </w:numPr>
        <w:spacing w:after="13"/>
        <w:rPr>
          <w:b/>
          <w:bCs/>
          <w:u w:val="single"/>
        </w:rPr>
      </w:pPr>
      <w:r w:rsidRPr="00A714FE">
        <w:rPr>
          <w:b/>
          <w:bCs/>
          <w:u w:val="single"/>
        </w:rPr>
        <w:t xml:space="preserve">Pagos con el teléfono móvil (NFC) con Google </w:t>
      </w:r>
      <w:proofErr w:type="spellStart"/>
      <w:r w:rsidRPr="00A714FE">
        <w:rPr>
          <w:b/>
          <w:bCs/>
          <w:u w:val="single"/>
        </w:rPr>
        <w:t>Pay</w:t>
      </w:r>
      <w:proofErr w:type="spellEnd"/>
      <w:r w:rsidRPr="00A714FE">
        <w:rPr>
          <w:b/>
          <w:bCs/>
          <w:u w:val="single"/>
        </w:rPr>
        <w:t xml:space="preserve"> o Apple </w:t>
      </w:r>
      <w:proofErr w:type="spellStart"/>
      <w:r w:rsidRPr="00A714FE">
        <w:rPr>
          <w:b/>
          <w:bCs/>
          <w:u w:val="single"/>
        </w:rPr>
        <w:t>Pay</w:t>
      </w:r>
      <w:proofErr w:type="spellEnd"/>
    </w:p>
    <w:p w14:paraId="7151AF40" w14:textId="22DCFF13" w:rsidR="00A714FE" w:rsidRPr="001F394E" w:rsidRDefault="00A714FE" w:rsidP="00A714FE">
      <w:pPr>
        <w:pStyle w:val="Prrafodelista"/>
        <w:spacing w:after="13"/>
        <w:ind w:left="705" w:firstLine="0"/>
        <w:rPr>
          <w:sz w:val="24"/>
          <w:szCs w:val="20"/>
        </w:rPr>
      </w:pPr>
      <w:r w:rsidRPr="001F394E">
        <w:rPr>
          <w:sz w:val="24"/>
          <w:szCs w:val="20"/>
        </w:rPr>
        <w:t>También podemos realizar pagos con nuestro dispositivo móvil en tiendas físicas, como en el estanco, el supermercado u otros establecimientos. La mayoría de dispositivos que salen al mercado llevan incorporado un chip con tecnología NFC que nos permite realizar pagos sin contacto, del mismo modo que muchas tarjetas.</w:t>
      </w:r>
    </w:p>
    <w:p w14:paraId="13323839" w14:textId="77777777" w:rsidR="00A714FE" w:rsidRDefault="00A714FE" w:rsidP="00A714FE">
      <w:pPr>
        <w:pStyle w:val="Prrafodelista"/>
        <w:spacing w:after="13"/>
        <w:ind w:left="705" w:firstLine="0"/>
      </w:pPr>
    </w:p>
    <w:p w14:paraId="180E6D63" w14:textId="08A39EA7" w:rsidR="00A714FE" w:rsidRPr="00A714FE" w:rsidRDefault="00A714FE" w:rsidP="00A714FE">
      <w:pPr>
        <w:pStyle w:val="Prrafodelista"/>
        <w:numPr>
          <w:ilvl w:val="0"/>
          <w:numId w:val="2"/>
        </w:numPr>
        <w:spacing w:after="13"/>
        <w:rPr>
          <w:b/>
          <w:bCs/>
          <w:u w:val="single"/>
        </w:rPr>
      </w:pPr>
      <w:r w:rsidRPr="00A714FE">
        <w:rPr>
          <w:b/>
          <w:bCs/>
          <w:u w:val="single"/>
        </w:rPr>
        <w:t>Pagos con el teléfono móvil a través de un intermediario (</w:t>
      </w:r>
      <w:proofErr w:type="spellStart"/>
      <w:r w:rsidRPr="00A714FE">
        <w:rPr>
          <w:b/>
          <w:bCs/>
          <w:u w:val="single"/>
        </w:rPr>
        <w:t>Bizum</w:t>
      </w:r>
      <w:proofErr w:type="spellEnd"/>
      <w:r w:rsidRPr="00A714FE">
        <w:rPr>
          <w:b/>
          <w:bCs/>
          <w:u w:val="single"/>
        </w:rPr>
        <w:t>)</w:t>
      </w:r>
    </w:p>
    <w:p w14:paraId="58F4C07F" w14:textId="47DFCF27" w:rsidR="00A714FE" w:rsidRPr="001F394E" w:rsidRDefault="00A714FE" w:rsidP="001F394E">
      <w:pPr>
        <w:pStyle w:val="Prrafodelista"/>
        <w:spacing w:after="13"/>
        <w:ind w:left="705" w:firstLine="0"/>
        <w:rPr>
          <w:sz w:val="24"/>
          <w:szCs w:val="20"/>
        </w:rPr>
      </w:pPr>
      <w:proofErr w:type="spellStart"/>
      <w:r w:rsidRPr="001F394E">
        <w:rPr>
          <w:sz w:val="24"/>
          <w:szCs w:val="20"/>
        </w:rPr>
        <w:t>Bizum</w:t>
      </w:r>
      <w:proofErr w:type="spellEnd"/>
      <w:r w:rsidRPr="001F394E">
        <w:rPr>
          <w:sz w:val="24"/>
          <w:szCs w:val="20"/>
        </w:rPr>
        <w:t xml:space="preserve"> es un tipo de tecnología que muchas entidades bancarias han comenzado a utilizar para crear sus propias aplicaciones, de modo que cada una dispone de la suya propia. Los usuarios podemos descargarlas y utilizarlas para transferir pequeñas cantidades de dinero desde un dispositivo móvil a otro.</w:t>
      </w:r>
    </w:p>
    <w:p w14:paraId="7A03D1E7" w14:textId="77777777" w:rsidR="00A714FE" w:rsidRDefault="00A714FE" w:rsidP="00A714FE">
      <w:pPr>
        <w:pStyle w:val="Prrafodelista"/>
        <w:spacing w:after="13"/>
        <w:ind w:left="705" w:firstLine="0"/>
      </w:pPr>
    </w:p>
    <w:p w14:paraId="549AAAD8" w14:textId="5CA18F93" w:rsidR="00B06214" w:rsidRDefault="00000000">
      <w:pPr>
        <w:spacing w:after="13"/>
        <w:ind w:left="-5"/>
      </w:pPr>
      <w:r>
        <w:t>b.</w:t>
      </w:r>
      <w:r w:rsidR="00A714FE">
        <w:t xml:space="preserve"> </w:t>
      </w:r>
      <w:r>
        <w:t>¿Qué tipo de protección ofrece cada método?</w:t>
      </w:r>
    </w:p>
    <w:p w14:paraId="08521162" w14:textId="77777777" w:rsidR="00A714FE" w:rsidRPr="00A714FE" w:rsidRDefault="00A714FE">
      <w:pPr>
        <w:spacing w:after="13"/>
        <w:ind w:left="-5"/>
        <w:rPr>
          <w:b/>
          <w:bCs/>
        </w:rPr>
      </w:pPr>
    </w:p>
    <w:p w14:paraId="2302ED4C" w14:textId="2EA1A778" w:rsidR="00A714FE" w:rsidRDefault="00A714FE" w:rsidP="00A714FE">
      <w:pPr>
        <w:pStyle w:val="Prrafodelista"/>
        <w:numPr>
          <w:ilvl w:val="0"/>
          <w:numId w:val="2"/>
        </w:numPr>
        <w:spacing w:after="13"/>
        <w:rPr>
          <w:b/>
          <w:bCs/>
          <w:u w:val="single"/>
        </w:rPr>
      </w:pPr>
      <w:bookmarkStart w:id="0" w:name="_Hlk119263974"/>
      <w:r w:rsidRPr="00A714FE">
        <w:rPr>
          <w:b/>
          <w:bCs/>
          <w:u w:val="single"/>
        </w:rPr>
        <w:t>Pagos con tarjeta de crédito a través de Internet</w:t>
      </w:r>
    </w:p>
    <w:bookmarkEnd w:id="0"/>
    <w:p w14:paraId="5A123D0F" w14:textId="77777777" w:rsidR="00A714FE" w:rsidRPr="001F394E" w:rsidRDefault="00A714FE" w:rsidP="00A714FE">
      <w:pPr>
        <w:pStyle w:val="Prrafodelista"/>
        <w:spacing w:after="13"/>
        <w:ind w:left="705" w:firstLine="0"/>
        <w:rPr>
          <w:sz w:val="24"/>
          <w:szCs w:val="20"/>
        </w:rPr>
      </w:pPr>
      <w:r w:rsidRPr="001F394E">
        <w:rPr>
          <w:sz w:val="24"/>
          <w:szCs w:val="20"/>
        </w:rPr>
        <w:t xml:space="preserve">Aunque implique el intercambio de nuestros datos bancarios es un método de pago muy seguro, siempre y cuando la web donde realicemos la compra disponga de una pasarela de pago de algún banco, que se encargará de verificar la autenticidad de los datos de la tarjeta y de proteger nuestros datos. </w:t>
      </w:r>
    </w:p>
    <w:p w14:paraId="08BD3C13" w14:textId="77777777" w:rsidR="00A714FE" w:rsidRDefault="00A714FE" w:rsidP="00A714FE">
      <w:pPr>
        <w:pStyle w:val="Prrafodelista"/>
        <w:spacing w:after="13"/>
        <w:ind w:left="705" w:firstLine="0"/>
      </w:pPr>
    </w:p>
    <w:p w14:paraId="5EB64D4A" w14:textId="7C6227E6" w:rsidR="00A714FE" w:rsidRPr="001F394E" w:rsidRDefault="00A714FE" w:rsidP="00A714FE">
      <w:pPr>
        <w:pStyle w:val="Prrafodelista"/>
        <w:spacing w:after="13"/>
        <w:ind w:left="705" w:firstLine="0"/>
        <w:rPr>
          <w:sz w:val="24"/>
          <w:szCs w:val="20"/>
        </w:rPr>
      </w:pPr>
      <w:r w:rsidRPr="001F394E">
        <w:rPr>
          <w:sz w:val="24"/>
          <w:szCs w:val="20"/>
        </w:rPr>
        <w:t xml:space="preserve">Las pasarelas de pago son servicios online que ofrecen las entidades bancarias. Cuando realizamos un pago online somos redirigidos a una web segura, propiedad del banco, desde </w:t>
      </w:r>
      <w:r w:rsidRPr="001F394E">
        <w:rPr>
          <w:sz w:val="24"/>
          <w:szCs w:val="20"/>
        </w:rPr>
        <w:lastRenderedPageBreak/>
        <w:t xml:space="preserve">donde podemos realizar esta transacción </w:t>
      </w:r>
      <w:r w:rsidRPr="001F394E">
        <w:rPr>
          <w:sz w:val="24"/>
          <w:szCs w:val="20"/>
        </w:rPr>
        <w:t>con seguridad</w:t>
      </w:r>
      <w:r w:rsidRPr="001F394E">
        <w:rPr>
          <w:sz w:val="24"/>
          <w:szCs w:val="20"/>
        </w:rPr>
        <w:t>, ya que nuestra información va a estar protegida e inaccesible por la propia web de compra online u otros usuarios.</w:t>
      </w:r>
    </w:p>
    <w:p w14:paraId="12BFE60E" w14:textId="77777777" w:rsidR="00A714FE" w:rsidRPr="001F394E" w:rsidRDefault="00A714FE" w:rsidP="00A714FE">
      <w:pPr>
        <w:pStyle w:val="Prrafodelista"/>
        <w:spacing w:after="13"/>
        <w:ind w:left="705" w:firstLine="0"/>
        <w:rPr>
          <w:sz w:val="24"/>
          <w:szCs w:val="20"/>
        </w:rPr>
      </w:pPr>
    </w:p>
    <w:p w14:paraId="66E95637" w14:textId="77777777" w:rsidR="00A714FE" w:rsidRPr="001F394E" w:rsidRDefault="00A714FE" w:rsidP="00A714FE">
      <w:pPr>
        <w:pStyle w:val="Prrafodelista"/>
        <w:spacing w:after="13"/>
        <w:ind w:left="705" w:firstLine="0"/>
        <w:rPr>
          <w:sz w:val="24"/>
          <w:szCs w:val="20"/>
        </w:rPr>
      </w:pPr>
      <w:r w:rsidRPr="001F394E">
        <w:rPr>
          <w:sz w:val="24"/>
          <w:szCs w:val="20"/>
        </w:rPr>
        <w:t>En caso contrario, la seguridad de nuestros datos recaerá exclusivamente en la tienda, por lo que debemos asegurarnos siempre de realizar nuestras compras solo en webs seguras y fiables.</w:t>
      </w:r>
    </w:p>
    <w:p w14:paraId="0AA27951" w14:textId="77777777" w:rsidR="00A714FE" w:rsidRPr="001F394E" w:rsidRDefault="00A714FE" w:rsidP="001F394E">
      <w:pPr>
        <w:spacing w:after="13"/>
        <w:ind w:left="0" w:firstLine="0"/>
        <w:rPr>
          <w:b/>
          <w:bCs/>
          <w:u w:val="single"/>
        </w:rPr>
      </w:pPr>
    </w:p>
    <w:p w14:paraId="047BD43F" w14:textId="3D0DDF55" w:rsidR="00A714FE" w:rsidRDefault="00A714FE" w:rsidP="00A714FE">
      <w:pPr>
        <w:pStyle w:val="Prrafodelista"/>
        <w:numPr>
          <w:ilvl w:val="0"/>
          <w:numId w:val="2"/>
        </w:numPr>
        <w:spacing w:after="13"/>
        <w:rPr>
          <w:b/>
          <w:bCs/>
          <w:u w:val="single"/>
        </w:rPr>
      </w:pPr>
      <w:r w:rsidRPr="00A714FE">
        <w:rPr>
          <w:b/>
          <w:bCs/>
          <w:u w:val="single"/>
        </w:rPr>
        <w:t>Pagos con un intermediario a través de Internet</w:t>
      </w:r>
    </w:p>
    <w:p w14:paraId="0FEEC1DB" w14:textId="77777777" w:rsidR="00930E1E" w:rsidRPr="001F394E" w:rsidRDefault="00930E1E" w:rsidP="00930E1E">
      <w:pPr>
        <w:pStyle w:val="Prrafodelista"/>
        <w:spacing w:after="13"/>
        <w:ind w:left="705" w:firstLine="0"/>
        <w:rPr>
          <w:sz w:val="24"/>
          <w:szCs w:val="20"/>
        </w:rPr>
      </w:pPr>
      <w:r w:rsidRPr="001F394E">
        <w:rPr>
          <w:sz w:val="24"/>
          <w:szCs w:val="20"/>
        </w:rPr>
        <w:t>La seguridad de este método reside en que, a la hora de realizar el pago, los datos de nuestra tarjeta no se compartirán con el vendedor y, en caso de fraude, ellos nos ayudarán a evitar perder nuestro dinero o que nos lo devuelvan.</w:t>
      </w:r>
    </w:p>
    <w:p w14:paraId="2BB31543" w14:textId="77777777" w:rsidR="00930E1E" w:rsidRPr="00930E1E" w:rsidRDefault="00930E1E" w:rsidP="001F394E">
      <w:pPr>
        <w:spacing w:after="13"/>
        <w:ind w:left="0" w:firstLine="0"/>
      </w:pPr>
    </w:p>
    <w:p w14:paraId="0375EDE2" w14:textId="1043779F" w:rsidR="00A714FE" w:rsidRDefault="00A714FE" w:rsidP="00A714FE">
      <w:pPr>
        <w:pStyle w:val="Prrafodelista"/>
        <w:numPr>
          <w:ilvl w:val="0"/>
          <w:numId w:val="2"/>
        </w:numPr>
        <w:spacing w:after="13"/>
        <w:rPr>
          <w:b/>
          <w:bCs/>
          <w:u w:val="single"/>
        </w:rPr>
      </w:pPr>
      <w:r w:rsidRPr="00A714FE">
        <w:rPr>
          <w:b/>
          <w:bCs/>
          <w:u w:val="single"/>
        </w:rPr>
        <w:t xml:space="preserve">Pagos con el teléfono móvil (NFC) con Google </w:t>
      </w:r>
      <w:proofErr w:type="spellStart"/>
      <w:r w:rsidRPr="00A714FE">
        <w:rPr>
          <w:b/>
          <w:bCs/>
          <w:u w:val="single"/>
        </w:rPr>
        <w:t>Pay</w:t>
      </w:r>
      <w:proofErr w:type="spellEnd"/>
      <w:r w:rsidRPr="00A714FE">
        <w:rPr>
          <w:b/>
          <w:bCs/>
          <w:u w:val="single"/>
        </w:rPr>
        <w:t xml:space="preserve"> o Apple </w:t>
      </w:r>
      <w:proofErr w:type="spellStart"/>
      <w:r w:rsidRPr="00A714FE">
        <w:rPr>
          <w:b/>
          <w:bCs/>
          <w:u w:val="single"/>
        </w:rPr>
        <w:t>Pay</w:t>
      </w:r>
      <w:proofErr w:type="spellEnd"/>
    </w:p>
    <w:p w14:paraId="0750BECB" w14:textId="13D65A7C" w:rsidR="00930E1E" w:rsidRPr="001F394E" w:rsidRDefault="00930E1E" w:rsidP="00930E1E">
      <w:pPr>
        <w:pStyle w:val="Prrafodelista"/>
        <w:spacing w:after="13"/>
        <w:ind w:left="705" w:firstLine="0"/>
        <w:rPr>
          <w:sz w:val="24"/>
          <w:szCs w:val="20"/>
        </w:rPr>
      </w:pPr>
      <w:r w:rsidRPr="001F394E">
        <w:rPr>
          <w:sz w:val="24"/>
          <w:szCs w:val="20"/>
        </w:rPr>
        <w:t xml:space="preserve">La seguridad de este sistema es la misma que con el pago con intermediarios. Tanto Google como Apple se encargarán de proteger y anonimizar nuestra información frente al vendedor. A su vez, nuestras cuentas en Google </w:t>
      </w:r>
      <w:proofErr w:type="spellStart"/>
      <w:r w:rsidRPr="001F394E">
        <w:rPr>
          <w:sz w:val="24"/>
          <w:szCs w:val="20"/>
        </w:rPr>
        <w:t>Pay</w:t>
      </w:r>
      <w:proofErr w:type="spellEnd"/>
      <w:r w:rsidRPr="001F394E">
        <w:rPr>
          <w:sz w:val="24"/>
          <w:szCs w:val="20"/>
        </w:rPr>
        <w:t xml:space="preserve"> o Apple </w:t>
      </w:r>
      <w:proofErr w:type="spellStart"/>
      <w:r w:rsidRPr="001F394E">
        <w:rPr>
          <w:sz w:val="24"/>
          <w:szCs w:val="20"/>
        </w:rPr>
        <w:t>Pay</w:t>
      </w:r>
      <w:proofErr w:type="spellEnd"/>
      <w:r w:rsidRPr="001F394E">
        <w:rPr>
          <w:sz w:val="24"/>
          <w:szCs w:val="20"/>
        </w:rPr>
        <w:t xml:space="preserve"> nos permitirán realizar pagos dentro de los servicios de Google y Apple, utilizando nuestra cuenta y la tarjeta que hayamos vinculado. En esencia, son muy similares a las plataformas de pago, como PayPal, ya que actúan de intermediarios, asegurando que la transacción se realice de forma segura.</w:t>
      </w:r>
    </w:p>
    <w:p w14:paraId="215A0072" w14:textId="77777777" w:rsidR="00930E1E" w:rsidRPr="00930E1E" w:rsidRDefault="00930E1E" w:rsidP="00930E1E">
      <w:pPr>
        <w:pStyle w:val="Prrafodelista"/>
        <w:spacing w:after="13"/>
        <w:ind w:left="705" w:firstLine="0"/>
      </w:pPr>
    </w:p>
    <w:p w14:paraId="4763A29F" w14:textId="14CFCE23" w:rsidR="00A714FE" w:rsidRDefault="00A714FE" w:rsidP="00A714FE">
      <w:pPr>
        <w:pStyle w:val="Prrafodelista"/>
        <w:numPr>
          <w:ilvl w:val="0"/>
          <w:numId w:val="2"/>
        </w:numPr>
        <w:spacing w:after="13"/>
        <w:rPr>
          <w:b/>
          <w:bCs/>
          <w:u w:val="single"/>
        </w:rPr>
      </w:pPr>
      <w:r w:rsidRPr="00A714FE">
        <w:rPr>
          <w:b/>
          <w:bCs/>
          <w:u w:val="single"/>
        </w:rPr>
        <w:t>Pagos con el teléfono móvil a través de un intermediario (</w:t>
      </w:r>
      <w:proofErr w:type="spellStart"/>
      <w:r w:rsidRPr="00A714FE">
        <w:rPr>
          <w:b/>
          <w:bCs/>
          <w:u w:val="single"/>
        </w:rPr>
        <w:t>Bizum</w:t>
      </w:r>
      <w:proofErr w:type="spellEnd"/>
      <w:r w:rsidRPr="00A714FE">
        <w:rPr>
          <w:b/>
          <w:bCs/>
          <w:u w:val="single"/>
        </w:rPr>
        <w:t>)</w:t>
      </w:r>
    </w:p>
    <w:p w14:paraId="014ECEE4" w14:textId="105E23FD" w:rsidR="00A714FE" w:rsidRPr="00930E1E" w:rsidRDefault="00930E1E" w:rsidP="00930E1E">
      <w:pPr>
        <w:spacing w:after="13"/>
        <w:ind w:left="718"/>
      </w:pPr>
      <w:r w:rsidRPr="001F394E">
        <w:rPr>
          <w:sz w:val="24"/>
          <w:szCs w:val="20"/>
        </w:rPr>
        <w:t xml:space="preserve">La seguridad de </w:t>
      </w:r>
      <w:proofErr w:type="spellStart"/>
      <w:r w:rsidRPr="001F394E">
        <w:rPr>
          <w:sz w:val="24"/>
          <w:szCs w:val="20"/>
        </w:rPr>
        <w:t>Bizum</w:t>
      </w:r>
      <w:proofErr w:type="spellEnd"/>
      <w:r w:rsidRPr="001F394E">
        <w:rPr>
          <w:sz w:val="24"/>
          <w:szCs w:val="20"/>
        </w:rPr>
        <w:t xml:space="preserve"> depende de la propia seguridad de nuestra aplicación de banca online, ya que está integrada directamente en las aplicaciones de nuestros bancos. Normalmente, estas aplicaciones son muy seguras, ya que cuentan con sistemas de encriptación y la doble verificación para autorizar cualquier pago desde la app.</w:t>
      </w:r>
    </w:p>
    <w:p w14:paraId="68C6ABD4" w14:textId="28BADEFA" w:rsidR="00A714FE" w:rsidRDefault="00A714FE" w:rsidP="001F394E">
      <w:pPr>
        <w:spacing w:after="13"/>
        <w:ind w:left="0" w:firstLine="0"/>
      </w:pPr>
    </w:p>
    <w:p w14:paraId="2408D312" w14:textId="77777777" w:rsidR="00A714FE" w:rsidRDefault="00A714FE" w:rsidP="00A714FE">
      <w:pPr>
        <w:spacing w:after="13"/>
        <w:ind w:left="-5"/>
      </w:pPr>
    </w:p>
    <w:p w14:paraId="4C98F390" w14:textId="4D2008F5" w:rsidR="00B06214" w:rsidRDefault="00000000">
      <w:pPr>
        <w:ind w:left="-5"/>
      </w:pPr>
      <w:r>
        <w:t>c.</w:t>
      </w:r>
      <w:r w:rsidR="00930E1E">
        <w:t xml:space="preserve"> </w:t>
      </w:r>
      <w:r>
        <w:t>¿Qué artilugios usan los ciber-delincuentes en cada caso?</w:t>
      </w:r>
    </w:p>
    <w:p w14:paraId="7D251B9F" w14:textId="136F0A09" w:rsidR="00930E1E" w:rsidRDefault="00930E1E" w:rsidP="00930E1E">
      <w:pPr>
        <w:pStyle w:val="Prrafodelista"/>
        <w:numPr>
          <w:ilvl w:val="0"/>
          <w:numId w:val="2"/>
        </w:numPr>
        <w:spacing w:after="13"/>
        <w:rPr>
          <w:b/>
          <w:bCs/>
          <w:u w:val="single"/>
        </w:rPr>
      </w:pPr>
      <w:r>
        <w:tab/>
      </w:r>
      <w:r w:rsidRPr="00A714FE">
        <w:rPr>
          <w:b/>
          <w:bCs/>
          <w:u w:val="single"/>
        </w:rPr>
        <w:t>Pagos con tarjeta de crédito a través de Internet</w:t>
      </w:r>
    </w:p>
    <w:p w14:paraId="3A5727A2" w14:textId="77777777" w:rsidR="00930E1E" w:rsidRPr="001F394E" w:rsidRDefault="00930E1E" w:rsidP="00930E1E">
      <w:pPr>
        <w:pStyle w:val="Prrafodelista"/>
        <w:spacing w:after="13"/>
        <w:ind w:left="705" w:firstLine="0"/>
        <w:rPr>
          <w:sz w:val="24"/>
          <w:szCs w:val="20"/>
        </w:rPr>
      </w:pPr>
      <w:r w:rsidRPr="001F394E">
        <w:rPr>
          <w:sz w:val="24"/>
          <w:szCs w:val="20"/>
        </w:rPr>
        <w:t>En el caso de realizar compras en una web fraudulenta, corremos el riesgo de que los datos de nuestra tarjeta terminen en manos de un ciberdelincuente. Con esta información podría realizar compras sin nuestro consentimiento, así como transferencias o incluso utilizarlos para obtener aún más información sobre nosotros mediante técnicas de ingeniería social, como el phishing.</w:t>
      </w:r>
    </w:p>
    <w:p w14:paraId="25E0C0F4" w14:textId="77777777" w:rsidR="00930E1E" w:rsidRPr="00930E1E" w:rsidRDefault="00930E1E" w:rsidP="00930E1E">
      <w:pPr>
        <w:spacing w:after="13"/>
        <w:ind w:left="0" w:firstLine="0"/>
        <w:rPr>
          <w:b/>
          <w:bCs/>
          <w:u w:val="single"/>
        </w:rPr>
      </w:pPr>
    </w:p>
    <w:p w14:paraId="1FF72A7B" w14:textId="1E61FD9B" w:rsidR="00930E1E" w:rsidRDefault="00930E1E" w:rsidP="00930E1E">
      <w:pPr>
        <w:pStyle w:val="Prrafodelista"/>
        <w:numPr>
          <w:ilvl w:val="0"/>
          <w:numId w:val="2"/>
        </w:numPr>
        <w:spacing w:after="13"/>
        <w:rPr>
          <w:b/>
          <w:bCs/>
          <w:u w:val="single"/>
        </w:rPr>
      </w:pPr>
      <w:r w:rsidRPr="00A714FE">
        <w:rPr>
          <w:b/>
          <w:bCs/>
          <w:u w:val="single"/>
        </w:rPr>
        <w:t>Pagos con un intermediario a través de Internet</w:t>
      </w:r>
    </w:p>
    <w:p w14:paraId="304AF55B" w14:textId="1B6D370F" w:rsidR="00930E1E" w:rsidRPr="001F394E" w:rsidRDefault="00930E1E" w:rsidP="00930E1E">
      <w:pPr>
        <w:ind w:left="705"/>
        <w:rPr>
          <w:sz w:val="24"/>
          <w:szCs w:val="20"/>
        </w:rPr>
      </w:pPr>
      <w:r w:rsidRPr="001F394E">
        <w:rPr>
          <w:sz w:val="24"/>
          <w:szCs w:val="20"/>
        </w:rPr>
        <w:t>Los ciberdelincuentes suelen recurrir a correos fraudulentos, haciéndose pasar por este tipo de plataformas para obtener nuestros datos de acceso y conseguir nuestra información personal y bancaria. Por ello, es fundamental que sepamos identificar este tipo de correos.</w:t>
      </w:r>
    </w:p>
    <w:p w14:paraId="374BEEBA" w14:textId="47E5F8B7" w:rsidR="00930E1E" w:rsidRDefault="00930E1E" w:rsidP="00930E1E">
      <w:pPr>
        <w:pStyle w:val="Prrafodelista"/>
        <w:numPr>
          <w:ilvl w:val="0"/>
          <w:numId w:val="2"/>
        </w:numPr>
        <w:spacing w:after="13"/>
        <w:rPr>
          <w:b/>
          <w:bCs/>
          <w:u w:val="single"/>
        </w:rPr>
      </w:pPr>
      <w:r w:rsidRPr="00A714FE">
        <w:rPr>
          <w:b/>
          <w:bCs/>
          <w:u w:val="single"/>
        </w:rPr>
        <w:t xml:space="preserve">Pagos con el teléfono móvil (NFC) con Google </w:t>
      </w:r>
      <w:proofErr w:type="spellStart"/>
      <w:r w:rsidRPr="00A714FE">
        <w:rPr>
          <w:b/>
          <w:bCs/>
          <w:u w:val="single"/>
        </w:rPr>
        <w:t>Pay</w:t>
      </w:r>
      <w:proofErr w:type="spellEnd"/>
      <w:r w:rsidRPr="00A714FE">
        <w:rPr>
          <w:b/>
          <w:bCs/>
          <w:u w:val="single"/>
        </w:rPr>
        <w:t xml:space="preserve"> o Apple </w:t>
      </w:r>
      <w:proofErr w:type="spellStart"/>
      <w:r w:rsidRPr="00A714FE">
        <w:rPr>
          <w:b/>
          <w:bCs/>
          <w:u w:val="single"/>
        </w:rPr>
        <w:t>Pay</w:t>
      </w:r>
      <w:proofErr w:type="spellEnd"/>
    </w:p>
    <w:p w14:paraId="406FCF4E" w14:textId="6C65EA8C" w:rsidR="00824ABA" w:rsidRPr="001F394E" w:rsidRDefault="00824ABA" w:rsidP="00824ABA">
      <w:pPr>
        <w:pStyle w:val="Prrafodelista"/>
        <w:ind w:left="705" w:firstLine="0"/>
        <w:rPr>
          <w:sz w:val="24"/>
          <w:szCs w:val="20"/>
        </w:rPr>
      </w:pPr>
      <w:r w:rsidRPr="001F394E">
        <w:rPr>
          <w:sz w:val="24"/>
          <w:szCs w:val="20"/>
        </w:rPr>
        <w:t xml:space="preserve">Por norma general, este método de pago es muy seguro. Sin embargo, no podemos depender únicamente de sus mecanismos de seguridad. Siempre que realicemos compras utilizando esté método deberemos asegurarnos de qué estamos comprando, cuánto estamos pagando y, </w:t>
      </w:r>
      <w:r w:rsidRPr="001F394E">
        <w:rPr>
          <w:sz w:val="24"/>
          <w:szCs w:val="20"/>
        </w:rPr>
        <w:lastRenderedPageBreak/>
        <w:t xml:space="preserve">en el caso de </w:t>
      </w:r>
      <w:r w:rsidRPr="001F394E">
        <w:rPr>
          <w:sz w:val="24"/>
          <w:szCs w:val="20"/>
        </w:rPr>
        <w:t>aplicaciones, comprobar</w:t>
      </w:r>
      <w:r w:rsidRPr="001F394E">
        <w:rPr>
          <w:sz w:val="24"/>
          <w:szCs w:val="20"/>
        </w:rPr>
        <w:t xml:space="preserve"> que no hagan un uso abusivo de nuestros permisos y revisar las valoraciones y comentarios de otros usuarios.</w:t>
      </w:r>
    </w:p>
    <w:p w14:paraId="5C835C25" w14:textId="77777777" w:rsidR="00930E1E" w:rsidRDefault="00930E1E" w:rsidP="00824ABA">
      <w:pPr>
        <w:pStyle w:val="Prrafodelista"/>
        <w:spacing w:after="13"/>
        <w:ind w:left="705" w:firstLine="0"/>
        <w:rPr>
          <w:b/>
          <w:bCs/>
          <w:u w:val="single"/>
        </w:rPr>
      </w:pPr>
    </w:p>
    <w:p w14:paraId="397DB0B2" w14:textId="77777777" w:rsidR="00930E1E" w:rsidRDefault="00930E1E" w:rsidP="00930E1E">
      <w:pPr>
        <w:pStyle w:val="Prrafodelista"/>
        <w:spacing w:after="13"/>
        <w:ind w:left="705" w:firstLine="0"/>
        <w:rPr>
          <w:b/>
          <w:bCs/>
          <w:u w:val="single"/>
        </w:rPr>
      </w:pPr>
    </w:p>
    <w:p w14:paraId="03E8F1E8" w14:textId="77777777" w:rsidR="00930E1E" w:rsidRDefault="00930E1E" w:rsidP="00930E1E">
      <w:pPr>
        <w:pStyle w:val="Prrafodelista"/>
        <w:numPr>
          <w:ilvl w:val="0"/>
          <w:numId w:val="2"/>
        </w:numPr>
        <w:spacing w:after="13"/>
        <w:rPr>
          <w:b/>
          <w:bCs/>
          <w:u w:val="single"/>
        </w:rPr>
      </w:pPr>
      <w:r w:rsidRPr="00A714FE">
        <w:rPr>
          <w:b/>
          <w:bCs/>
          <w:u w:val="single"/>
        </w:rPr>
        <w:t>Pagos con el teléfono móvil a través de un intermediario (</w:t>
      </w:r>
      <w:proofErr w:type="spellStart"/>
      <w:r w:rsidRPr="00A714FE">
        <w:rPr>
          <w:b/>
          <w:bCs/>
          <w:u w:val="single"/>
        </w:rPr>
        <w:t>Bizum</w:t>
      </w:r>
      <w:proofErr w:type="spellEnd"/>
      <w:r w:rsidRPr="00A714FE">
        <w:rPr>
          <w:b/>
          <w:bCs/>
          <w:u w:val="single"/>
        </w:rPr>
        <w:t>)</w:t>
      </w:r>
    </w:p>
    <w:p w14:paraId="2CCBC2A6" w14:textId="77777777" w:rsidR="00930E1E" w:rsidRPr="00824ABA" w:rsidRDefault="00930E1E" w:rsidP="00824ABA">
      <w:pPr>
        <w:spacing w:after="13"/>
        <w:rPr>
          <w:b/>
          <w:bCs/>
          <w:u w:val="single"/>
        </w:rPr>
      </w:pPr>
    </w:p>
    <w:p w14:paraId="6665BDA1" w14:textId="04D131A6" w:rsidR="00930E1E" w:rsidRPr="001F394E" w:rsidRDefault="00824ABA" w:rsidP="00824ABA">
      <w:pPr>
        <w:ind w:left="715"/>
        <w:rPr>
          <w:sz w:val="24"/>
          <w:szCs w:val="20"/>
        </w:rPr>
      </w:pPr>
      <w:r w:rsidRPr="001F394E">
        <w:rPr>
          <w:sz w:val="24"/>
          <w:szCs w:val="20"/>
        </w:rPr>
        <w:t xml:space="preserve">Son comunes los fraudes donde los ciberdelincuentes se hacen pasar por entidades bancarias, de la Administración o incluso ONG, solicitando pagos por </w:t>
      </w:r>
      <w:proofErr w:type="spellStart"/>
      <w:r w:rsidRPr="001F394E">
        <w:rPr>
          <w:sz w:val="24"/>
          <w:szCs w:val="20"/>
        </w:rPr>
        <w:t>Bizum</w:t>
      </w:r>
      <w:proofErr w:type="spellEnd"/>
      <w:r w:rsidRPr="001F394E">
        <w:rPr>
          <w:sz w:val="24"/>
          <w:szCs w:val="20"/>
        </w:rPr>
        <w:t xml:space="preserve"> a través de SMS. Dada la facilidad y rapidez con la que podemos realizar este tipo de transferencias, es fundamental que prestemos especial atención a quién estamos enviando nuestro dinero.</w:t>
      </w:r>
    </w:p>
    <w:p w14:paraId="1761F735" w14:textId="77777777" w:rsidR="00930E1E" w:rsidRDefault="00930E1E">
      <w:pPr>
        <w:ind w:left="-5"/>
      </w:pPr>
    </w:p>
    <w:p w14:paraId="22C4C603" w14:textId="1D4B337D" w:rsidR="00B06214" w:rsidRDefault="00000000">
      <w:pPr>
        <w:ind w:left="-5"/>
      </w:pPr>
      <w:r>
        <w:t>2</w:t>
      </w:r>
      <w:r w:rsidR="00824ABA">
        <w:t xml:space="preserve"> </w:t>
      </w:r>
      <w:r>
        <w:t>¿</w:t>
      </w:r>
      <w:r w:rsidR="00824ABA">
        <w:t>Cuáles</w:t>
      </w:r>
      <w:r>
        <w:t xml:space="preserve"> son los tipos de pago electrónicos que reconoce el BCRA?</w:t>
      </w:r>
      <w:r w:rsidR="00824ABA">
        <w:t xml:space="preserve"> </w:t>
      </w:r>
      <w:r>
        <w:t xml:space="preserve">describe cada una de </w:t>
      </w:r>
      <w:r w:rsidR="00824ABA">
        <w:t>ellas.</w:t>
      </w:r>
    </w:p>
    <w:p w14:paraId="69030685" w14:textId="73105617" w:rsidR="001F394E" w:rsidRPr="001F394E" w:rsidRDefault="001F394E">
      <w:pPr>
        <w:ind w:left="-5"/>
        <w:rPr>
          <w:u w:val="single"/>
        </w:rPr>
      </w:pPr>
      <w:r w:rsidRPr="001F394E">
        <w:rPr>
          <w:u w:val="single"/>
        </w:rPr>
        <w:t>Débito Inmediato (DEBIN)</w:t>
      </w:r>
    </w:p>
    <w:p w14:paraId="095D2685" w14:textId="5B000F79" w:rsidR="001F394E" w:rsidRPr="001F394E" w:rsidRDefault="001F394E" w:rsidP="001F394E">
      <w:pPr>
        <w:ind w:left="-5"/>
        <w:rPr>
          <w:sz w:val="24"/>
          <w:szCs w:val="20"/>
        </w:rPr>
      </w:pPr>
      <w:r w:rsidRPr="001F394E">
        <w:rPr>
          <w:sz w:val="24"/>
          <w:szCs w:val="20"/>
        </w:rPr>
        <w:t xml:space="preserve">El Banco Central incorporó en 2016 un nuevo medio de pago: DEBIN, cuyo nombre alude a “débito inmediato”. Este </w:t>
      </w:r>
      <w:r w:rsidRPr="001F394E">
        <w:rPr>
          <w:sz w:val="24"/>
          <w:szCs w:val="20"/>
        </w:rPr>
        <w:t>medio habilito</w:t>
      </w:r>
      <w:r w:rsidRPr="001F394E">
        <w:rPr>
          <w:sz w:val="24"/>
          <w:szCs w:val="20"/>
        </w:rPr>
        <w:t xml:space="preserve"> a las entidades financieras y a nuevos actores de la industria de medios de pago a debitar fondos de las cuentas bancarias de sus clientes y clientas que autoricen a cursar pagos.</w:t>
      </w:r>
    </w:p>
    <w:p w14:paraId="2C5E6AC0" w14:textId="5BC613CA" w:rsidR="001F394E" w:rsidRDefault="001F394E" w:rsidP="001F394E">
      <w:pPr>
        <w:ind w:left="-5"/>
        <w:rPr>
          <w:u w:val="single"/>
        </w:rPr>
      </w:pPr>
      <w:r w:rsidRPr="001F394E">
        <w:rPr>
          <w:u w:val="single"/>
        </w:rPr>
        <w:t>ECHEQ o Cheque Electrónico</w:t>
      </w:r>
    </w:p>
    <w:p w14:paraId="082312D8" w14:textId="6BFE3AEA" w:rsidR="001F394E" w:rsidRPr="001F394E" w:rsidRDefault="001F394E" w:rsidP="001F394E">
      <w:pPr>
        <w:ind w:left="-5"/>
        <w:rPr>
          <w:sz w:val="24"/>
          <w:szCs w:val="20"/>
        </w:rPr>
      </w:pPr>
      <w:r w:rsidRPr="001F394E">
        <w:rPr>
          <w:sz w:val="24"/>
          <w:szCs w:val="20"/>
        </w:rPr>
        <w:t>El ECHEQ es un cheque librado por medios electrónicos que puede ser endosado, avalado, negociado, puesto en custodia, cedido y depositado en forma electrónica. Todos los bancos están obligados a recibir un ECHEQ y permitir su depósito.</w:t>
      </w:r>
    </w:p>
    <w:p w14:paraId="559B605B" w14:textId="4BFAF3E5" w:rsidR="001F394E" w:rsidRPr="001F394E" w:rsidRDefault="001F394E" w:rsidP="001F394E">
      <w:pPr>
        <w:ind w:left="-5"/>
        <w:rPr>
          <w:sz w:val="24"/>
          <w:szCs w:val="20"/>
        </w:rPr>
      </w:pPr>
      <w:r w:rsidRPr="001F394E">
        <w:rPr>
          <w:sz w:val="24"/>
          <w:szCs w:val="20"/>
        </w:rPr>
        <w:t>Para emitirlo, se debe contar con el CUIT o CUIL de la persona beneficiaria y se puede depositar en cuentas corrientes y cajas de ahorro. Se puede aceptar o rechazar un ECHEQ hasta la fecha de vencimiento del valor.</w:t>
      </w:r>
    </w:p>
    <w:p w14:paraId="54C39881" w14:textId="756B6D4F" w:rsidR="001F394E" w:rsidRPr="001F394E" w:rsidRDefault="001F394E" w:rsidP="001F394E">
      <w:pPr>
        <w:ind w:left="-5"/>
        <w:rPr>
          <w:sz w:val="24"/>
          <w:szCs w:val="20"/>
        </w:rPr>
      </w:pPr>
      <w:r w:rsidRPr="001F394E">
        <w:rPr>
          <w:sz w:val="24"/>
          <w:szCs w:val="20"/>
        </w:rPr>
        <w:t>El DEBIN permite pagar con una transferencia directa y también solicitarla desde la PC o el celular.</w:t>
      </w:r>
    </w:p>
    <w:p w14:paraId="354D56BA" w14:textId="12E2A893" w:rsidR="001F394E" w:rsidRDefault="001F394E" w:rsidP="001F394E">
      <w:pPr>
        <w:ind w:left="-5"/>
        <w:rPr>
          <w:u w:val="single"/>
        </w:rPr>
      </w:pPr>
      <w:r w:rsidRPr="001F394E">
        <w:rPr>
          <w:u w:val="single"/>
        </w:rPr>
        <w:t>Pago Electrónico Inmediato (PEI)</w:t>
      </w:r>
    </w:p>
    <w:p w14:paraId="4E284B15" w14:textId="6688E9B8" w:rsidR="001F394E" w:rsidRPr="001F394E" w:rsidRDefault="001F394E" w:rsidP="001F394E">
      <w:pPr>
        <w:ind w:left="-5"/>
        <w:rPr>
          <w:sz w:val="24"/>
          <w:szCs w:val="20"/>
        </w:rPr>
      </w:pPr>
      <w:r w:rsidRPr="001F394E">
        <w:rPr>
          <w:sz w:val="24"/>
          <w:szCs w:val="20"/>
        </w:rPr>
        <w:t>En 2016, el Banco Central reguló la extensión del sistema de transferencias inmediatas a tres nuevas modalidades:</w:t>
      </w:r>
    </w:p>
    <w:p w14:paraId="1C69B89E" w14:textId="1EF4FF0B" w:rsidR="001F394E" w:rsidRPr="001F394E" w:rsidRDefault="001F394E" w:rsidP="001F394E">
      <w:pPr>
        <w:pStyle w:val="Prrafodelista"/>
        <w:numPr>
          <w:ilvl w:val="0"/>
          <w:numId w:val="3"/>
        </w:numPr>
        <w:rPr>
          <w:sz w:val="24"/>
          <w:szCs w:val="20"/>
        </w:rPr>
      </w:pPr>
      <w:r w:rsidRPr="001F394E">
        <w:rPr>
          <w:sz w:val="24"/>
          <w:szCs w:val="20"/>
        </w:rPr>
        <w:t>Billetera electrónica | Transferencias de celular a celular a través de una aplicación para teléfonos móviles.</w:t>
      </w:r>
    </w:p>
    <w:p w14:paraId="37E918DF" w14:textId="77777777" w:rsidR="001F394E" w:rsidRPr="001F394E" w:rsidRDefault="001F394E" w:rsidP="001F394E">
      <w:pPr>
        <w:pStyle w:val="Prrafodelista"/>
        <w:ind w:left="345" w:firstLine="0"/>
        <w:rPr>
          <w:sz w:val="24"/>
          <w:szCs w:val="20"/>
        </w:rPr>
      </w:pPr>
    </w:p>
    <w:p w14:paraId="6B11FC94" w14:textId="1F59E3E5" w:rsidR="001F394E" w:rsidRPr="001F394E" w:rsidRDefault="001F394E" w:rsidP="001F394E">
      <w:pPr>
        <w:pStyle w:val="Prrafodelista"/>
        <w:numPr>
          <w:ilvl w:val="0"/>
          <w:numId w:val="3"/>
        </w:numPr>
        <w:rPr>
          <w:sz w:val="24"/>
          <w:szCs w:val="20"/>
        </w:rPr>
      </w:pPr>
      <w:r w:rsidRPr="001F394E">
        <w:rPr>
          <w:sz w:val="24"/>
          <w:szCs w:val="20"/>
        </w:rPr>
        <w:t xml:space="preserve"> POS móvil | Transferencias iniciadas por medio del deslizamiento de una tarjeta por un dispositivo lector que se conecta al celular.</w:t>
      </w:r>
    </w:p>
    <w:p w14:paraId="0B9E732C" w14:textId="568881BC" w:rsidR="001F394E" w:rsidRPr="001F394E" w:rsidRDefault="001F394E" w:rsidP="001F394E">
      <w:pPr>
        <w:pStyle w:val="Prrafodelista"/>
        <w:numPr>
          <w:ilvl w:val="0"/>
          <w:numId w:val="3"/>
        </w:numPr>
        <w:rPr>
          <w:sz w:val="24"/>
          <w:szCs w:val="20"/>
        </w:rPr>
      </w:pPr>
      <w:r w:rsidRPr="001F394E">
        <w:rPr>
          <w:sz w:val="24"/>
          <w:szCs w:val="20"/>
        </w:rPr>
        <w:lastRenderedPageBreak/>
        <w:t>. Botón de pago | Transferencias cursadas a través de un botón de pago, que sirve para realizar pagos en línea e insertar en la propia web.</w:t>
      </w:r>
    </w:p>
    <w:p w14:paraId="58B5166E" w14:textId="77777777" w:rsidR="001F394E" w:rsidRPr="001F394E" w:rsidRDefault="001F394E" w:rsidP="001F394E">
      <w:pPr>
        <w:pStyle w:val="Prrafodelista"/>
        <w:ind w:left="345" w:firstLine="0"/>
        <w:rPr>
          <w:sz w:val="24"/>
          <w:szCs w:val="20"/>
        </w:rPr>
      </w:pPr>
    </w:p>
    <w:p w14:paraId="362A63B0" w14:textId="77777777" w:rsidR="001F394E" w:rsidRPr="001F394E" w:rsidRDefault="001F394E" w:rsidP="001F394E">
      <w:pPr>
        <w:pStyle w:val="Prrafodelista"/>
        <w:numPr>
          <w:ilvl w:val="0"/>
          <w:numId w:val="3"/>
        </w:numPr>
        <w:rPr>
          <w:sz w:val="24"/>
          <w:szCs w:val="20"/>
        </w:rPr>
      </w:pPr>
      <w:r w:rsidRPr="001F394E">
        <w:rPr>
          <w:sz w:val="24"/>
          <w:szCs w:val="20"/>
        </w:rPr>
        <w:t>Los pagos se acreditan inmediatamente en la cuenta receptora y permiten comprar, pagar, enviar y recibir dinero de manera más fácil, práctica y segura.</w:t>
      </w:r>
    </w:p>
    <w:p w14:paraId="133F15BB" w14:textId="046BEE9E" w:rsidR="001F394E" w:rsidRDefault="001F394E" w:rsidP="001F394E">
      <w:pPr>
        <w:pStyle w:val="Prrafodelista"/>
        <w:ind w:left="345" w:firstLine="0"/>
      </w:pPr>
    </w:p>
    <w:p w14:paraId="3BADE171" w14:textId="18AE6ED1" w:rsidR="001F394E" w:rsidRDefault="001F394E" w:rsidP="001F394E">
      <w:pPr>
        <w:pStyle w:val="Prrafodelista"/>
        <w:ind w:left="345" w:firstLine="0"/>
      </w:pPr>
    </w:p>
    <w:p w14:paraId="3D4B7AAD" w14:textId="77777777" w:rsidR="001F394E" w:rsidRDefault="001F394E" w:rsidP="001F394E">
      <w:pPr>
        <w:pStyle w:val="Prrafodelista"/>
        <w:ind w:left="345" w:firstLine="0"/>
      </w:pPr>
    </w:p>
    <w:p w14:paraId="68B7F1D6" w14:textId="13AE1C10" w:rsidR="001F394E" w:rsidRPr="001F394E" w:rsidRDefault="001F394E" w:rsidP="001F394E">
      <w:pPr>
        <w:pStyle w:val="Prrafodelista"/>
        <w:numPr>
          <w:ilvl w:val="0"/>
          <w:numId w:val="3"/>
        </w:numPr>
        <w:rPr>
          <w:sz w:val="24"/>
          <w:szCs w:val="20"/>
        </w:rPr>
      </w:pPr>
      <w:r w:rsidRPr="001F394E">
        <w:rPr>
          <w:sz w:val="24"/>
          <w:szCs w:val="20"/>
        </w:rPr>
        <w:t>El Banco Central busca que este mecanismo represente una opción atractiva para pequeños comercios y pequeños proveedores de servicios, que mejore su disposición a recibir medios de pago electrónico, y de esa manera contribuya a ampliar la red de aceptación de estos pagos.</w:t>
      </w:r>
    </w:p>
    <w:p w14:paraId="197743CB" w14:textId="0F707C25" w:rsidR="001F394E" w:rsidRDefault="001F394E" w:rsidP="001F394E">
      <w:pPr>
        <w:pStyle w:val="Prrafodelista"/>
        <w:ind w:left="345" w:firstLine="0"/>
      </w:pPr>
    </w:p>
    <w:p w14:paraId="69575029" w14:textId="240F1FC5" w:rsidR="001F394E" w:rsidRDefault="001F394E" w:rsidP="001F394E">
      <w:pPr>
        <w:pStyle w:val="Prrafodelista"/>
        <w:ind w:left="345" w:firstLine="0"/>
        <w:rPr>
          <w:u w:val="single"/>
        </w:rPr>
      </w:pPr>
      <w:r w:rsidRPr="001F394E">
        <w:rPr>
          <w:u w:val="single"/>
        </w:rPr>
        <w:t>Clave Bancaria Uniforme (CBU)</w:t>
      </w:r>
    </w:p>
    <w:p w14:paraId="73428628" w14:textId="77777777" w:rsidR="001F394E" w:rsidRDefault="001F394E" w:rsidP="001F394E">
      <w:pPr>
        <w:pStyle w:val="Prrafodelista"/>
        <w:ind w:left="345" w:firstLine="0"/>
        <w:rPr>
          <w:u w:val="single"/>
        </w:rPr>
      </w:pPr>
    </w:p>
    <w:p w14:paraId="462E7E67" w14:textId="77777777" w:rsidR="001F394E" w:rsidRPr="001F394E" w:rsidRDefault="001F394E" w:rsidP="001F394E">
      <w:pPr>
        <w:pStyle w:val="Prrafodelista"/>
        <w:ind w:left="345" w:firstLine="0"/>
        <w:rPr>
          <w:sz w:val="24"/>
          <w:szCs w:val="20"/>
        </w:rPr>
      </w:pPr>
      <w:r w:rsidRPr="001F394E">
        <w:rPr>
          <w:sz w:val="24"/>
          <w:szCs w:val="20"/>
        </w:rPr>
        <w:t>La Clave Bancaria Uniforme es el código que identifica a cada cuenta bancaria como única.</w:t>
      </w:r>
    </w:p>
    <w:p w14:paraId="00B40C6A" w14:textId="77777777" w:rsidR="001F394E" w:rsidRPr="001F394E" w:rsidRDefault="001F394E" w:rsidP="001F394E">
      <w:pPr>
        <w:pStyle w:val="Prrafodelista"/>
        <w:ind w:left="345" w:firstLine="0"/>
        <w:rPr>
          <w:sz w:val="24"/>
          <w:szCs w:val="20"/>
        </w:rPr>
      </w:pPr>
    </w:p>
    <w:p w14:paraId="6BDC592D" w14:textId="6752B3DE" w:rsidR="00824ABA" w:rsidRPr="001F394E" w:rsidRDefault="001F394E" w:rsidP="001F394E">
      <w:pPr>
        <w:pStyle w:val="Prrafodelista"/>
        <w:ind w:left="345" w:firstLine="0"/>
        <w:rPr>
          <w:sz w:val="24"/>
          <w:szCs w:val="20"/>
        </w:rPr>
      </w:pPr>
      <w:r w:rsidRPr="001F394E">
        <w:rPr>
          <w:sz w:val="24"/>
          <w:szCs w:val="20"/>
        </w:rPr>
        <w:t>Está compuesta por 22 dígitos. Cada dígito brinda información de la cuenta, su tipo y número, el banco al que pertenece y la sucursal.</w:t>
      </w:r>
    </w:p>
    <w:p w14:paraId="3B571369" w14:textId="6A9DFCAC" w:rsidR="001F394E" w:rsidRPr="001F394E" w:rsidRDefault="001F394E" w:rsidP="001F394E">
      <w:pPr>
        <w:ind w:left="375"/>
        <w:rPr>
          <w:sz w:val="24"/>
          <w:szCs w:val="20"/>
        </w:rPr>
      </w:pPr>
      <w:r w:rsidRPr="001F394E">
        <w:rPr>
          <w:sz w:val="24"/>
          <w:szCs w:val="20"/>
        </w:rPr>
        <w:t>Esta clave facilita la gestión entre cuentas y potencia el uso de los medios de pagos electrónicos.</w:t>
      </w:r>
    </w:p>
    <w:p w14:paraId="405C9E1D" w14:textId="49F34A38" w:rsidR="001F394E" w:rsidRPr="001F394E" w:rsidRDefault="001F394E" w:rsidP="001F394E">
      <w:pPr>
        <w:ind w:left="375"/>
        <w:rPr>
          <w:u w:val="single"/>
        </w:rPr>
      </w:pPr>
      <w:r w:rsidRPr="001F394E">
        <w:rPr>
          <w:u w:val="single"/>
        </w:rPr>
        <w:t>La CBU permite:</w:t>
      </w:r>
    </w:p>
    <w:p w14:paraId="4B801163" w14:textId="15732A3A" w:rsidR="001F394E" w:rsidRPr="001F394E" w:rsidRDefault="001F394E" w:rsidP="001F394E">
      <w:pPr>
        <w:ind w:left="375"/>
        <w:rPr>
          <w:sz w:val="24"/>
          <w:szCs w:val="20"/>
        </w:rPr>
      </w:pPr>
      <w:r w:rsidRPr="001F394E">
        <w:rPr>
          <w:sz w:val="24"/>
          <w:szCs w:val="20"/>
        </w:rPr>
        <w:t>- realizar transferencias de dinero</w:t>
      </w:r>
    </w:p>
    <w:p w14:paraId="15C7000F" w14:textId="65D12897" w:rsidR="001F394E" w:rsidRPr="001F394E" w:rsidRDefault="001F394E" w:rsidP="001F394E">
      <w:pPr>
        <w:ind w:left="375"/>
        <w:rPr>
          <w:sz w:val="24"/>
          <w:szCs w:val="20"/>
        </w:rPr>
      </w:pPr>
      <w:r w:rsidRPr="001F394E">
        <w:rPr>
          <w:sz w:val="24"/>
          <w:szCs w:val="20"/>
        </w:rPr>
        <w:t>- recibir o enviar depósitos</w:t>
      </w:r>
    </w:p>
    <w:p w14:paraId="1963D98A" w14:textId="5A219235" w:rsidR="001F394E" w:rsidRPr="001F394E" w:rsidRDefault="001F394E" w:rsidP="001F394E">
      <w:pPr>
        <w:ind w:left="385"/>
        <w:rPr>
          <w:sz w:val="24"/>
          <w:szCs w:val="20"/>
        </w:rPr>
      </w:pPr>
      <w:r w:rsidRPr="001F394E">
        <w:rPr>
          <w:sz w:val="24"/>
          <w:szCs w:val="20"/>
        </w:rPr>
        <w:t>- adherir el pago de servicios o impuestos a débito automático</w:t>
      </w:r>
    </w:p>
    <w:p w14:paraId="54F2E7D3" w14:textId="236D109F" w:rsidR="001F394E" w:rsidRDefault="001F394E" w:rsidP="001F394E">
      <w:pPr>
        <w:ind w:left="385"/>
        <w:rPr>
          <w:u w:val="single"/>
        </w:rPr>
      </w:pPr>
      <w:r w:rsidRPr="001F394E">
        <w:rPr>
          <w:u w:val="single"/>
        </w:rPr>
        <w:t>Alias CBU</w:t>
      </w:r>
    </w:p>
    <w:p w14:paraId="2A23579D" w14:textId="44AAFF80" w:rsidR="001F394E" w:rsidRPr="001F394E" w:rsidRDefault="001F394E" w:rsidP="001F394E">
      <w:pPr>
        <w:ind w:left="385"/>
        <w:rPr>
          <w:sz w:val="24"/>
          <w:szCs w:val="20"/>
        </w:rPr>
      </w:pPr>
      <w:r w:rsidRPr="001F394E">
        <w:rPr>
          <w:sz w:val="24"/>
          <w:szCs w:val="20"/>
        </w:rPr>
        <w:t xml:space="preserve">Es una clave alfanumérica creada por el Banco Central para ser asociada a una CBU y ampliar la usabilidad de las transferencias y movimientos de fondos dentro del sistema bancario. Cumple las mismas funciones que la </w:t>
      </w:r>
      <w:proofErr w:type="gramStart"/>
      <w:r w:rsidRPr="001F394E">
        <w:rPr>
          <w:sz w:val="24"/>
          <w:szCs w:val="20"/>
        </w:rPr>
        <w:t>CBU</w:t>
      </w:r>
      <w:proofErr w:type="gramEnd"/>
      <w:r w:rsidRPr="001F394E">
        <w:rPr>
          <w:sz w:val="24"/>
          <w:szCs w:val="20"/>
        </w:rPr>
        <w:t xml:space="preserve"> pero, como un sobrenombre de la misma, es una combinación entre 6 y 20 caracteres que admite letras y números.</w:t>
      </w:r>
    </w:p>
    <w:p w14:paraId="3CDC8AE5" w14:textId="3057FA15" w:rsidR="001F394E" w:rsidRPr="001F394E" w:rsidRDefault="001F394E" w:rsidP="001F394E">
      <w:pPr>
        <w:ind w:left="385"/>
        <w:rPr>
          <w:u w:val="single"/>
        </w:rPr>
      </w:pPr>
      <w:r w:rsidRPr="001F394E">
        <w:rPr>
          <w:u w:val="single"/>
        </w:rPr>
        <w:t>El alias CBU es:</w:t>
      </w:r>
    </w:p>
    <w:p w14:paraId="0B18EF0A" w14:textId="3A21B957" w:rsidR="001F394E" w:rsidRPr="001F394E" w:rsidRDefault="001F394E" w:rsidP="001F394E">
      <w:pPr>
        <w:ind w:left="385"/>
        <w:rPr>
          <w:sz w:val="24"/>
          <w:szCs w:val="20"/>
        </w:rPr>
      </w:pPr>
      <w:r w:rsidRPr="001F394E">
        <w:rPr>
          <w:sz w:val="24"/>
          <w:szCs w:val="20"/>
        </w:rPr>
        <w:t>- único para cada cuenta,</w:t>
      </w:r>
    </w:p>
    <w:p w14:paraId="7DA69140" w14:textId="3AD023E9" w:rsidR="001F394E" w:rsidRPr="001F394E" w:rsidRDefault="001F394E" w:rsidP="001F394E">
      <w:pPr>
        <w:ind w:left="385"/>
        <w:rPr>
          <w:sz w:val="24"/>
          <w:szCs w:val="20"/>
        </w:rPr>
      </w:pPr>
      <w:r w:rsidRPr="001F394E">
        <w:rPr>
          <w:sz w:val="24"/>
          <w:szCs w:val="20"/>
        </w:rPr>
        <w:t>- es irrepetible para todo el sistema financiero del país,</w:t>
      </w:r>
    </w:p>
    <w:p w14:paraId="6F18ABDC" w14:textId="7A1F414D" w:rsidR="001F394E" w:rsidRPr="001F394E" w:rsidRDefault="001F394E" w:rsidP="001F394E">
      <w:pPr>
        <w:ind w:left="385"/>
        <w:rPr>
          <w:sz w:val="24"/>
          <w:szCs w:val="20"/>
        </w:rPr>
      </w:pPr>
      <w:r w:rsidRPr="001F394E">
        <w:rPr>
          <w:sz w:val="24"/>
          <w:szCs w:val="20"/>
        </w:rPr>
        <w:t>- es portable, por lo que una persona usuaria del sistema bancario puede desvincular el alias de una de sus cuentas y vincularlo con otra cuenta de su preferencia.</w:t>
      </w:r>
    </w:p>
    <w:p w14:paraId="5388347E" w14:textId="2ACEDC20" w:rsidR="001F394E" w:rsidRPr="001F394E" w:rsidRDefault="001F394E" w:rsidP="001F394E">
      <w:pPr>
        <w:ind w:left="385"/>
        <w:rPr>
          <w:sz w:val="24"/>
          <w:szCs w:val="20"/>
        </w:rPr>
      </w:pPr>
      <w:r w:rsidRPr="001F394E">
        <w:rPr>
          <w:sz w:val="24"/>
          <w:szCs w:val="20"/>
        </w:rPr>
        <w:lastRenderedPageBreak/>
        <w:t>Al igual que la CBU, el alias CBU puede consultarse en el homebanking, accediendo con tu tarjeta en cajeros automáticos, en tu homebanking, o presencialmente, en cualquier sucursal de tu banco.</w:t>
      </w:r>
    </w:p>
    <w:p w14:paraId="5CDF761D" w14:textId="23648AAF" w:rsidR="001F394E" w:rsidRDefault="001F394E" w:rsidP="001F394E">
      <w:pPr>
        <w:ind w:left="385"/>
        <w:rPr>
          <w:u w:val="single"/>
        </w:rPr>
      </w:pPr>
      <w:r w:rsidRPr="001F394E">
        <w:rPr>
          <w:u w:val="single"/>
        </w:rPr>
        <w:t>Clave Virtual Uniforme (CVU)</w:t>
      </w:r>
    </w:p>
    <w:p w14:paraId="13DC848B" w14:textId="10B2EAA3" w:rsidR="001F394E" w:rsidRPr="001F394E" w:rsidRDefault="001F394E" w:rsidP="001F394E">
      <w:pPr>
        <w:ind w:left="385"/>
        <w:rPr>
          <w:sz w:val="24"/>
          <w:szCs w:val="20"/>
        </w:rPr>
      </w:pPr>
      <w:r w:rsidRPr="001F394E">
        <w:rPr>
          <w:sz w:val="24"/>
          <w:szCs w:val="20"/>
        </w:rPr>
        <w:t>Es un código de 22 dígitos que facilita la interoperabilidad entre personas usuarias de los Proveedores de Servicios de Pagos (PSP) y del sistema financiero.</w:t>
      </w:r>
    </w:p>
    <w:p w14:paraId="63292381" w14:textId="3AE0204B" w:rsidR="001F394E" w:rsidRPr="001F394E" w:rsidRDefault="001F394E" w:rsidP="001F394E">
      <w:pPr>
        <w:ind w:left="385"/>
        <w:rPr>
          <w:sz w:val="24"/>
          <w:szCs w:val="20"/>
        </w:rPr>
      </w:pPr>
      <w:r w:rsidRPr="001F394E">
        <w:rPr>
          <w:sz w:val="24"/>
          <w:szCs w:val="20"/>
        </w:rPr>
        <w:t>Al igual que en la CBU, cada CVU es única, en función de la combinación de datos que la componen: el primer bloque (del dígito 1 al 8) identifica el PSP al que pertenece y el segundo bloque (del dígito 9 al 22) identifica a la persona usuaria.</w:t>
      </w:r>
    </w:p>
    <w:p w14:paraId="4343B61C" w14:textId="4BE0EA88" w:rsidR="001F394E" w:rsidRPr="001F394E" w:rsidRDefault="001F394E" w:rsidP="001F394E">
      <w:pPr>
        <w:ind w:left="385"/>
        <w:rPr>
          <w:sz w:val="24"/>
          <w:szCs w:val="20"/>
        </w:rPr>
      </w:pPr>
      <w:r w:rsidRPr="001F394E">
        <w:rPr>
          <w:sz w:val="24"/>
          <w:szCs w:val="20"/>
        </w:rPr>
        <w:t>La CVU permite identificar a las personas usuarias de los PSP, tales como oferentes de billeteras electrónicas, tarjetas prepagas, entre otros. Su implementación brindará mayor interoperabilidad e inclusión financiera, ya que aquellas personas que no tienen una cuenta bancaria pero sí son usuarias de un PSP, podrán recibir o hacer pagos electrónicos desde/a personas con cuenta bancaria.</w:t>
      </w:r>
    </w:p>
    <w:p w14:paraId="0E92378E" w14:textId="33E13547" w:rsidR="001F394E" w:rsidRDefault="001F394E" w:rsidP="001F394E">
      <w:pPr>
        <w:ind w:left="385"/>
        <w:rPr>
          <w:u w:val="single"/>
        </w:rPr>
      </w:pPr>
      <w:r w:rsidRPr="001F394E">
        <w:rPr>
          <w:u w:val="single"/>
        </w:rPr>
        <w:t>Alias CVU</w:t>
      </w:r>
    </w:p>
    <w:p w14:paraId="6E11A04C" w14:textId="3A4CC789" w:rsidR="001F394E" w:rsidRPr="00CB5F50" w:rsidRDefault="001F394E" w:rsidP="00CB5F50">
      <w:pPr>
        <w:ind w:left="385"/>
        <w:rPr>
          <w:sz w:val="24"/>
          <w:szCs w:val="20"/>
        </w:rPr>
      </w:pPr>
      <w:r w:rsidRPr="001F394E">
        <w:rPr>
          <w:sz w:val="24"/>
          <w:szCs w:val="20"/>
        </w:rPr>
        <w:t xml:space="preserve">Al igual que el alias CBU, el alias CVU es una clave alfanumérica implementada para ser asociada a una CVU y ampliar la usabilidad de las transferencias y movimientos de fondos entre personas usuarias de los bancos y de los PSP. Cumple las mismas funciones que la </w:t>
      </w:r>
      <w:proofErr w:type="gramStart"/>
      <w:r w:rsidRPr="001F394E">
        <w:rPr>
          <w:sz w:val="24"/>
          <w:szCs w:val="20"/>
        </w:rPr>
        <w:t>CVU</w:t>
      </w:r>
      <w:proofErr w:type="gramEnd"/>
      <w:r w:rsidRPr="001F394E">
        <w:rPr>
          <w:sz w:val="24"/>
          <w:szCs w:val="20"/>
        </w:rPr>
        <w:t xml:space="preserve"> pero, como un sobrenombre de la misma, es una combinación entre 6 y 20 caracteres que admite letras y números y, por ello, es más fácil de recordar.</w:t>
      </w:r>
    </w:p>
    <w:p w14:paraId="2A904ECE" w14:textId="6B774D6A" w:rsidR="001F394E" w:rsidRDefault="001F394E" w:rsidP="001F394E">
      <w:pPr>
        <w:ind w:left="385"/>
        <w:rPr>
          <w:u w:val="single"/>
        </w:rPr>
      </w:pPr>
      <w:r w:rsidRPr="001F394E">
        <w:rPr>
          <w:u w:val="single"/>
        </w:rPr>
        <w:t>Pagos con Transferencia - Transferencias 3.0</w:t>
      </w:r>
    </w:p>
    <w:p w14:paraId="2713E315" w14:textId="59B44894" w:rsidR="001F394E" w:rsidRPr="001F394E" w:rsidRDefault="001F394E" w:rsidP="001F394E">
      <w:pPr>
        <w:ind w:left="385"/>
        <w:rPr>
          <w:sz w:val="24"/>
          <w:szCs w:val="20"/>
        </w:rPr>
      </w:pPr>
      <w:r w:rsidRPr="001F394E">
        <w:rPr>
          <w:sz w:val="24"/>
          <w:szCs w:val="20"/>
        </w:rPr>
        <w:t>El Banco Central lanzó Transferencias 3.0 a fines de 2020 con el objetivo de potenciar los pagos digitales abiertos y universales y de conseguir una mayor inclusión de aquellos sectores que aún no utilizan los servicios financieros.</w:t>
      </w:r>
    </w:p>
    <w:p w14:paraId="07C384E0" w14:textId="745133F3" w:rsidR="001F394E" w:rsidRPr="001F394E" w:rsidRDefault="001F394E" w:rsidP="001F394E">
      <w:pPr>
        <w:ind w:left="385"/>
        <w:rPr>
          <w:sz w:val="24"/>
          <w:szCs w:val="20"/>
        </w:rPr>
      </w:pPr>
      <w:r w:rsidRPr="001F394E">
        <w:rPr>
          <w:sz w:val="24"/>
          <w:szCs w:val="20"/>
        </w:rPr>
        <w:t>Ahora, las personas pueden leer cualquier código QR y realizar de forma rápida y fácil pagos con transferencia tan sólo con un teléfono y con cualquier billetera virtual o aplicación de banco que ofrezca ese servicio. Los pagos con transferencia son más accesibles, eficientes y seguros, evitando así el uso del efectivo.</w:t>
      </w:r>
    </w:p>
    <w:p w14:paraId="72CD42BD" w14:textId="77777777" w:rsidR="001F394E" w:rsidRPr="001F394E" w:rsidRDefault="001F394E" w:rsidP="001F394E">
      <w:pPr>
        <w:ind w:left="385"/>
        <w:rPr>
          <w:sz w:val="24"/>
          <w:szCs w:val="20"/>
        </w:rPr>
      </w:pPr>
      <w:r w:rsidRPr="001F394E">
        <w:rPr>
          <w:sz w:val="24"/>
          <w:szCs w:val="20"/>
        </w:rPr>
        <w:t xml:space="preserve">Es suficiente con tener instalada en el celular una sola aplicación o billetera electrónica: los pagos con transferencia se pueden realizar tanto desde cuentas bancarias con CBU como de cuentas de proveedores de servicios de pago que tienen asociada una CVU. Tampoco es necesario disponer de una tarjeta de débito.  </w:t>
      </w:r>
    </w:p>
    <w:p w14:paraId="478643CC" w14:textId="77777777" w:rsidR="001F394E" w:rsidRPr="001F394E" w:rsidRDefault="001F394E" w:rsidP="001F394E">
      <w:pPr>
        <w:ind w:left="385"/>
        <w:rPr>
          <w:sz w:val="24"/>
          <w:szCs w:val="20"/>
        </w:rPr>
      </w:pPr>
    </w:p>
    <w:p w14:paraId="5AE1C156" w14:textId="04E3BBC2" w:rsidR="001F394E" w:rsidRPr="001F394E" w:rsidRDefault="001F394E" w:rsidP="001F394E">
      <w:pPr>
        <w:ind w:left="385"/>
        <w:rPr>
          <w:sz w:val="24"/>
          <w:szCs w:val="20"/>
        </w:rPr>
      </w:pPr>
      <w:r w:rsidRPr="001F394E">
        <w:rPr>
          <w:sz w:val="24"/>
          <w:szCs w:val="20"/>
        </w:rPr>
        <w:t>El nuevo ecosistema abierto y universal estimula una mayor competencia entre los diferentes actores del sistema que redunda en mejores condiciones para usuarios y comercios.</w:t>
      </w:r>
    </w:p>
    <w:p w14:paraId="71ED2DBD" w14:textId="1C416BEC" w:rsidR="00B06214" w:rsidRDefault="00000000">
      <w:pPr>
        <w:numPr>
          <w:ilvl w:val="0"/>
          <w:numId w:val="1"/>
        </w:numPr>
        <w:spacing w:after="13"/>
        <w:ind w:hanging="301"/>
      </w:pPr>
      <w:r>
        <w:lastRenderedPageBreak/>
        <w:t>¿Qué es el dinero?</w:t>
      </w:r>
      <w:r w:rsidR="00824ABA">
        <w:t xml:space="preserve"> </w:t>
      </w:r>
      <w:r>
        <w:t>¿</w:t>
      </w:r>
      <w:r w:rsidR="00824ABA">
        <w:t>qué</w:t>
      </w:r>
      <w:r>
        <w:t xml:space="preserve"> es el dinero electrónico?</w:t>
      </w:r>
      <w:r w:rsidR="00824ABA">
        <w:t xml:space="preserve"> </w:t>
      </w:r>
      <w:r>
        <w:t>¿que son las criptomonedas?</w:t>
      </w:r>
    </w:p>
    <w:p w14:paraId="3300A4E5" w14:textId="3D1BBFBD" w:rsidR="00B06214" w:rsidRDefault="00000000">
      <w:pPr>
        <w:spacing w:after="255" w:line="259" w:lineRule="auto"/>
        <w:ind w:left="0" w:firstLine="0"/>
        <w:rPr>
          <w:sz w:val="24"/>
        </w:rPr>
      </w:pPr>
      <w:r>
        <w:rPr>
          <w:color w:val="000080"/>
          <w:sz w:val="24"/>
          <w:u w:val="single" w:color="000080"/>
        </w:rPr>
        <w:t>https://www.youtube.com/watch?v=pqEidVW9da0&amp;t=1205s</w:t>
      </w:r>
      <w:r>
        <w:t xml:space="preserve">  </w:t>
      </w:r>
      <w:r>
        <w:rPr>
          <w:sz w:val="24"/>
        </w:rPr>
        <w:t xml:space="preserve"> </w:t>
      </w:r>
    </w:p>
    <w:p w14:paraId="6C977EDD" w14:textId="2C922E63" w:rsidR="006C06EE" w:rsidRDefault="005D0C73">
      <w:pPr>
        <w:spacing w:after="255" w:line="259" w:lineRule="auto"/>
        <w:ind w:left="0" w:firstLine="0"/>
        <w:rPr>
          <w:sz w:val="24"/>
        </w:rPr>
      </w:pPr>
      <w:r>
        <w:rPr>
          <w:sz w:val="24"/>
        </w:rPr>
        <w:t>E</w:t>
      </w:r>
      <w:r w:rsidR="006C06EE">
        <w:rPr>
          <w:sz w:val="24"/>
        </w:rPr>
        <w:t>l dinero es una forma de intercambiar cosas de valor o servicios entre nosotros.</w:t>
      </w:r>
    </w:p>
    <w:p w14:paraId="303FCD0A" w14:textId="7A4D74D3" w:rsidR="00BB77E8" w:rsidRDefault="006C06EE">
      <w:pPr>
        <w:spacing w:after="255" w:line="259" w:lineRule="auto"/>
        <w:ind w:left="0" w:firstLine="0"/>
        <w:rPr>
          <w:sz w:val="24"/>
        </w:rPr>
      </w:pPr>
      <w:r>
        <w:rPr>
          <w:sz w:val="24"/>
        </w:rPr>
        <w:t xml:space="preserve">El dinero electrónico es </w:t>
      </w:r>
      <w:r w:rsidR="00BB77E8">
        <w:rPr>
          <w:sz w:val="24"/>
        </w:rPr>
        <w:t xml:space="preserve">básicamente el dinero físico transformado a digital, ya sea en una cuenta bancaria </w:t>
      </w:r>
      <w:proofErr w:type="spellStart"/>
      <w:r w:rsidR="00BB77E8">
        <w:rPr>
          <w:sz w:val="24"/>
        </w:rPr>
        <w:t>o</w:t>
      </w:r>
      <w:proofErr w:type="spellEnd"/>
      <w:r w:rsidR="00BB77E8">
        <w:rPr>
          <w:sz w:val="24"/>
        </w:rPr>
        <w:t xml:space="preserve"> otros métodos como billeteras virtuales. Son números en bases de datos que hacen referencia a dinero real.</w:t>
      </w:r>
    </w:p>
    <w:p w14:paraId="1ABE683E" w14:textId="55A31B3B" w:rsidR="00BB77E8" w:rsidRDefault="00BB77E8">
      <w:pPr>
        <w:spacing w:after="255" w:line="259" w:lineRule="auto"/>
        <w:ind w:left="0" w:firstLine="0"/>
        <w:rPr>
          <w:sz w:val="24"/>
        </w:rPr>
      </w:pPr>
      <w:r>
        <w:rPr>
          <w:sz w:val="24"/>
        </w:rPr>
        <w:t>Monedas virtuales: no son reguladas por ninguna entidad o estado, solo es controlada por la sociedad, es decir, usuarios (mineros), noticias (como la de Elon Musk al no aceptar el bitcoin como sistema de transacción en tesla, la moneda bajo de valor), (u otro ejemplo seria la cantidad de contaminación que genera al minar bitcoins, gracias a que minar estas consume mucha energía).</w:t>
      </w:r>
    </w:p>
    <w:p w14:paraId="6D58933A" w14:textId="783774A3" w:rsidR="00BB77E8" w:rsidRDefault="005D0C73">
      <w:pPr>
        <w:spacing w:after="255" w:line="259" w:lineRule="auto"/>
        <w:ind w:left="0" w:firstLine="0"/>
        <w:rPr>
          <w:sz w:val="24"/>
        </w:rPr>
      </w:pPr>
      <w:r>
        <w:rPr>
          <w:sz w:val="24"/>
        </w:rPr>
        <w:t>Estas mismas son registradas en las BLOCKCHAIN (cadena de bloques) es la tecnología que permite proteger las transacciones aun siendo públicas y sus usuarios anónimos.</w:t>
      </w:r>
    </w:p>
    <w:p w14:paraId="78594306" w14:textId="77777777" w:rsidR="00175CBE" w:rsidRDefault="00175CBE">
      <w:pPr>
        <w:spacing w:after="255" w:line="259" w:lineRule="auto"/>
        <w:ind w:left="0" w:firstLine="0"/>
      </w:pPr>
    </w:p>
    <w:p w14:paraId="3AC2BB23" w14:textId="02827912" w:rsidR="00B06214" w:rsidRDefault="00000000">
      <w:pPr>
        <w:numPr>
          <w:ilvl w:val="0"/>
          <w:numId w:val="1"/>
        </w:numPr>
        <w:ind w:hanging="301"/>
      </w:pPr>
      <w:r>
        <w:t>¿Como comprar criptomonedas de forma segura?</w:t>
      </w:r>
    </w:p>
    <w:p w14:paraId="626B51B9" w14:textId="3C7D8A3B" w:rsidR="005D0C73" w:rsidRDefault="005D0C73" w:rsidP="005D0C73">
      <w:pPr>
        <w:ind w:left="301" w:firstLine="0"/>
      </w:pPr>
      <w:r>
        <w:t xml:space="preserve">Una de las maneras mas seguras es a través de billeteras virtuales como Binance, </w:t>
      </w:r>
      <w:r w:rsidR="001548A9">
        <w:t>Cohíbanse</w:t>
      </w:r>
      <w:r>
        <w:t>,</w:t>
      </w:r>
      <w:r w:rsidR="001548A9">
        <w:t xml:space="preserve"> </w:t>
      </w:r>
      <w:proofErr w:type="gramStart"/>
      <w:r w:rsidR="001548A9">
        <w:t>Kraken,</w:t>
      </w:r>
      <w:r>
        <w:t>etc</w:t>
      </w:r>
      <w:proofErr w:type="gramEnd"/>
    </w:p>
    <w:p w14:paraId="5B91EE4D" w14:textId="6143D96A" w:rsidR="00B06214" w:rsidRDefault="00000000">
      <w:pPr>
        <w:ind w:left="-5"/>
      </w:pPr>
      <w:r>
        <w:t>5</w:t>
      </w:r>
      <w:proofErr w:type="gramStart"/>
      <w:r>
        <w:t>-¿</w:t>
      </w:r>
      <w:proofErr w:type="gramEnd"/>
      <w:r>
        <w:t xml:space="preserve">Qué son las billeteras virtuales? ¿Qué tipos hay? ¿Cómo se configura una billetera física? ¿Describa </w:t>
      </w:r>
      <w:proofErr w:type="spellStart"/>
      <w:r>
        <w:t>como</w:t>
      </w:r>
      <w:proofErr w:type="spellEnd"/>
      <w:r>
        <w:t xml:space="preserve"> usar una billetera física?</w:t>
      </w:r>
    </w:p>
    <w:p w14:paraId="02F8AF8C" w14:textId="7AA2CFBC" w:rsidR="001548A9" w:rsidRDefault="001548A9">
      <w:pPr>
        <w:ind w:left="-5"/>
      </w:pPr>
      <w:r w:rsidRPr="001548A9">
        <w:t>Una billetera digital, también conocida como billetera electrónica o e-</w:t>
      </w:r>
      <w:proofErr w:type="spellStart"/>
      <w:r w:rsidRPr="001548A9">
        <w:t>Wallet</w:t>
      </w:r>
      <w:proofErr w:type="spellEnd"/>
      <w:r w:rsidRPr="001548A9">
        <w:t>, se refiere a un dispositivo electrónico, un servicio de banca móvil o una aplicación móvil que permite, a una parte, realizar transacciones electrónicas con otra parte que intercambia unidades de moneda digital por bienes y servicios</w:t>
      </w:r>
    </w:p>
    <w:p w14:paraId="53086066" w14:textId="1416BAD4" w:rsidR="001548A9" w:rsidRDefault="001548A9">
      <w:pPr>
        <w:ind w:left="-5"/>
      </w:pPr>
      <w:r>
        <w:t>Las billeteras virtuales que actualmente existen entre otros son estas:</w:t>
      </w:r>
    </w:p>
    <w:p w14:paraId="52FA41EB" w14:textId="77777777" w:rsidR="001548A9" w:rsidRDefault="001548A9" w:rsidP="001548A9">
      <w:pPr>
        <w:pStyle w:val="Prrafodelista"/>
        <w:numPr>
          <w:ilvl w:val="0"/>
          <w:numId w:val="2"/>
        </w:numPr>
      </w:pPr>
      <w:r>
        <w:t>Mercado Pago.</w:t>
      </w:r>
    </w:p>
    <w:p w14:paraId="79CD6410" w14:textId="77777777" w:rsidR="001548A9" w:rsidRDefault="001548A9" w:rsidP="001548A9">
      <w:pPr>
        <w:pStyle w:val="Prrafodelista"/>
        <w:numPr>
          <w:ilvl w:val="0"/>
          <w:numId w:val="2"/>
        </w:numPr>
      </w:pPr>
      <w:proofErr w:type="spellStart"/>
      <w:r>
        <w:t>Ualá</w:t>
      </w:r>
      <w:proofErr w:type="spellEnd"/>
    </w:p>
    <w:p w14:paraId="5784B3F2" w14:textId="77777777" w:rsidR="001548A9" w:rsidRDefault="001548A9" w:rsidP="001548A9">
      <w:pPr>
        <w:pStyle w:val="Prrafodelista"/>
        <w:numPr>
          <w:ilvl w:val="0"/>
          <w:numId w:val="2"/>
        </w:numPr>
      </w:pPr>
      <w:r>
        <w:t>Modo.</w:t>
      </w:r>
    </w:p>
    <w:p w14:paraId="18F827C1" w14:textId="77777777" w:rsidR="001548A9" w:rsidRDefault="001548A9" w:rsidP="001548A9">
      <w:pPr>
        <w:pStyle w:val="Prrafodelista"/>
        <w:numPr>
          <w:ilvl w:val="0"/>
          <w:numId w:val="2"/>
        </w:numPr>
      </w:pPr>
      <w:r>
        <w:t>BIMO.</w:t>
      </w:r>
    </w:p>
    <w:p w14:paraId="0319CC9E" w14:textId="77777777" w:rsidR="001548A9" w:rsidRDefault="001548A9" w:rsidP="001548A9">
      <w:pPr>
        <w:pStyle w:val="Prrafodelista"/>
        <w:numPr>
          <w:ilvl w:val="0"/>
          <w:numId w:val="2"/>
        </w:numPr>
      </w:pPr>
      <w:r>
        <w:t>Naranja X.</w:t>
      </w:r>
    </w:p>
    <w:p w14:paraId="08D781A2" w14:textId="48D74486" w:rsidR="001548A9" w:rsidRDefault="001548A9" w:rsidP="001548A9">
      <w:pPr>
        <w:pStyle w:val="Prrafodelista"/>
        <w:numPr>
          <w:ilvl w:val="0"/>
          <w:numId w:val="2"/>
        </w:numPr>
      </w:pPr>
      <w:r>
        <w:t>Binance</w:t>
      </w:r>
    </w:p>
    <w:p w14:paraId="056CAF43" w14:textId="470A089E" w:rsidR="001548A9" w:rsidRDefault="001548A9" w:rsidP="001548A9">
      <w:pPr>
        <w:pStyle w:val="Prrafodelista"/>
        <w:numPr>
          <w:ilvl w:val="0"/>
          <w:numId w:val="2"/>
        </w:numPr>
      </w:pPr>
      <w:proofErr w:type="spellStart"/>
      <w:r>
        <w:t>CoinBase</w:t>
      </w:r>
      <w:proofErr w:type="spellEnd"/>
    </w:p>
    <w:p w14:paraId="66F978AD" w14:textId="0B97788A" w:rsidR="001548A9" w:rsidRDefault="001548A9" w:rsidP="001548A9">
      <w:pPr>
        <w:pStyle w:val="Prrafodelista"/>
        <w:ind w:left="705" w:firstLine="0"/>
      </w:pPr>
    </w:p>
    <w:p w14:paraId="4A54C186" w14:textId="670FA0E4" w:rsidR="001548A9" w:rsidRDefault="001548A9" w:rsidP="001548A9">
      <w:r w:rsidRPr="001548A9">
        <w:lastRenderedPageBreak/>
        <w:t>Para comenzar</w:t>
      </w:r>
      <w:r>
        <w:t>,</w:t>
      </w:r>
      <w:r w:rsidR="00CB5F50">
        <w:t xml:space="preserve"> se tiene que descargar la aplicación en la tienda de app de su celular (</w:t>
      </w:r>
      <w:proofErr w:type="spellStart"/>
      <w:r w:rsidR="00CB5F50">
        <w:t>play</w:t>
      </w:r>
      <w:proofErr w:type="spellEnd"/>
      <w:r w:rsidR="00CB5F50">
        <w:t xml:space="preserve"> store o app store) siguiente a esto tiene </w:t>
      </w:r>
      <w:r>
        <w:t>que entrar en la aplicación de preferencia</w:t>
      </w:r>
      <w:r w:rsidRPr="001548A9">
        <w:t xml:space="preserve">. Luego, ingrese la información de su tarjeta de crédito o de débito. La aplicación le permite guardar varias tarjetas y predeterminar su método de pago. Su billetera digital no puede usarse para realizar un pago sin su </w:t>
      </w:r>
      <w:r w:rsidRPr="001548A9">
        <w:t>autenticación.</w:t>
      </w:r>
      <w:r>
        <w:t xml:space="preserve"> Puede ser que la aplicación utilizada le pida pasos como la verificación de correo electrónico o teléfono celular para mayor seguridad, estos pasos son obligatorios antes de cualquier movimiento, además de que puede vincular su cuenta bancaria y hacer transacciones con la misma.</w:t>
      </w:r>
    </w:p>
    <w:p w14:paraId="420860B8" w14:textId="171B650F" w:rsidR="001548A9" w:rsidRDefault="001548A9" w:rsidP="001548A9">
      <w:r>
        <w:t xml:space="preserve">Una vez ya iniciada la aplicación y con las cuentas del banco </w:t>
      </w:r>
      <w:r w:rsidR="00CB5F50">
        <w:t>vinculada,</w:t>
      </w:r>
      <w:r>
        <w:t xml:space="preserve"> puede comprar o vender monedas </w:t>
      </w:r>
      <w:r w:rsidR="00CB5F50">
        <w:t>virtuales. Con el respectivo dinero debitado en su cuenta, eh de decir que no solo monedas virtuales, sino que, también monedas como el dólar y el euro, además hay algunas aplicaciones que permiten comprar acciones de empresas en concreto.</w:t>
      </w:r>
    </w:p>
    <w:p w14:paraId="086FEFD8" w14:textId="5D9C35C0" w:rsidR="00B06214" w:rsidRDefault="00000000">
      <w:pPr>
        <w:ind w:left="-5"/>
      </w:pPr>
      <w:proofErr w:type="gramStart"/>
      <w:r>
        <w:t>6¿</w:t>
      </w:r>
      <w:proofErr w:type="gramEnd"/>
      <w:r>
        <w:t xml:space="preserve">Es lo mismo un </w:t>
      </w:r>
      <w:proofErr w:type="spellStart"/>
      <w:r>
        <w:t>ex-change</w:t>
      </w:r>
      <w:proofErr w:type="spellEnd"/>
      <w:r>
        <w:t xml:space="preserve"> que una billetera virtual ? ¿Por qué?</w:t>
      </w:r>
    </w:p>
    <w:p w14:paraId="4CC6E84E" w14:textId="36496FA4" w:rsidR="00CB5F50" w:rsidRDefault="00CB5F50">
      <w:pPr>
        <w:ind w:left="-5"/>
      </w:pPr>
      <w:r>
        <w:t xml:space="preserve">No, no es lo mismo un </w:t>
      </w:r>
      <w:proofErr w:type="spellStart"/>
      <w:r>
        <w:t>exchange</w:t>
      </w:r>
      <w:proofErr w:type="spellEnd"/>
      <w:r>
        <w:t xml:space="preserve"> que una billetera virtual, Porque un Exchange se basa única y exclusivamente en el </w:t>
      </w:r>
      <w:r w:rsidRPr="00CB5F50">
        <w:t xml:space="preserve">Mercado de criptomonedas o Intercambio de criptomonedas </w:t>
      </w:r>
      <w:r>
        <w:t xml:space="preserve">que </w:t>
      </w:r>
      <w:r w:rsidRPr="00CB5F50">
        <w:t>son plataformas o mercados digitales que</w:t>
      </w:r>
      <w:r>
        <w:t xml:space="preserve"> le</w:t>
      </w:r>
      <w:r w:rsidRPr="00CB5F50">
        <w:t xml:space="preserve"> permiten intercambiar monedas digitales por dinero </w:t>
      </w:r>
      <w:proofErr w:type="spellStart"/>
      <w:r w:rsidRPr="00CB5F50">
        <w:t>fiat</w:t>
      </w:r>
      <w:proofErr w:type="spellEnd"/>
      <w:r w:rsidRPr="00CB5F50">
        <w:t xml:space="preserve"> y/u otras criptomonedas o </w:t>
      </w:r>
      <w:r w:rsidRPr="00CB5F50">
        <w:t>mercancías</w:t>
      </w:r>
      <w:r>
        <w:t>.</w:t>
      </w:r>
    </w:p>
    <w:sectPr w:rsidR="00CB5F50">
      <w:pgSz w:w="11906" w:h="16838"/>
      <w:pgMar w:top="1440" w:right="1190" w:bottom="1440" w:left="11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97D4C"/>
    <w:multiLevelType w:val="hybridMultilevel"/>
    <w:tmpl w:val="35823842"/>
    <w:lvl w:ilvl="0" w:tplc="9A10F3E2">
      <w:start w:val="3"/>
      <w:numFmt w:val="decimal"/>
      <w:lvlText w:val="%1-"/>
      <w:lvlJc w:val="left"/>
      <w:pPr>
        <w:ind w:left="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EEC077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3653E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B0B2B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B1E392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B2257B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E2F2D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BB2C10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33224F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E175D21"/>
    <w:multiLevelType w:val="hybridMultilevel"/>
    <w:tmpl w:val="574C681A"/>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 w15:restartNumberingAfterBreak="0">
    <w:nsid w:val="74C1722C"/>
    <w:multiLevelType w:val="hybridMultilevel"/>
    <w:tmpl w:val="9ADED782"/>
    <w:lvl w:ilvl="0" w:tplc="D6EA4CD2">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num w:numId="1" w16cid:durableId="1279139292">
    <w:abstractNumId w:val="0"/>
  </w:num>
  <w:num w:numId="2" w16cid:durableId="457189800">
    <w:abstractNumId w:val="1"/>
  </w:num>
  <w:num w:numId="3" w16cid:durableId="1124617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214"/>
    <w:rsid w:val="001548A9"/>
    <w:rsid w:val="00175CBE"/>
    <w:rsid w:val="001F394E"/>
    <w:rsid w:val="005D0C73"/>
    <w:rsid w:val="006C06EE"/>
    <w:rsid w:val="00824ABA"/>
    <w:rsid w:val="00930E1E"/>
    <w:rsid w:val="00A714FE"/>
    <w:rsid w:val="00B06214"/>
    <w:rsid w:val="00BB77E8"/>
    <w:rsid w:val="00CB5F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BD0B"/>
  <w15:docId w15:val="{86F11029-B7BB-486C-9ECE-8D646224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8" w:line="248" w:lineRule="auto"/>
      <w:ind w:left="10" w:hanging="10"/>
    </w:pPr>
    <w:rPr>
      <w:rFonts w:ascii="Times New Roman" w:eastAsia="Times New Roman" w:hAnsi="Times New Roman" w:cs="Times New Roman"/>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1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4103">
      <w:bodyDiv w:val="1"/>
      <w:marLeft w:val="0"/>
      <w:marRight w:val="0"/>
      <w:marTop w:val="0"/>
      <w:marBottom w:val="0"/>
      <w:divBdr>
        <w:top w:val="none" w:sz="0" w:space="0" w:color="auto"/>
        <w:left w:val="none" w:sz="0" w:space="0" w:color="auto"/>
        <w:bottom w:val="none" w:sz="0" w:space="0" w:color="auto"/>
        <w:right w:val="none" w:sz="0" w:space="0" w:color="auto"/>
      </w:divBdr>
    </w:div>
    <w:div w:id="161363242">
      <w:bodyDiv w:val="1"/>
      <w:marLeft w:val="0"/>
      <w:marRight w:val="0"/>
      <w:marTop w:val="0"/>
      <w:marBottom w:val="0"/>
      <w:divBdr>
        <w:top w:val="none" w:sz="0" w:space="0" w:color="auto"/>
        <w:left w:val="none" w:sz="0" w:space="0" w:color="auto"/>
        <w:bottom w:val="none" w:sz="0" w:space="0" w:color="auto"/>
        <w:right w:val="none" w:sz="0" w:space="0" w:color="auto"/>
      </w:divBdr>
    </w:div>
    <w:div w:id="204680905">
      <w:bodyDiv w:val="1"/>
      <w:marLeft w:val="0"/>
      <w:marRight w:val="0"/>
      <w:marTop w:val="0"/>
      <w:marBottom w:val="0"/>
      <w:divBdr>
        <w:top w:val="none" w:sz="0" w:space="0" w:color="auto"/>
        <w:left w:val="none" w:sz="0" w:space="0" w:color="auto"/>
        <w:bottom w:val="none" w:sz="0" w:space="0" w:color="auto"/>
        <w:right w:val="none" w:sz="0" w:space="0" w:color="auto"/>
      </w:divBdr>
    </w:div>
    <w:div w:id="260453438">
      <w:bodyDiv w:val="1"/>
      <w:marLeft w:val="0"/>
      <w:marRight w:val="0"/>
      <w:marTop w:val="0"/>
      <w:marBottom w:val="0"/>
      <w:divBdr>
        <w:top w:val="none" w:sz="0" w:space="0" w:color="auto"/>
        <w:left w:val="none" w:sz="0" w:space="0" w:color="auto"/>
        <w:bottom w:val="none" w:sz="0" w:space="0" w:color="auto"/>
        <w:right w:val="none" w:sz="0" w:space="0" w:color="auto"/>
      </w:divBdr>
    </w:div>
    <w:div w:id="345405955">
      <w:bodyDiv w:val="1"/>
      <w:marLeft w:val="0"/>
      <w:marRight w:val="0"/>
      <w:marTop w:val="0"/>
      <w:marBottom w:val="0"/>
      <w:divBdr>
        <w:top w:val="none" w:sz="0" w:space="0" w:color="auto"/>
        <w:left w:val="none" w:sz="0" w:space="0" w:color="auto"/>
        <w:bottom w:val="none" w:sz="0" w:space="0" w:color="auto"/>
        <w:right w:val="none" w:sz="0" w:space="0" w:color="auto"/>
      </w:divBdr>
    </w:div>
    <w:div w:id="360056174">
      <w:bodyDiv w:val="1"/>
      <w:marLeft w:val="0"/>
      <w:marRight w:val="0"/>
      <w:marTop w:val="0"/>
      <w:marBottom w:val="0"/>
      <w:divBdr>
        <w:top w:val="none" w:sz="0" w:space="0" w:color="auto"/>
        <w:left w:val="none" w:sz="0" w:space="0" w:color="auto"/>
        <w:bottom w:val="none" w:sz="0" w:space="0" w:color="auto"/>
        <w:right w:val="none" w:sz="0" w:space="0" w:color="auto"/>
      </w:divBdr>
    </w:div>
    <w:div w:id="644510310">
      <w:bodyDiv w:val="1"/>
      <w:marLeft w:val="0"/>
      <w:marRight w:val="0"/>
      <w:marTop w:val="0"/>
      <w:marBottom w:val="0"/>
      <w:divBdr>
        <w:top w:val="none" w:sz="0" w:space="0" w:color="auto"/>
        <w:left w:val="none" w:sz="0" w:space="0" w:color="auto"/>
        <w:bottom w:val="none" w:sz="0" w:space="0" w:color="auto"/>
        <w:right w:val="none" w:sz="0" w:space="0" w:color="auto"/>
      </w:divBdr>
    </w:div>
    <w:div w:id="715084179">
      <w:bodyDiv w:val="1"/>
      <w:marLeft w:val="0"/>
      <w:marRight w:val="0"/>
      <w:marTop w:val="0"/>
      <w:marBottom w:val="0"/>
      <w:divBdr>
        <w:top w:val="none" w:sz="0" w:space="0" w:color="auto"/>
        <w:left w:val="none" w:sz="0" w:space="0" w:color="auto"/>
        <w:bottom w:val="none" w:sz="0" w:space="0" w:color="auto"/>
        <w:right w:val="none" w:sz="0" w:space="0" w:color="auto"/>
      </w:divBdr>
    </w:div>
    <w:div w:id="789393947">
      <w:bodyDiv w:val="1"/>
      <w:marLeft w:val="0"/>
      <w:marRight w:val="0"/>
      <w:marTop w:val="0"/>
      <w:marBottom w:val="0"/>
      <w:divBdr>
        <w:top w:val="none" w:sz="0" w:space="0" w:color="auto"/>
        <w:left w:val="none" w:sz="0" w:space="0" w:color="auto"/>
        <w:bottom w:val="none" w:sz="0" w:space="0" w:color="auto"/>
        <w:right w:val="none" w:sz="0" w:space="0" w:color="auto"/>
      </w:divBdr>
    </w:div>
    <w:div w:id="817108580">
      <w:bodyDiv w:val="1"/>
      <w:marLeft w:val="0"/>
      <w:marRight w:val="0"/>
      <w:marTop w:val="0"/>
      <w:marBottom w:val="0"/>
      <w:divBdr>
        <w:top w:val="none" w:sz="0" w:space="0" w:color="auto"/>
        <w:left w:val="none" w:sz="0" w:space="0" w:color="auto"/>
        <w:bottom w:val="none" w:sz="0" w:space="0" w:color="auto"/>
        <w:right w:val="none" w:sz="0" w:space="0" w:color="auto"/>
      </w:divBdr>
    </w:div>
    <w:div w:id="856886269">
      <w:bodyDiv w:val="1"/>
      <w:marLeft w:val="0"/>
      <w:marRight w:val="0"/>
      <w:marTop w:val="0"/>
      <w:marBottom w:val="0"/>
      <w:divBdr>
        <w:top w:val="none" w:sz="0" w:space="0" w:color="auto"/>
        <w:left w:val="none" w:sz="0" w:space="0" w:color="auto"/>
        <w:bottom w:val="none" w:sz="0" w:space="0" w:color="auto"/>
        <w:right w:val="none" w:sz="0" w:space="0" w:color="auto"/>
      </w:divBdr>
    </w:div>
    <w:div w:id="915626795">
      <w:bodyDiv w:val="1"/>
      <w:marLeft w:val="0"/>
      <w:marRight w:val="0"/>
      <w:marTop w:val="0"/>
      <w:marBottom w:val="0"/>
      <w:divBdr>
        <w:top w:val="none" w:sz="0" w:space="0" w:color="auto"/>
        <w:left w:val="none" w:sz="0" w:space="0" w:color="auto"/>
        <w:bottom w:val="none" w:sz="0" w:space="0" w:color="auto"/>
        <w:right w:val="none" w:sz="0" w:space="0" w:color="auto"/>
      </w:divBdr>
    </w:div>
    <w:div w:id="964699235">
      <w:bodyDiv w:val="1"/>
      <w:marLeft w:val="0"/>
      <w:marRight w:val="0"/>
      <w:marTop w:val="0"/>
      <w:marBottom w:val="0"/>
      <w:divBdr>
        <w:top w:val="none" w:sz="0" w:space="0" w:color="auto"/>
        <w:left w:val="none" w:sz="0" w:space="0" w:color="auto"/>
        <w:bottom w:val="none" w:sz="0" w:space="0" w:color="auto"/>
        <w:right w:val="none" w:sz="0" w:space="0" w:color="auto"/>
      </w:divBdr>
    </w:div>
    <w:div w:id="1106733720">
      <w:bodyDiv w:val="1"/>
      <w:marLeft w:val="0"/>
      <w:marRight w:val="0"/>
      <w:marTop w:val="0"/>
      <w:marBottom w:val="0"/>
      <w:divBdr>
        <w:top w:val="none" w:sz="0" w:space="0" w:color="auto"/>
        <w:left w:val="none" w:sz="0" w:space="0" w:color="auto"/>
        <w:bottom w:val="none" w:sz="0" w:space="0" w:color="auto"/>
        <w:right w:val="none" w:sz="0" w:space="0" w:color="auto"/>
      </w:divBdr>
    </w:div>
    <w:div w:id="1310399907">
      <w:bodyDiv w:val="1"/>
      <w:marLeft w:val="0"/>
      <w:marRight w:val="0"/>
      <w:marTop w:val="0"/>
      <w:marBottom w:val="0"/>
      <w:divBdr>
        <w:top w:val="none" w:sz="0" w:space="0" w:color="auto"/>
        <w:left w:val="none" w:sz="0" w:space="0" w:color="auto"/>
        <w:bottom w:val="none" w:sz="0" w:space="0" w:color="auto"/>
        <w:right w:val="none" w:sz="0" w:space="0" w:color="auto"/>
      </w:divBdr>
    </w:div>
    <w:div w:id="1343163253">
      <w:bodyDiv w:val="1"/>
      <w:marLeft w:val="0"/>
      <w:marRight w:val="0"/>
      <w:marTop w:val="0"/>
      <w:marBottom w:val="0"/>
      <w:divBdr>
        <w:top w:val="none" w:sz="0" w:space="0" w:color="auto"/>
        <w:left w:val="none" w:sz="0" w:space="0" w:color="auto"/>
        <w:bottom w:val="none" w:sz="0" w:space="0" w:color="auto"/>
        <w:right w:val="none" w:sz="0" w:space="0" w:color="auto"/>
      </w:divBdr>
    </w:div>
    <w:div w:id="1344281834">
      <w:bodyDiv w:val="1"/>
      <w:marLeft w:val="0"/>
      <w:marRight w:val="0"/>
      <w:marTop w:val="0"/>
      <w:marBottom w:val="0"/>
      <w:divBdr>
        <w:top w:val="none" w:sz="0" w:space="0" w:color="auto"/>
        <w:left w:val="none" w:sz="0" w:space="0" w:color="auto"/>
        <w:bottom w:val="none" w:sz="0" w:space="0" w:color="auto"/>
        <w:right w:val="none" w:sz="0" w:space="0" w:color="auto"/>
      </w:divBdr>
    </w:div>
    <w:div w:id="1366830625">
      <w:bodyDiv w:val="1"/>
      <w:marLeft w:val="0"/>
      <w:marRight w:val="0"/>
      <w:marTop w:val="0"/>
      <w:marBottom w:val="0"/>
      <w:divBdr>
        <w:top w:val="none" w:sz="0" w:space="0" w:color="auto"/>
        <w:left w:val="none" w:sz="0" w:space="0" w:color="auto"/>
        <w:bottom w:val="none" w:sz="0" w:space="0" w:color="auto"/>
        <w:right w:val="none" w:sz="0" w:space="0" w:color="auto"/>
      </w:divBdr>
    </w:div>
    <w:div w:id="1395004413">
      <w:bodyDiv w:val="1"/>
      <w:marLeft w:val="0"/>
      <w:marRight w:val="0"/>
      <w:marTop w:val="0"/>
      <w:marBottom w:val="0"/>
      <w:divBdr>
        <w:top w:val="none" w:sz="0" w:space="0" w:color="auto"/>
        <w:left w:val="none" w:sz="0" w:space="0" w:color="auto"/>
        <w:bottom w:val="none" w:sz="0" w:space="0" w:color="auto"/>
        <w:right w:val="none" w:sz="0" w:space="0" w:color="auto"/>
      </w:divBdr>
    </w:div>
    <w:div w:id="1403521138">
      <w:bodyDiv w:val="1"/>
      <w:marLeft w:val="0"/>
      <w:marRight w:val="0"/>
      <w:marTop w:val="0"/>
      <w:marBottom w:val="0"/>
      <w:divBdr>
        <w:top w:val="none" w:sz="0" w:space="0" w:color="auto"/>
        <w:left w:val="none" w:sz="0" w:space="0" w:color="auto"/>
        <w:bottom w:val="none" w:sz="0" w:space="0" w:color="auto"/>
        <w:right w:val="none" w:sz="0" w:space="0" w:color="auto"/>
      </w:divBdr>
    </w:div>
    <w:div w:id="1421829705">
      <w:bodyDiv w:val="1"/>
      <w:marLeft w:val="0"/>
      <w:marRight w:val="0"/>
      <w:marTop w:val="0"/>
      <w:marBottom w:val="0"/>
      <w:divBdr>
        <w:top w:val="none" w:sz="0" w:space="0" w:color="auto"/>
        <w:left w:val="none" w:sz="0" w:space="0" w:color="auto"/>
        <w:bottom w:val="none" w:sz="0" w:space="0" w:color="auto"/>
        <w:right w:val="none" w:sz="0" w:space="0" w:color="auto"/>
      </w:divBdr>
    </w:div>
    <w:div w:id="1440442460">
      <w:bodyDiv w:val="1"/>
      <w:marLeft w:val="0"/>
      <w:marRight w:val="0"/>
      <w:marTop w:val="0"/>
      <w:marBottom w:val="0"/>
      <w:divBdr>
        <w:top w:val="none" w:sz="0" w:space="0" w:color="auto"/>
        <w:left w:val="none" w:sz="0" w:space="0" w:color="auto"/>
        <w:bottom w:val="none" w:sz="0" w:space="0" w:color="auto"/>
        <w:right w:val="none" w:sz="0" w:space="0" w:color="auto"/>
      </w:divBdr>
    </w:div>
    <w:div w:id="1442216932">
      <w:bodyDiv w:val="1"/>
      <w:marLeft w:val="0"/>
      <w:marRight w:val="0"/>
      <w:marTop w:val="0"/>
      <w:marBottom w:val="0"/>
      <w:divBdr>
        <w:top w:val="none" w:sz="0" w:space="0" w:color="auto"/>
        <w:left w:val="none" w:sz="0" w:space="0" w:color="auto"/>
        <w:bottom w:val="none" w:sz="0" w:space="0" w:color="auto"/>
        <w:right w:val="none" w:sz="0" w:space="0" w:color="auto"/>
      </w:divBdr>
    </w:div>
    <w:div w:id="1566911645">
      <w:bodyDiv w:val="1"/>
      <w:marLeft w:val="0"/>
      <w:marRight w:val="0"/>
      <w:marTop w:val="0"/>
      <w:marBottom w:val="0"/>
      <w:divBdr>
        <w:top w:val="none" w:sz="0" w:space="0" w:color="auto"/>
        <w:left w:val="none" w:sz="0" w:space="0" w:color="auto"/>
        <w:bottom w:val="none" w:sz="0" w:space="0" w:color="auto"/>
        <w:right w:val="none" w:sz="0" w:space="0" w:color="auto"/>
      </w:divBdr>
    </w:div>
    <w:div w:id="1570456072">
      <w:bodyDiv w:val="1"/>
      <w:marLeft w:val="0"/>
      <w:marRight w:val="0"/>
      <w:marTop w:val="0"/>
      <w:marBottom w:val="0"/>
      <w:divBdr>
        <w:top w:val="none" w:sz="0" w:space="0" w:color="auto"/>
        <w:left w:val="none" w:sz="0" w:space="0" w:color="auto"/>
        <w:bottom w:val="none" w:sz="0" w:space="0" w:color="auto"/>
        <w:right w:val="none" w:sz="0" w:space="0" w:color="auto"/>
      </w:divBdr>
    </w:div>
    <w:div w:id="1597983959">
      <w:bodyDiv w:val="1"/>
      <w:marLeft w:val="0"/>
      <w:marRight w:val="0"/>
      <w:marTop w:val="0"/>
      <w:marBottom w:val="0"/>
      <w:divBdr>
        <w:top w:val="none" w:sz="0" w:space="0" w:color="auto"/>
        <w:left w:val="none" w:sz="0" w:space="0" w:color="auto"/>
        <w:bottom w:val="none" w:sz="0" w:space="0" w:color="auto"/>
        <w:right w:val="none" w:sz="0" w:space="0" w:color="auto"/>
      </w:divBdr>
    </w:div>
    <w:div w:id="1641302925">
      <w:bodyDiv w:val="1"/>
      <w:marLeft w:val="0"/>
      <w:marRight w:val="0"/>
      <w:marTop w:val="0"/>
      <w:marBottom w:val="0"/>
      <w:divBdr>
        <w:top w:val="none" w:sz="0" w:space="0" w:color="auto"/>
        <w:left w:val="none" w:sz="0" w:space="0" w:color="auto"/>
        <w:bottom w:val="none" w:sz="0" w:space="0" w:color="auto"/>
        <w:right w:val="none" w:sz="0" w:space="0" w:color="auto"/>
      </w:divBdr>
    </w:div>
    <w:div w:id="1643316121">
      <w:bodyDiv w:val="1"/>
      <w:marLeft w:val="0"/>
      <w:marRight w:val="0"/>
      <w:marTop w:val="0"/>
      <w:marBottom w:val="0"/>
      <w:divBdr>
        <w:top w:val="none" w:sz="0" w:space="0" w:color="auto"/>
        <w:left w:val="none" w:sz="0" w:space="0" w:color="auto"/>
        <w:bottom w:val="none" w:sz="0" w:space="0" w:color="auto"/>
        <w:right w:val="none" w:sz="0" w:space="0" w:color="auto"/>
      </w:divBdr>
    </w:div>
    <w:div w:id="1646011183">
      <w:bodyDiv w:val="1"/>
      <w:marLeft w:val="0"/>
      <w:marRight w:val="0"/>
      <w:marTop w:val="0"/>
      <w:marBottom w:val="0"/>
      <w:divBdr>
        <w:top w:val="none" w:sz="0" w:space="0" w:color="auto"/>
        <w:left w:val="none" w:sz="0" w:space="0" w:color="auto"/>
        <w:bottom w:val="none" w:sz="0" w:space="0" w:color="auto"/>
        <w:right w:val="none" w:sz="0" w:space="0" w:color="auto"/>
      </w:divBdr>
    </w:div>
    <w:div w:id="1793088918">
      <w:bodyDiv w:val="1"/>
      <w:marLeft w:val="0"/>
      <w:marRight w:val="0"/>
      <w:marTop w:val="0"/>
      <w:marBottom w:val="0"/>
      <w:divBdr>
        <w:top w:val="none" w:sz="0" w:space="0" w:color="auto"/>
        <w:left w:val="none" w:sz="0" w:space="0" w:color="auto"/>
        <w:bottom w:val="none" w:sz="0" w:space="0" w:color="auto"/>
        <w:right w:val="none" w:sz="0" w:space="0" w:color="auto"/>
      </w:divBdr>
    </w:div>
    <w:div w:id="1813592226">
      <w:bodyDiv w:val="1"/>
      <w:marLeft w:val="0"/>
      <w:marRight w:val="0"/>
      <w:marTop w:val="0"/>
      <w:marBottom w:val="0"/>
      <w:divBdr>
        <w:top w:val="none" w:sz="0" w:space="0" w:color="auto"/>
        <w:left w:val="none" w:sz="0" w:space="0" w:color="auto"/>
        <w:bottom w:val="none" w:sz="0" w:space="0" w:color="auto"/>
        <w:right w:val="none" w:sz="0" w:space="0" w:color="auto"/>
      </w:divBdr>
    </w:div>
    <w:div w:id="1833637147">
      <w:bodyDiv w:val="1"/>
      <w:marLeft w:val="0"/>
      <w:marRight w:val="0"/>
      <w:marTop w:val="0"/>
      <w:marBottom w:val="0"/>
      <w:divBdr>
        <w:top w:val="none" w:sz="0" w:space="0" w:color="auto"/>
        <w:left w:val="none" w:sz="0" w:space="0" w:color="auto"/>
        <w:bottom w:val="none" w:sz="0" w:space="0" w:color="auto"/>
        <w:right w:val="none" w:sz="0" w:space="0" w:color="auto"/>
      </w:divBdr>
    </w:div>
    <w:div w:id="1932884465">
      <w:bodyDiv w:val="1"/>
      <w:marLeft w:val="0"/>
      <w:marRight w:val="0"/>
      <w:marTop w:val="0"/>
      <w:marBottom w:val="0"/>
      <w:divBdr>
        <w:top w:val="none" w:sz="0" w:space="0" w:color="auto"/>
        <w:left w:val="none" w:sz="0" w:space="0" w:color="auto"/>
        <w:bottom w:val="none" w:sz="0" w:space="0" w:color="auto"/>
        <w:right w:val="none" w:sz="0" w:space="0" w:color="auto"/>
      </w:divBdr>
    </w:div>
    <w:div w:id="1971980611">
      <w:bodyDiv w:val="1"/>
      <w:marLeft w:val="0"/>
      <w:marRight w:val="0"/>
      <w:marTop w:val="0"/>
      <w:marBottom w:val="0"/>
      <w:divBdr>
        <w:top w:val="none" w:sz="0" w:space="0" w:color="auto"/>
        <w:left w:val="none" w:sz="0" w:space="0" w:color="auto"/>
        <w:bottom w:val="none" w:sz="0" w:space="0" w:color="auto"/>
        <w:right w:val="none" w:sz="0" w:space="0" w:color="auto"/>
      </w:divBdr>
    </w:div>
    <w:div w:id="2135901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2202</Words>
  <Characters>12116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TP8 pagos electronicos.odt</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TP8 pagos electronicos.odt</dc:title>
  <dc:subject/>
  <dc:creator>MIR</dc:creator>
  <cp:keywords/>
  <cp:lastModifiedBy>Gerardo Zellotti</cp:lastModifiedBy>
  <cp:revision>2</cp:revision>
  <dcterms:created xsi:type="dcterms:W3CDTF">2022-11-14T04:10:00Z</dcterms:created>
  <dcterms:modified xsi:type="dcterms:W3CDTF">2022-11-14T04:10:00Z</dcterms:modified>
</cp:coreProperties>
</file>