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A332CB9" w14:textId="77777777" w:rsidR="00661B2A" w:rsidRDefault="00355391" w:rsidP="00661B2A">
      <w:pPr>
        <w:rPr>
          <w:rFonts w:ascii="Eras Medium ITC" w:eastAsia="Arial Unicode MS" w:hAnsi="Eras Medium ITC" w:cs="Latha"/>
        </w:rPr>
      </w:pPr>
      <w:r>
        <w:rPr>
          <w:noProof/>
        </w:rPr>
        <w:pict w14:anchorId="5F99E27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9" type="#_x0000_t202" style="position:absolute;margin-left:9pt;margin-top:-9pt;width:441pt;height:6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" filled="f" stroked="f">
            <v:textbox>
              <w:txbxContent>
                <w:p w14:paraId="6FC45722" w14:textId="77777777" w:rsidR="00BB4E96" w:rsidRDefault="00BB4E96" w:rsidP="009A3421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  <w:t>ESTADO LIBRE ASOCIADO DE PUERTO RICO</w:t>
                  </w:r>
                </w:p>
                <w:p w14:paraId="5A4FB414" w14:textId="77777777" w:rsidR="00BB4E96" w:rsidRDefault="00BB4E96" w:rsidP="00661B2A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  <w:t>COMISIÓN APELATIVA DEL SERVICIO PÚBLICO</w:t>
                  </w:r>
                </w:p>
                <w:p w14:paraId="3EBC3F81" w14:textId="77777777" w:rsidR="00BB4E96" w:rsidRDefault="00BB4E96" w:rsidP="00661B2A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  <w:t>SAN JUAN, PUERTO RICO</w:t>
                  </w:r>
                </w:p>
                <w:p w14:paraId="56DD0257" w14:textId="77777777" w:rsidR="00BB4E96" w:rsidRPr="00203CFB" w:rsidRDefault="00355391" w:rsidP="00661B2A">
                  <w:pPr>
                    <w:jc w:val="center"/>
                    <w:rPr>
                      <w:rFonts w:cs="Arial"/>
                      <w:b/>
                      <w:color w:val="000000"/>
                      <w:sz w:val="20"/>
                      <w:lang w:val="es-ES"/>
                    </w:rPr>
                  </w:pPr>
                  <w:hyperlink r:id="rId5" w:history="1">
                    <w:r w:rsidR="00BB4E96" w:rsidRPr="00203CFB">
                      <w:rPr>
                        <w:rStyle w:val="Hyperlink"/>
                        <w:rFonts w:cs="Arial"/>
                        <w:b/>
                        <w:color w:val="000000"/>
                        <w:sz w:val="20"/>
                        <w:lang w:val="es-ES"/>
                      </w:rPr>
                      <w:t>www.casp.pr.gov</w:t>
                    </w:r>
                  </w:hyperlink>
                </w:p>
                <w:p w14:paraId="77AFB292" w14:textId="77777777" w:rsidR="00BB4E96" w:rsidRDefault="00BB4E96" w:rsidP="00661B2A">
                  <w:pPr>
                    <w:rPr>
                      <w:szCs w:val="16"/>
                      <w:lang w:val="es-ES"/>
                    </w:rPr>
                  </w:pPr>
                </w:p>
              </w:txbxContent>
            </v:textbox>
          </v:shape>
        </w:pict>
      </w:r>
    </w:p>
    <w:p w14:paraId="3847671C" w14:textId="77777777" w:rsidR="00661B2A" w:rsidRDefault="00661B2A" w:rsidP="00661B2A">
      <w:pPr>
        <w:rPr>
          <w:rFonts w:ascii="Eras Medium ITC" w:eastAsia="Arial Unicode MS" w:hAnsi="Eras Medium ITC" w:cs="Latha"/>
        </w:rPr>
      </w:pPr>
    </w:p>
    <w:p w14:paraId="264B75F7" w14:textId="77777777" w:rsidR="00661B2A" w:rsidRDefault="00661B2A" w:rsidP="00661B2A">
      <w:pPr>
        <w:rPr>
          <w:rFonts w:ascii="Eras Medium ITC" w:eastAsia="Arial Unicode MS" w:hAnsi="Eras Medium ITC" w:cs="Latha"/>
        </w:rPr>
      </w:pPr>
    </w:p>
    <w:p w14:paraId="37F94193" w14:textId="77777777" w:rsidR="00661B2A" w:rsidRDefault="00661B2A" w:rsidP="00661B2A">
      <w:pPr>
        <w:pStyle w:val="BodyText2"/>
        <w:jc w:val="left"/>
        <w:rPr>
          <w:rFonts w:eastAsia="Arial Unicode MS" w:cs="Arial"/>
          <w:szCs w:val="24"/>
        </w:rPr>
      </w:pPr>
    </w:p>
    <w:p w14:paraId="70556AC2" w14:textId="77777777" w:rsidR="00661B2A" w:rsidRDefault="00661B2A" w:rsidP="00661B2A"/>
    <w:p w14:paraId="17ED83D3" w14:textId="77777777" w:rsidR="00661B2A" w:rsidRDefault="00661B2A" w:rsidP="00661B2A"/>
    <w:p w14:paraId="0DE6E622" w14:textId="77777777" w:rsidR="00661B2A" w:rsidRDefault="00661B2A" w:rsidP="00661B2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8"/>
        <w:gridCol w:w="4338"/>
      </w:tblGrid>
      <w:tr w:rsidR="00661B2A" w14:paraId="30180936" w14:textId="77777777">
        <w:trPr>
          <w:trHeight w:val="522"/>
          <w:jc w:val="center"/>
        </w:trPr>
        <w:tc>
          <w:tcPr>
            <w:tcW w:w="45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E176DD5" w14:textId="77777777" w:rsidR="00661B2A" w:rsidRDefault="006E1FB0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{{APELANTE}}</w:t>
            </w:r>
          </w:p>
        </w:tc>
        <w:tc>
          <w:tcPr>
            <w:tcW w:w="4338" w:type="dxa"/>
          </w:tcPr>
          <w:p w14:paraId="13DD6929" w14:textId="77777777" w:rsidR="00661B2A" w:rsidRDefault="00661B2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1B2A" w14:paraId="56FDE67E" w14:textId="77777777">
        <w:trPr>
          <w:jc w:val="center"/>
        </w:trPr>
        <w:tc>
          <w:tcPr>
            <w:tcW w:w="45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52622C1" w14:textId="77777777" w:rsidR="00661B2A" w:rsidRDefault="00661B2A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sz w:val="24"/>
                <w:szCs w:val="24"/>
              </w:rPr>
              <w:t>Apelante</w:t>
            </w:r>
            <w:proofErr w:type="spellEnd"/>
          </w:p>
        </w:tc>
        <w:tc>
          <w:tcPr>
            <w:tcW w:w="4338" w:type="dxa"/>
          </w:tcPr>
          <w:p w14:paraId="430FFA30" w14:textId="77777777" w:rsidR="00661B2A" w:rsidRDefault="00661B2A" w:rsidP="006E1FB0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CASO NÚM. </w:t>
            </w:r>
            <w:r w:rsidR="006E1FB0">
              <w:rPr>
                <w:rFonts w:eastAsia="Arial Unicode MS" w:cs="Arial"/>
                <w:b/>
                <w:sz w:val="24"/>
                <w:szCs w:val="24"/>
              </w:rPr>
              <w:t>{{NUM_CASO}}</w:t>
            </w:r>
          </w:p>
        </w:tc>
      </w:tr>
      <w:tr w:rsidR="00661B2A" w14:paraId="29318EEE" w14:textId="77777777">
        <w:trPr>
          <w:jc w:val="center"/>
        </w:trPr>
        <w:tc>
          <w:tcPr>
            <w:tcW w:w="45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5804E8E" w14:textId="77777777" w:rsidR="00661B2A" w:rsidRDefault="00661B2A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>
              <w:rPr>
                <w:rFonts w:cs="Arial"/>
                <w:b/>
                <w:sz w:val="24"/>
                <w:szCs w:val="24"/>
              </w:rPr>
              <w:t>vs</w:t>
            </w:r>
            <w:proofErr w:type="gramEnd"/>
            <w:r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4338" w:type="dxa"/>
          </w:tcPr>
          <w:p w14:paraId="0652952D" w14:textId="77777777" w:rsidR="00661B2A" w:rsidRDefault="00661B2A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661B2A" w14:paraId="1B42A741" w14:textId="77777777">
        <w:trPr>
          <w:jc w:val="center"/>
        </w:trPr>
        <w:tc>
          <w:tcPr>
            <w:tcW w:w="45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45010C" w14:textId="77777777" w:rsidR="00661B2A" w:rsidRDefault="006E1FB0">
            <w:pPr>
              <w:pStyle w:val="BodyText"/>
              <w:jc w:val="center"/>
              <w:rPr>
                <w:rFonts w:cs="Arial"/>
                <w:sz w:val="24"/>
              </w:rPr>
            </w:pPr>
            <w:r>
              <w:rPr>
                <w:rFonts w:eastAsia="Arial Unicode MS" w:cs="Arial"/>
                <w:sz w:val="24"/>
              </w:rPr>
              <w:t>{{APELADA}}</w:t>
            </w:r>
          </w:p>
        </w:tc>
        <w:tc>
          <w:tcPr>
            <w:tcW w:w="4338" w:type="dxa"/>
          </w:tcPr>
          <w:p w14:paraId="0B46193B" w14:textId="77777777" w:rsidR="00661B2A" w:rsidRDefault="006E1FB0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{{MATERIA}}</w:t>
            </w:r>
          </w:p>
        </w:tc>
      </w:tr>
      <w:tr w:rsidR="00661B2A" w14:paraId="67AA1705" w14:textId="77777777">
        <w:trPr>
          <w:jc w:val="center"/>
        </w:trPr>
        <w:tc>
          <w:tcPr>
            <w:tcW w:w="451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71732A4" w14:textId="77777777" w:rsidR="00661B2A" w:rsidRDefault="00661B2A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sz w:val="24"/>
                <w:szCs w:val="24"/>
              </w:rPr>
              <w:t>Apelado</w:t>
            </w:r>
            <w:proofErr w:type="spellEnd"/>
          </w:p>
        </w:tc>
        <w:tc>
          <w:tcPr>
            <w:tcW w:w="4338" w:type="dxa"/>
          </w:tcPr>
          <w:p w14:paraId="7FFEA919" w14:textId="77777777" w:rsidR="00661B2A" w:rsidRDefault="00661B2A">
            <w:pPr>
              <w:spacing w:line="48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b/>
                <w:sz w:val="24"/>
                <w:szCs w:val="24"/>
              </w:rPr>
              <w:t>Materia</w:t>
            </w:r>
            <w:proofErr w:type="spellEnd"/>
          </w:p>
        </w:tc>
      </w:tr>
    </w:tbl>
    <w:p w14:paraId="03420D3C" w14:textId="77777777" w:rsidR="00661B2A" w:rsidRDefault="00661B2A" w:rsidP="00661B2A">
      <w:pPr>
        <w:rPr>
          <w:sz w:val="24"/>
          <w:szCs w:val="24"/>
        </w:rPr>
      </w:pPr>
    </w:p>
    <w:p w14:paraId="18027849" w14:textId="77777777" w:rsidR="00661B2A" w:rsidRDefault="00661B2A" w:rsidP="00661B2A">
      <w:pPr>
        <w:rPr>
          <w:rFonts w:eastAsia="Arial Unicode MS" w:cs="Arial"/>
          <w:sz w:val="24"/>
          <w:szCs w:val="24"/>
          <w:u w:val="single"/>
        </w:rPr>
      </w:pPr>
    </w:p>
    <w:p w14:paraId="31CD58EC" w14:textId="77777777" w:rsidR="00661B2A" w:rsidRPr="003B200D" w:rsidRDefault="00661B2A" w:rsidP="00661B2A">
      <w:pPr>
        <w:jc w:val="center"/>
        <w:rPr>
          <w:rFonts w:eastAsia="Arial Unicode MS" w:cs="Arial"/>
          <w:b/>
          <w:sz w:val="24"/>
          <w:szCs w:val="24"/>
        </w:rPr>
      </w:pPr>
      <w:r w:rsidRPr="003B200D">
        <w:rPr>
          <w:rFonts w:eastAsia="Arial Unicode MS" w:cs="Arial"/>
          <w:b/>
          <w:sz w:val="24"/>
          <w:szCs w:val="24"/>
        </w:rPr>
        <w:t>O R D E N</w:t>
      </w:r>
    </w:p>
    <w:p w14:paraId="2DD91C65" w14:textId="77777777" w:rsidR="00661B2A" w:rsidRDefault="00661B2A" w:rsidP="00661B2A">
      <w:pPr>
        <w:jc w:val="center"/>
        <w:rPr>
          <w:rFonts w:eastAsia="Arial Unicode MS" w:cs="Arial"/>
          <w:sz w:val="24"/>
          <w:szCs w:val="24"/>
        </w:rPr>
      </w:pPr>
    </w:p>
    <w:p w14:paraId="7D230D2E" w14:textId="77777777" w:rsidR="00661B2A" w:rsidRDefault="00661B2A" w:rsidP="00661B2A">
      <w:pPr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b/>
          <w:sz w:val="24"/>
          <w:szCs w:val="24"/>
        </w:rPr>
        <w:t>A LA PARTE ________________</w:t>
      </w:r>
      <w:r>
        <w:rPr>
          <w:rFonts w:eastAsia="Arial Unicode MS" w:cs="Arial"/>
          <w:sz w:val="24"/>
          <w:szCs w:val="24"/>
        </w:rPr>
        <w:t>:</w:t>
      </w:r>
    </w:p>
    <w:p w14:paraId="44BD8A48" w14:textId="77777777" w:rsidR="00D51E8D" w:rsidRDefault="00D51E8D" w:rsidP="00D51E8D">
      <w:pPr>
        <w:rPr>
          <w:lang w:val="es-ES"/>
        </w:rPr>
      </w:pPr>
    </w:p>
    <w:p w14:paraId="366ECDA4" w14:textId="77777777" w:rsidR="00D51E8D" w:rsidRPr="007158B0" w:rsidRDefault="00D51E8D" w:rsidP="00D51E8D">
      <w:pPr>
        <w:ind w:firstLine="720"/>
        <w:jc w:val="both"/>
        <w:rPr>
          <w:rFonts w:eastAsia="Arial Unicode MS" w:cs="Arial"/>
          <w:sz w:val="24"/>
          <w:szCs w:val="24"/>
          <w:lang w:val="es-ES"/>
        </w:rPr>
      </w:pPr>
      <w:r w:rsidRPr="007158B0">
        <w:rPr>
          <w:rFonts w:eastAsia="Arial Unicode MS" w:cs="Arial"/>
          <w:sz w:val="24"/>
          <w:szCs w:val="24"/>
          <w:lang w:val="es-ES"/>
        </w:rPr>
        <w:t>El</w:t>
      </w:r>
      <w:r>
        <w:rPr>
          <w:rFonts w:eastAsia="Arial Unicode MS" w:cs="Arial"/>
          <w:sz w:val="24"/>
          <w:szCs w:val="24"/>
          <w:lang w:val="es-ES"/>
        </w:rPr>
        <w:t xml:space="preserve"> /La</w:t>
      </w:r>
      <w:r w:rsidRPr="007158B0">
        <w:rPr>
          <w:rFonts w:eastAsia="Arial Unicode MS" w:cs="Arial"/>
          <w:sz w:val="24"/>
          <w:szCs w:val="24"/>
          <w:lang w:val="es-ES"/>
        </w:rPr>
        <w:t xml:space="preserve"> </w:t>
      </w:r>
      <w:r>
        <w:rPr>
          <w:rFonts w:eastAsia="Arial Unicode MS" w:cs="Arial"/>
          <w:sz w:val="24"/>
          <w:szCs w:val="24"/>
          <w:lang w:val="es-ES"/>
        </w:rPr>
        <w:t>Comisionado/a Asociado/a</w:t>
      </w:r>
      <w:r w:rsidRPr="007158B0">
        <w:rPr>
          <w:rFonts w:eastAsia="Arial Unicode MS" w:cs="Arial"/>
          <w:sz w:val="24"/>
          <w:szCs w:val="24"/>
          <w:lang w:val="es-ES"/>
        </w:rPr>
        <w:t>, ________________, tuvo ante su consideración la apelación de epígrafe y acordó:</w:t>
      </w:r>
    </w:p>
    <w:p w14:paraId="53D3CC1E" w14:textId="77777777" w:rsidR="00D51E8D" w:rsidRPr="007158B0" w:rsidRDefault="00D51E8D" w:rsidP="00D51E8D">
      <w:pPr>
        <w:ind w:firstLine="720"/>
        <w:jc w:val="both"/>
        <w:rPr>
          <w:rFonts w:eastAsia="Arial Unicode MS" w:cs="Arial"/>
          <w:sz w:val="24"/>
          <w:szCs w:val="24"/>
          <w:lang w:val="es-ES"/>
        </w:rPr>
      </w:pPr>
    </w:p>
    <w:p w14:paraId="7F4A75EF" w14:textId="77777777" w:rsidR="00D51E8D" w:rsidRDefault="00D51E8D" w:rsidP="00D51E8D">
      <w:pPr>
        <w:ind w:firstLine="720"/>
        <w:jc w:val="both"/>
        <w:rPr>
          <w:rFonts w:eastAsia="Arial Unicode MS" w:cs="Arial"/>
          <w:sz w:val="24"/>
          <w:szCs w:val="24"/>
          <w:lang w:val="es-ES"/>
        </w:rPr>
      </w:pPr>
      <w:r w:rsidRPr="007158B0">
        <w:rPr>
          <w:rFonts w:eastAsia="Arial Unicode MS" w:cs="Arial"/>
          <w:sz w:val="24"/>
          <w:szCs w:val="24"/>
          <w:lang w:val="es-ES"/>
        </w:rPr>
        <w:t>El /La Oficial Examinador/a, ________________, tuvo ante su consideración la apelación de epígrafe y acordó:</w:t>
      </w:r>
    </w:p>
    <w:p w14:paraId="669B4643" w14:textId="77777777" w:rsidR="00661B2A" w:rsidRDefault="00661B2A" w:rsidP="00661B2A">
      <w:pPr>
        <w:ind w:left="720" w:right="720"/>
        <w:jc w:val="both"/>
        <w:rPr>
          <w:rFonts w:eastAsia="Arial Unicode MS" w:cs="Arial"/>
          <w:sz w:val="24"/>
          <w:szCs w:val="24"/>
          <w:lang w:val="es-PR"/>
        </w:rPr>
      </w:pPr>
    </w:p>
    <w:p w14:paraId="6DE35CAB" w14:textId="77777777" w:rsidR="00661B2A" w:rsidRDefault="00661B2A" w:rsidP="00661B2A">
      <w:pPr>
        <w:ind w:left="720" w:right="720"/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Se le apercibe que el injustificado incumplimiento con lo ordenado, dentro del término concedido, constituirá un allanamiento para que se le imponga una sanción procesal o económica no menor de treinta dólares ($30) ni mayor de trescientos dólares ($300) por cada imposición separada a la parte o a su abogado, si este último es el responsable del incumplimiento, de conformidad con lo dispuesto en el Artículo 16 del Plan de Reorganización Núm. 2-2010 y la Sección 8.14 del Reglamento Procesal de la Comisión Núm. 7313 de 7 de marzo de 2007.</w:t>
      </w:r>
    </w:p>
    <w:p w14:paraId="4666EE47" w14:textId="77777777" w:rsidR="00661B2A" w:rsidRDefault="00661B2A" w:rsidP="00661B2A">
      <w:pPr>
        <w:ind w:left="720" w:right="720" w:firstLine="720"/>
        <w:jc w:val="both"/>
        <w:rPr>
          <w:rFonts w:cs="Arial"/>
          <w:sz w:val="24"/>
          <w:szCs w:val="24"/>
          <w:lang w:val="es-ES_tradnl"/>
        </w:rPr>
      </w:pPr>
    </w:p>
    <w:p w14:paraId="75CFF1D5" w14:textId="77777777" w:rsidR="00661B2A" w:rsidRDefault="00661B2A" w:rsidP="00661B2A">
      <w:pPr>
        <w:ind w:left="720" w:right="720"/>
        <w:jc w:val="both"/>
        <w:rPr>
          <w:rFonts w:cs="Arial"/>
          <w:sz w:val="24"/>
          <w:szCs w:val="24"/>
          <w:lang w:val="es-PR"/>
        </w:rPr>
      </w:pPr>
      <w:r>
        <w:rPr>
          <w:rFonts w:cs="Arial"/>
          <w:sz w:val="24"/>
          <w:szCs w:val="24"/>
          <w:lang w:val="es-PR"/>
        </w:rPr>
        <w:t>Se le apercibe que el incumplimiento de las órdenes emitidas por esta Comisión, la suspensión de vistas debidamente señaladas, y la concesión de prórrogas constituyen circunstancias excepcionales que impiden el cumplimiento del término provisto por la Sección 5.3(e) y 8.17 del Reglamento Procesal Núm. 7313 de la Comisión Apelativa y la Sección 3.13(g) de la Ley de Procedimiento Administrativo Uniforme, Ley Núm. 170 de 12 de agosto de 1988, según enmendada.</w:t>
      </w:r>
    </w:p>
    <w:p w14:paraId="457D62A1" w14:textId="77777777" w:rsidR="00661B2A" w:rsidRDefault="00661B2A" w:rsidP="00661B2A">
      <w:pPr>
        <w:tabs>
          <w:tab w:val="left" w:pos="720"/>
        </w:tabs>
        <w:rPr>
          <w:rFonts w:cs="Arial"/>
          <w:sz w:val="24"/>
          <w:szCs w:val="24"/>
          <w:lang w:val="es-PR"/>
        </w:rPr>
      </w:pPr>
      <w:r>
        <w:rPr>
          <w:rFonts w:eastAsia="Arial Unicode MS" w:cs="Arial"/>
          <w:b/>
          <w:bCs/>
          <w:sz w:val="24"/>
          <w:szCs w:val="24"/>
          <w:lang w:val="es-PR"/>
        </w:rPr>
        <w:tab/>
      </w:r>
    </w:p>
    <w:p w14:paraId="763D83D7" w14:textId="77777777" w:rsidR="00661B2A" w:rsidRDefault="00661B2A" w:rsidP="00661B2A">
      <w:pPr>
        <w:ind w:firstLine="720"/>
        <w:rPr>
          <w:rFonts w:eastAsia="Arial Unicode MS" w:cs="Arial"/>
          <w:sz w:val="24"/>
          <w:szCs w:val="24"/>
          <w:u w:val="single"/>
          <w:lang w:val="es-PR"/>
        </w:rPr>
      </w:pPr>
      <w:r>
        <w:rPr>
          <w:rFonts w:eastAsia="Arial Unicode MS" w:cs="Arial"/>
          <w:b/>
          <w:bCs/>
          <w:sz w:val="24"/>
          <w:szCs w:val="24"/>
          <w:lang w:val="es-PR"/>
        </w:rPr>
        <w:t>NOTIFÍQUESE Y ARCHÍVESE.</w:t>
      </w:r>
    </w:p>
    <w:p w14:paraId="30F7C8A4" w14:textId="77777777" w:rsidR="00661B2A" w:rsidRDefault="00661B2A" w:rsidP="00661B2A">
      <w:pPr>
        <w:tabs>
          <w:tab w:val="left" w:pos="720"/>
        </w:tabs>
        <w:jc w:val="both"/>
        <w:rPr>
          <w:rFonts w:eastAsia="Arial Unicode MS" w:cs="Arial"/>
          <w:sz w:val="24"/>
          <w:szCs w:val="24"/>
          <w:lang w:val="es-PR"/>
        </w:rPr>
      </w:pPr>
      <w:r>
        <w:rPr>
          <w:rFonts w:eastAsia="Arial Unicode MS" w:cs="Arial"/>
          <w:sz w:val="24"/>
          <w:szCs w:val="24"/>
          <w:lang w:val="es-PR"/>
        </w:rPr>
        <w:lastRenderedPageBreak/>
        <w:tab/>
      </w:r>
    </w:p>
    <w:p w14:paraId="2CD90708" w14:textId="5D63BAB1" w:rsidR="00661B2A" w:rsidRDefault="00661B2A" w:rsidP="00661B2A">
      <w:pPr>
        <w:tabs>
          <w:tab w:val="left" w:pos="720"/>
        </w:tabs>
        <w:jc w:val="both"/>
        <w:rPr>
          <w:rFonts w:eastAsia="Arial Unicode MS" w:cs="Arial"/>
          <w:sz w:val="24"/>
          <w:szCs w:val="24"/>
          <w:lang w:val="es-PR"/>
        </w:rPr>
      </w:pPr>
      <w:r>
        <w:rPr>
          <w:rFonts w:eastAsia="Arial Unicode MS" w:cs="Arial"/>
          <w:sz w:val="24"/>
          <w:szCs w:val="24"/>
          <w:lang w:val="es-PR"/>
        </w:rPr>
        <w:tab/>
        <w:t xml:space="preserve">En San Juan, Puerto Rico, a  </w:t>
      </w:r>
      <w:bookmarkStart w:id="0" w:name="Date"/>
      <w:bookmarkEnd w:id="0"/>
      <w:r w:rsidR="009C690D">
        <w:rPr>
          <w:rFonts w:eastAsia="Arial Unicode MS" w:cs="Arial"/>
          <w:sz w:val="24"/>
          <w:szCs w:val="24"/>
        </w:rPr>
        <w:t>{{</w:t>
      </w:r>
      <w:proofErr w:type="spellStart"/>
      <w:r w:rsidR="009C690D">
        <w:rPr>
          <w:rFonts w:eastAsia="Arial Unicode MS" w:cs="Arial"/>
          <w:sz w:val="24"/>
          <w:szCs w:val="24"/>
        </w:rPr>
        <w:t>fcreado</w:t>
      </w:r>
      <w:proofErr w:type="spellEnd"/>
      <w:r w:rsidR="009C690D">
        <w:rPr>
          <w:rFonts w:eastAsia="Arial Unicode MS" w:cs="Arial"/>
          <w:sz w:val="24"/>
          <w:szCs w:val="24"/>
        </w:rPr>
        <w:t>}}</w:t>
      </w:r>
    </w:p>
    <w:p w14:paraId="1CEF9460" w14:textId="77777777" w:rsidR="00661B2A" w:rsidRDefault="00661B2A" w:rsidP="00661B2A">
      <w:pPr>
        <w:tabs>
          <w:tab w:val="left" w:pos="720"/>
        </w:tabs>
        <w:jc w:val="center"/>
        <w:rPr>
          <w:rFonts w:cs="Arial"/>
          <w:sz w:val="24"/>
          <w:szCs w:val="24"/>
          <w:lang w:val="es-PR"/>
        </w:rPr>
      </w:pPr>
    </w:p>
    <w:p w14:paraId="2E1BF1E1" w14:textId="77777777" w:rsidR="00D51E8D" w:rsidRDefault="00D51E8D" w:rsidP="00661B2A">
      <w:pPr>
        <w:tabs>
          <w:tab w:val="left" w:pos="720"/>
        </w:tabs>
        <w:jc w:val="center"/>
        <w:rPr>
          <w:rFonts w:cs="Arial"/>
          <w:sz w:val="24"/>
          <w:szCs w:val="24"/>
          <w:lang w:val="es-PR"/>
        </w:rPr>
      </w:pPr>
    </w:p>
    <w:p w14:paraId="011B17C3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LAUDELINO F. MULERO CLAS</w:t>
      </w:r>
    </w:p>
    <w:p w14:paraId="076B5136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Presidente</w:t>
      </w:r>
    </w:p>
    <w:p w14:paraId="3B172F07" w14:textId="77777777" w:rsidR="000A7F00" w:rsidRPr="000A7F00" w:rsidRDefault="000A7F00" w:rsidP="000A7F00">
      <w:pPr>
        <w:tabs>
          <w:tab w:val="left" w:pos="720"/>
        </w:tabs>
        <w:jc w:val="center"/>
        <w:rPr>
          <w:shadow/>
          <w:sz w:val="24"/>
          <w:szCs w:val="24"/>
          <w:lang w:val="es-ES"/>
        </w:rPr>
      </w:pPr>
    </w:p>
    <w:p w14:paraId="0373FD8B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WANDA R. CALDAS DÍAZ</w:t>
      </w:r>
    </w:p>
    <w:p w14:paraId="13D27F23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Comisionada Asociada</w:t>
      </w:r>
    </w:p>
    <w:p w14:paraId="0D6419B1" w14:textId="77777777" w:rsidR="000A7F00" w:rsidRPr="000A7F00" w:rsidRDefault="000A7F00" w:rsidP="000A7F00">
      <w:pPr>
        <w:tabs>
          <w:tab w:val="left" w:pos="720"/>
        </w:tabs>
        <w:jc w:val="center"/>
        <w:rPr>
          <w:shadow/>
          <w:color w:val="003366"/>
          <w:sz w:val="24"/>
          <w:szCs w:val="24"/>
          <w:lang w:val="es-ES"/>
        </w:rPr>
      </w:pPr>
    </w:p>
    <w:p w14:paraId="543A42B6" w14:textId="77777777" w:rsidR="000A7F00" w:rsidRPr="000A7F00" w:rsidRDefault="000A7F00" w:rsidP="000A7F00">
      <w:pPr>
        <w:tabs>
          <w:tab w:val="left" w:pos="720"/>
        </w:tabs>
        <w:jc w:val="center"/>
        <w:rPr>
          <w:rFonts w:ascii="Arial Bold" w:hAnsi="Arial Bold"/>
          <w:b/>
          <w:shadow/>
          <w:sz w:val="24"/>
          <w:szCs w:val="24"/>
          <w:lang w:val="es-ES"/>
        </w:rPr>
      </w:pPr>
      <w:r w:rsidRPr="000A7F00">
        <w:rPr>
          <w:rFonts w:ascii="Arial Bold" w:hAnsi="Arial Bold"/>
          <w:b/>
          <w:shadow/>
          <w:sz w:val="24"/>
          <w:szCs w:val="24"/>
          <w:lang w:val="es-ES"/>
        </w:rPr>
        <w:t xml:space="preserve">RIXIE V. MALDONADO ARRIGOITÍA  </w:t>
      </w:r>
    </w:p>
    <w:p w14:paraId="5A1E2EC9" w14:textId="77777777" w:rsidR="000A7F00" w:rsidRDefault="000A7F00" w:rsidP="000A7F00">
      <w:pPr>
        <w:tabs>
          <w:tab w:val="left" w:pos="720"/>
        </w:tabs>
        <w:jc w:val="center"/>
        <w:rPr>
          <w:shadow/>
          <w:color w:val="003366"/>
          <w:sz w:val="24"/>
          <w:szCs w:val="24"/>
        </w:rPr>
      </w:pPr>
      <w:proofErr w:type="spellStart"/>
      <w:r>
        <w:rPr>
          <w:sz w:val="24"/>
          <w:szCs w:val="24"/>
        </w:rPr>
        <w:t>Comisionada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Asociada</w:t>
      </w:r>
      <w:proofErr w:type="spellEnd"/>
    </w:p>
    <w:p w14:paraId="52F5B9B9" w14:textId="77777777" w:rsidR="000A7F00" w:rsidRDefault="000A7F00" w:rsidP="000A7F00">
      <w:pPr>
        <w:tabs>
          <w:tab w:val="left" w:pos="720"/>
        </w:tabs>
        <w:rPr>
          <w:shadow/>
          <w:sz w:val="24"/>
          <w:szCs w:val="24"/>
        </w:rPr>
      </w:pPr>
    </w:p>
    <w:p w14:paraId="37E2CCD8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EVELYN D. REYES RÍOS</w:t>
      </w:r>
    </w:p>
    <w:p w14:paraId="12D93DC2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Comisionada Asociada</w:t>
      </w:r>
    </w:p>
    <w:p w14:paraId="3322F34D" w14:textId="77777777" w:rsidR="000A7F00" w:rsidRPr="000A7F00" w:rsidRDefault="000A7F00" w:rsidP="000A7F00">
      <w:pPr>
        <w:tabs>
          <w:tab w:val="left" w:pos="720"/>
        </w:tabs>
        <w:jc w:val="center"/>
        <w:rPr>
          <w:shadow/>
          <w:sz w:val="24"/>
          <w:szCs w:val="24"/>
          <w:lang w:val="es-ES"/>
        </w:rPr>
      </w:pPr>
    </w:p>
    <w:p w14:paraId="5EDC90CF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CARMEN T. LUGO SOMOLINOS</w:t>
      </w:r>
    </w:p>
    <w:p w14:paraId="4EAC4C1C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Comisionada Asociada</w:t>
      </w:r>
    </w:p>
    <w:p w14:paraId="42F0B220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</w:p>
    <w:p w14:paraId="26EE5B4E" w14:textId="77777777" w:rsidR="000A7F00" w:rsidRPr="000A7F00" w:rsidRDefault="000A7F00" w:rsidP="000A7F00">
      <w:pPr>
        <w:tabs>
          <w:tab w:val="left" w:pos="720"/>
        </w:tabs>
        <w:jc w:val="center"/>
        <w:rPr>
          <w:rFonts w:ascii="Arial Bold" w:hAnsi="Arial Bold"/>
          <w:b/>
          <w:shadow/>
          <w:sz w:val="24"/>
          <w:szCs w:val="24"/>
          <w:lang w:val="es-ES"/>
        </w:rPr>
      </w:pPr>
      <w:r w:rsidRPr="000A7F00">
        <w:rPr>
          <w:rFonts w:ascii="Arial Bold" w:hAnsi="Arial Bold"/>
          <w:b/>
          <w:shadow/>
          <w:sz w:val="24"/>
          <w:szCs w:val="24"/>
          <w:lang w:val="es-ES"/>
        </w:rPr>
        <w:t>HÉCTOR A. SANTIAGO GONZÁLEZ</w:t>
      </w:r>
    </w:p>
    <w:p w14:paraId="21318579" w14:textId="77777777" w:rsidR="000A7F00" w:rsidRPr="000A7F00" w:rsidRDefault="000A7F00" w:rsidP="000A7F00">
      <w:pPr>
        <w:tabs>
          <w:tab w:val="left" w:pos="720"/>
        </w:tabs>
        <w:jc w:val="center"/>
        <w:rPr>
          <w:shadow/>
          <w:color w:val="003366"/>
          <w:sz w:val="24"/>
          <w:szCs w:val="24"/>
          <w:lang w:val="es-ES"/>
        </w:rPr>
      </w:pPr>
      <w:r w:rsidRPr="000A7F00">
        <w:rPr>
          <w:sz w:val="24"/>
          <w:szCs w:val="24"/>
          <w:lang w:val="es-ES"/>
        </w:rPr>
        <w:t>Comisionado Asociado</w:t>
      </w:r>
    </w:p>
    <w:p w14:paraId="03DA2709" w14:textId="77777777" w:rsidR="000A7F00" w:rsidRPr="000A7F00" w:rsidRDefault="000A7F00" w:rsidP="000A7F00">
      <w:pPr>
        <w:tabs>
          <w:tab w:val="left" w:pos="720"/>
        </w:tabs>
        <w:rPr>
          <w:shadow/>
          <w:color w:val="003366"/>
          <w:sz w:val="24"/>
          <w:szCs w:val="24"/>
          <w:lang w:val="es-ES"/>
        </w:rPr>
      </w:pPr>
    </w:p>
    <w:p w14:paraId="631840F6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NOMBRE</w:t>
      </w:r>
    </w:p>
    <w:p w14:paraId="3480FC27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Oficial Examinador</w:t>
      </w:r>
    </w:p>
    <w:p w14:paraId="53563564" w14:textId="77777777" w:rsidR="000A7F00" w:rsidRPr="000A7F00" w:rsidRDefault="000A7F00" w:rsidP="000A7F00">
      <w:pPr>
        <w:tabs>
          <w:tab w:val="left" w:pos="720"/>
        </w:tabs>
        <w:rPr>
          <w:rFonts w:cs="Arial"/>
          <w:sz w:val="24"/>
          <w:szCs w:val="24"/>
          <w:lang w:val="es-ES"/>
        </w:rPr>
      </w:pPr>
    </w:p>
    <w:p w14:paraId="2D4B1346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hadow/>
          <w:sz w:val="24"/>
          <w:szCs w:val="24"/>
          <w:lang w:val="es-ES"/>
        </w:rPr>
      </w:pPr>
      <w:r w:rsidRPr="000A7F00">
        <w:rPr>
          <w:b/>
          <w:shadow/>
          <w:sz w:val="24"/>
          <w:szCs w:val="24"/>
          <w:lang w:val="es-ES"/>
        </w:rPr>
        <w:t>NOMBRE</w:t>
      </w:r>
    </w:p>
    <w:p w14:paraId="342F2505" w14:textId="77777777" w:rsidR="000A7F00" w:rsidRPr="000A7F00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0A7F00">
        <w:rPr>
          <w:rFonts w:cs="Arial"/>
          <w:sz w:val="24"/>
          <w:szCs w:val="24"/>
          <w:lang w:val="es-ES"/>
        </w:rPr>
        <w:t>Oficial Examinadora</w:t>
      </w:r>
    </w:p>
    <w:p w14:paraId="0FABFA53" w14:textId="77777777" w:rsidR="000A7F00" w:rsidRPr="000A7F00" w:rsidRDefault="000A7F00" w:rsidP="000A7F00">
      <w:pPr>
        <w:tabs>
          <w:tab w:val="left" w:pos="720"/>
        </w:tabs>
        <w:jc w:val="center"/>
        <w:rPr>
          <w:lang w:val="es-ES"/>
        </w:rPr>
      </w:pPr>
    </w:p>
    <w:p w14:paraId="53AEFCE5" w14:textId="77777777" w:rsidR="000A7F00" w:rsidRPr="000A7F00" w:rsidRDefault="000A7F00" w:rsidP="000A7F00">
      <w:pPr>
        <w:tabs>
          <w:tab w:val="left" w:pos="720"/>
        </w:tabs>
        <w:jc w:val="center"/>
        <w:rPr>
          <w:b/>
          <w:sz w:val="24"/>
          <w:szCs w:val="24"/>
          <w:lang w:val="es-ES"/>
        </w:rPr>
      </w:pPr>
      <w:r w:rsidRPr="000A7F00">
        <w:rPr>
          <w:b/>
          <w:sz w:val="24"/>
          <w:szCs w:val="24"/>
          <w:lang w:val="es-ES"/>
        </w:rPr>
        <w:t>URAYOÁN PÉREZ ALEMÁN</w:t>
      </w:r>
    </w:p>
    <w:p w14:paraId="7B28C69D" w14:textId="77777777" w:rsidR="000A7F00" w:rsidRPr="00E8358F" w:rsidRDefault="000A7F00" w:rsidP="000A7F00">
      <w:pPr>
        <w:tabs>
          <w:tab w:val="left" w:pos="720"/>
        </w:tabs>
        <w:jc w:val="center"/>
        <w:rPr>
          <w:rFonts w:cs="Arial"/>
          <w:sz w:val="24"/>
          <w:szCs w:val="24"/>
          <w:lang w:val="es-ES"/>
        </w:rPr>
      </w:pPr>
      <w:r w:rsidRPr="00E8358F">
        <w:rPr>
          <w:rFonts w:cs="Arial"/>
          <w:sz w:val="24"/>
          <w:szCs w:val="24"/>
          <w:lang w:val="es-ES"/>
        </w:rPr>
        <w:t>Oficial Examinador</w:t>
      </w:r>
    </w:p>
    <w:p w14:paraId="665864AD" w14:textId="77777777" w:rsidR="00661B2A" w:rsidRDefault="00661B2A" w:rsidP="00661B2A">
      <w:pPr>
        <w:tabs>
          <w:tab w:val="left" w:pos="720"/>
        </w:tabs>
        <w:jc w:val="both"/>
        <w:rPr>
          <w:sz w:val="24"/>
          <w:szCs w:val="24"/>
          <w:lang w:val="es-PR"/>
        </w:rPr>
      </w:pPr>
    </w:p>
    <w:p w14:paraId="681B3390" w14:textId="77777777" w:rsidR="00661B2A" w:rsidRDefault="00355391" w:rsidP="00661B2A">
      <w:pPr>
        <w:jc w:val="both"/>
        <w:rPr>
          <w:rFonts w:eastAsia="Arial Unicode MS" w:cs="Arial"/>
          <w:sz w:val="24"/>
          <w:szCs w:val="24"/>
          <w:lang w:val="es-PR"/>
        </w:rPr>
      </w:pPr>
      <w:r>
        <w:rPr>
          <w:noProof/>
        </w:rPr>
        <w:pict w14:anchorId="2D92B206">
          <v:group id="Group 1" o:spid="_x0000_s1026" style="position:absolute;left:0;text-align:left;margin-left:270pt;margin-top:36.65pt;width:171pt;height:153pt;z-index:251658240" coordorigin="6840,7200" coordsize="3420,3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">
            <v:rect id="Rectangle 4" o:spid="_x0000_s1027" style="position:absolute;left:6840;top:7200;width:3420;height:30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8" type="#_x0000_t75" alt="COMISION APELATIVA" style="position:absolute;left:7200;top:7380;width:2700;height:27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+icbDAAAA2gAAAA8AAABkcnMvZG93bnJldi54bWxEj0FrAjEUhO9C/0N4BS9SsyouZWuUVhQs&#10;HqS2vT82z92lm5cliWb9940geBxm5htmsepNKy7kfGNZwWScgSAurW64UvDzvX15BeEDssbWMim4&#10;kofV8mmwwELbyF90OYZKJAj7AhXUIXSFlL6syaAf2444eSfrDIYkXSW1w5jgppXTLMulwYbTQo0d&#10;rWsq/45noyBfz2f5Ln6cDv2G4siNJp/7+KvU8Ll/fwMRqA+P8L290wpmcLuSb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6JxsMAAADaAAAADwAAAAAAAAAAAAAAAACf&#10;AgAAZHJzL2Rvd25yZXYueG1sUEsFBgAAAAAEAAQA9wAAAI8DAAAAAA==&#10;">
              <v:imagedata r:id="rId6" o:title="COMISION APELATIVA"/>
            </v:shape>
          </v:group>
        </w:pict>
      </w:r>
      <w:r w:rsidR="00661B2A">
        <w:rPr>
          <w:rFonts w:eastAsia="Arial Unicode MS" w:cs="Arial"/>
          <w:sz w:val="24"/>
          <w:szCs w:val="24"/>
          <w:lang w:val="es-PR"/>
        </w:rPr>
        <w:tab/>
      </w:r>
      <w:r w:rsidR="00661B2A">
        <w:rPr>
          <w:rFonts w:eastAsia="Arial Unicode MS" w:cs="Arial"/>
          <w:b/>
          <w:sz w:val="24"/>
          <w:szCs w:val="24"/>
          <w:lang w:val="es-PR"/>
        </w:rPr>
        <w:t>CERTIFICO</w:t>
      </w:r>
      <w:r w:rsidR="00661B2A">
        <w:rPr>
          <w:rFonts w:eastAsia="Arial Unicode MS" w:cs="Arial"/>
          <w:sz w:val="24"/>
          <w:szCs w:val="24"/>
          <w:lang w:val="es-PR"/>
        </w:rPr>
        <w:t xml:space="preserve"> que hoy</w:t>
      </w:r>
      <w:r w:rsidR="00661B2A">
        <w:rPr>
          <w:rFonts w:cs="Arial"/>
          <w:sz w:val="24"/>
          <w:szCs w:val="24"/>
          <w:lang w:val="es-PR"/>
        </w:rPr>
        <w:t xml:space="preserve">,          de   </w:t>
      </w:r>
      <w:r w:rsidR="00C72882">
        <w:rPr>
          <w:rFonts w:cs="Arial"/>
          <w:sz w:val="24"/>
          <w:szCs w:val="24"/>
          <w:lang w:val="es-PR"/>
        </w:rPr>
        <w:t xml:space="preserve">                         de </w:t>
      </w:r>
      <w:r w:rsidR="00CF7424">
        <w:rPr>
          <w:rFonts w:cs="Arial"/>
          <w:sz w:val="24"/>
          <w:szCs w:val="24"/>
          <w:lang w:val="es-PR"/>
        </w:rPr>
        <w:t>2016</w:t>
      </w:r>
      <w:r w:rsidR="00661B2A">
        <w:rPr>
          <w:rFonts w:eastAsia="Arial Unicode MS" w:cs="Arial"/>
          <w:sz w:val="24"/>
          <w:szCs w:val="24"/>
          <w:lang w:val="es-PR"/>
        </w:rPr>
        <w:t xml:space="preserve">, archivé en los autos de la apelación el original de esta </w:t>
      </w:r>
      <w:r w:rsidR="00661B2A">
        <w:rPr>
          <w:rFonts w:eastAsia="Arial Unicode MS" w:cs="Arial"/>
          <w:b/>
          <w:sz w:val="24"/>
          <w:szCs w:val="24"/>
          <w:lang w:val="es-PR"/>
        </w:rPr>
        <w:t>Orden</w:t>
      </w:r>
      <w:r w:rsidR="00661B2A">
        <w:rPr>
          <w:rFonts w:eastAsia="Arial Unicode MS" w:cs="Arial"/>
          <w:sz w:val="24"/>
          <w:szCs w:val="24"/>
          <w:lang w:val="es-PR"/>
        </w:rPr>
        <w:t xml:space="preserve"> y que envié copia fiel y exacta de la misma a las Partes, a sus direcciones en récord.</w:t>
      </w:r>
    </w:p>
    <w:p w14:paraId="7695F8AC" w14:textId="77777777" w:rsidR="00661B2A" w:rsidRDefault="00661B2A" w:rsidP="00661B2A">
      <w:pPr>
        <w:pStyle w:val="BodyText"/>
        <w:jc w:val="both"/>
        <w:rPr>
          <w:rFonts w:cs="Arial"/>
          <w:szCs w:val="24"/>
          <w:lang w:val="es-ES"/>
        </w:rPr>
      </w:pPr>
    </w:p>
    <w:p w14:paraId="7271C4C2" w14:textId="77777777" w:rsidR="00661B2A" w:rsidRDefault="00661B2A" w:rsidP="00661B2A">
      <w:pPr>
        <w:pStyle w:val="BodyText"/>
        <w:jc w:val="both"/>
        <w:rPr>
          <w:rFonts w:cs="Arial"/>
          <w:szCs w:val="24"/>
          <w:lang w:val="es-ES"/>
        </w:rPr>
      </w:pPr>
    </w:p>
    <w:p w14:paraId="1196446F" w14:textId="77777777" w:rsidR="00661B2A" w:rsidRDefault="00661B2A" w:rsidP="00661B2A">
      <w:pPr>
        <w:pStyle w:val="BodyText"/>
        <w:jc w:val="both"/>
        <w:rPr>
          <w:rFonts w:cs="Arial"/>
          <w:szCs w:val="24"/>
          <w:lang w:val="es-ES"/>
        </w:rPr>
      </w:pPr>
    </w:p>
    <w:p w14:paraId="4CCC16D6" w14:textId="77777777" w:rsidR="00661B2A" w:rsidRDefault="00661B2A" w:rsidP="00661B2A">
      <w:pPr>
        <w:pStyle w:val="BodyText"/>
        <w:jc w:val="both"/>
        <w:rPr>
          <w:rFonts w:cs="Arial"/>
          <w:szCs w:val="24"/>
          <w:lang w:val="es-ES"/>
        </w:rPr>
      </w:pPr>
    </w:p>
    <w:p w14:paraId="4C94F8A4" w14:textId="77777777" w:rsidR="00661B2A" w:rsidRDefault="00661B2A" w:rsidP="00661B2A">
      <w:pPr>
        <w:pStyle w:val="BodyText"/>
        <w:jc w:val="both"/>
        <w:rPr>
          <w:rFonts w:cs="Arial"/>
          <w:szCs w:val="24"/>
          <w:lang w:val="es-ES"/>
        </w:rPr>
      </w:pPr>
    </w:p>
    <w:p w14:paraId="0A1390CF" w14:textId="0AC03080" w:rsidR="00661B2A" w:rsidRDefault="00661B2A" w:rsidP="00661B2A">
      <w:pPr>
        <w:pStyle w:val="Header"/>
        <w:tabs>
          <w:tab w:val="left" w:pos="720"/>
        </w:tabs>
        <w:rPr>
          <w:rFonts w:eastAsia="Arial Unicode MS" w:cs="Arial"/>
          <w:b/>
          <w:sz w:val="24"/>
          <w:szCs w:val="24"/>
          <w:lang w:val="es-PR"/>
        </w:rPr>
      </w:pPr>
      <w:r>
        <w:rPr>
          <w:rFonts w:eastAsia="Arial Unicode MS" w:cs="Arial"/>
          <w:b/>
          <w:sz w:val="24"/>
          <w:szCs w:val="24"/>
          <w:lang w:val="es-ES_tradnl"/>
        </w:rPr>
        <w:t xml:space="preserve">             </w:t>
      </w:r>
      <w:r w:rsidR="00355391">
        <w:rPr>
          <w:rFonts w:eastAsia="Arial Unicode MS" w:cs="Arial"/>
          <w:b/>
          <w:sz w:val="24"/>
          <w:szCs w:val="24"/>
        </w:rPr>
        <w:t>{{NOMBRESECRETARIA}}</w:t>
      </w:r>
    </w:p>
    <w:p w14:paraId="2BA717E3" w14:textId="63120B20" w:rsidR="00661B2A" w:rsidRDefault="00661B2A" w:rsidP="00661B2A">
      <w:pPr>
        <w:pStyle w:val="Header"/>
        <w:tabs>
          <w:tab w:val="left" w:pos="720"/>
        </w:tabs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                    </w:t>
      </w:r>
      <w:r w:rsidR="00355391">
        <w:rPr>
          <w:rFonts w:cs="Arial"/>
          <w:sz w:val="24"/>
          <w:szCs w:val="24"/>
          <w:lang w:val="es-ES"/>
        </w:rPr>
        <w:t>{{titulosecretaria}}</w:t>
      </w:r>
      <w:bookmarkStart w:id="1" w:name="_GoBack"/>
      <w:bookmarkEnd w:id="1"/>
    </w:p>
    <w:p w14:paraId="444C2C44" w14:textId="77777777" w:rsidR="00661B2A" w:rsidRDefault="00661B2A" w:rsidP="00661B2A">
      <w:pPr>
        <w:pStyle w:val="Heading2"/>
        <w:jc w:val="right"/>
        <w:rPr>
          <w:rFonts w:eastAsia="Arial Unicode MS"/>
          <w:lang w:val="es-ES"/>
        </w:rPr>
      </w:pPr>
    </w:p>
    <w:p w14:paraId="394B0D83" w14:textId="77777777" w:rsidR="00661B2A" w:rsidRDefault="00661B2A" w:rsidP="00661B2A">
      <w:pPr>
        <w:pStyle w:val="Header"/>
        <w:tabs>
          <w:tab w:val="left" w:pos="720"/>
        </w:tabs>
        <w:rPr>
          <w:rFonts w:eastAsia="Arial Unicode MS" w:cs="Arial"/>
          <w:sz w:val="24"/>
          <w:szCs w:val="24"/>
          <w:lang w:val="es-ES"/>
        </w:rPr>
      </w:pPr>
    </w:p>
    <w:p w14:paraId="0F522825" w14:textId="77777777" w:rsidR="00661B2A" w:rsidRDefault="00661B2A" w:rsidP="00661B2A">
      <w:pPr>
        <w:pStyle w:val="Header"/>
        <w:tabs>
          <w:tab w:val="left" w:pos="720"/>
        </w:tabs>
        <w:rPr>
          <w:rFonts w:eastAsia="Arial Unicode MS" w:cs="Arial"/>
          <w:sz w:val="24"/>
          <w:szCs w:val="24"/>
          <w:lang w:val="es-ES"/>
        </w:rPr>
      </w:pPr>
    </w:p>
    <w:p w14:paraId="5DDAC6D7" w14:textId="77777777" w:rsidR="00661B2A" w:rsidRDefault="00661B2A" w:rsidP="00661B2A">
      <w:pPr>
        <w:pStyle w:val="Header"/>
        <w:tabs>
          <w:tab w:val="left" w:pos="720"/>
        </w:tabs>
        <w:rPr>
          <w:rFonts w:eastAsia="Arial Unicode MS" w:cs="Arial"/>
          <w:sz w:val="24"/>
          <w:szCs w:val="24"/>
          <w:lang w:val="es-ES"/>
        </w:rPr>
      </w:pPr>
    </w:p>
    <w:p w14:paraId="5DB556C2" w14:textId="3AA15808" w:rsidR="00661B2A" w:rsidRDefault="00BB4E96" w:rsidP="00661B2A">
      <w:pPr>
        <w:rPr>
          <w:rFonts w:eastAsia="Arial Unicode MS"/>
          <w:lang w:val="es-ES"/>
        </w:rPr>
      </w:pPr>
      <w:r>
        <w:rPr>
          <w:rFonts w:ascii="Helvetica Neue" w:eastAsia="Calibri" w:hAnsi="Helvetica Neue" w:cs="Helvetica Neue"/>
          <w:sz w:val="24"/>
          <w:szCs w:val="24"/>
        </w:rPr>
        <w:t>{{LCDOAGENCIA}}{{NOMBREAPE}}{{COAPELANTES}}</w:t>
      </w:r>
    </w:p>
    <w:p w14:paraId="10CE4BE3" w14:textId="77777777" w:rsidR="00661B2A" w:rsidRDefault="00661B2A" w:rsidP="00661B2A">
      <w:pPr>
        <w:rPr>
          <w:lang w:val="es-ES"/>
        </w:rPr>
      </w:pPr>
    </w:p>
    <w:p w14:paraId="5541FD29" w14:textId="77777777" w:rsidR="00051422" w:rsidRPr="00661B2A" w:rsidRDefault="00051422">
      <w:pPr>
        <w:rPr>
          <w:lang w:val="es-ES"/>
        </w:rPr>
      </w:pPr>
    </w:p>
    <w:sectPr w:rsidR="00051422" w:rsidRPr="0066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Eras Medium ITC">
    <w:altName w:val="Copperplate Light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B2A"/>
    <w:rsid w:val="00051422"/>
    <w:rsid w:val="000A7F00"/>
    <w:rsid w:val="000C6044"/>
    <w:rsid w:val="000D1FC5"/>
    <w:rsid w:val="00164B6C"/>
    <w:rsid w:val="00203CFB"/>
    <w:rsid w:val="00236220"/>
    <w:rsid w:val="00355391"/>
    <w:rsid w:val="003B200D"/>
    <w:rsid w:val="004300A5"/>
    <w:rsid w:val="005439A3"/>
    <w:rsid w:val="005E320E"/>
    <w:rsid w:val="00661B2A"/>
    <w:rsid w:val="006E1FB0"/>
    <w:rsid w:val="006F40B9"/>
    <w:rsid w:val="008375C3"/>
    <w:rsid w:val="00857459"/>
    <w:rsid w:val="009A3421"/>
    <w:rsid w:val="009C690D"/>
    <w:rsid w:val="00B011B2"/>
    <w:rsid w:val="00B638C4"/>
    <w:rsid w:val="00BB4E96"/>
    <w:rsid w:val="00C72882"/>
    <w:rsid w:val="00CF7424"/>
    <w:rsid w:val="00D51E8D"/>
    <w:rsid w:val="00E8358F"/>
    <w:rsid w:val="00F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6379F4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2A"/>
    <w:rPr>
      <w:rFonts w:ascii="Arial" w:eastAsia="Times New Roman" w:hAnsi="Arial"/>
      <w:sz w:val="22"/>
    </w:rPr>
  </w:style>
  <w:style w:type="paragraph" w:styleId="Heading2">
    <w:name w:val="heading 2"/>
    <w:basedOn w:val="Normal"/>
    <w:next w:val="Normal"/>
    <w:link w:val="Heading2Char"/>
    <w:qFormat/>
    <w:rsid w:val="00661B2A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661B2A"/>
    <w:rPr>
      <w:rFonts w:ascii="Arial" w:eastAsia="Times New Roman" w:hAnsi="Arial" w:cs="Times New Roman"/>
      <w:b/>
      <w:szCs w:val="20"/>
    </w:rPr>
  </w:style>
  <w:style w:type="character" w:styleId="Hyperlink">
    <w:name w:val="Hyperlink"/>
    <w:semiHidden/>
    <w:unhideWhenUsed/>
    <w:rsid w:val="00661B2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661B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61B2A"/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unhideWhenUsed/>
    <w:rsid w:val="00661B2A"/>
    <w:rPr>
      <w:b/>
      <w:bCs/>
    </w:rPr>
  </w:style>
  <w:style w:type="character" w:customStyle="1" w:styleId="BodyTextChar">
    <w:name w:val="Body Text Char"/>
    <w:link w:val="BodyText"/>
    <w:rsid w:val="00661B2A"/>
    <w:rPr>
      <w:rFonts w:ascii="Arial" w:eastAsia="Times New Roman" w:hAnsi="Arial" w:cs="Times New Roman"/>
      <w:b/>
      <w:bCs/>
      <w:szCs w:val="20"/>
    </w:rPr>
  </w:style>
  <w:style w:type="paragraph" w:styleId="BodyText2">
    <w:name w:val="Body Text 2"/>
    <w:basedOn w:val="Normal"/>
    <w:link w:val="BodyText2Char"/>
    <w:semiHidden/>
    <w:unhideWhenUsed/>
    <w:rsid w:val="00661B2A"/>
    <w:pPr>
      <w:tabs>
        <w:tab w:val="left" w:pos="720"/>
      </w:tabs>
      <w:jc w:val="center"/>
    </w:pPr>
  </w:style>
  <w:style w:type="character" w:customStyle="1" w:styleId="BodyText2Char">
    <w:name w:val="Body Text 2 Char"/>
    <w:link w:val="BodyText2"/>
    <w:semiHidden/>
    <w:rsid w:val="00661B2A"/>
    <w:rPr>
      <w:rFonts w:ascii="Arial" w:eastAsia="Times New Roman" w:hAnsi="Arial" w:cs="Times New Roman"/>
      <w:szCs w:val="20"/>
    </w:rPr>
  </w:style>
  <w:style w:type="paragraph" w:styleId="Revision">
    <w:name w:val="Revision"/>
    <w:hidden/>
    <w:uiPriority w:val="99"/>
    <w:semiHidden/>
    <w:rsid w:val="00661B2A"/>
    <w:rPr>
      <w:rFonts w:ascii="Arial" w:eastAsia="Times New Roman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1B2A"/>
    <w:rPr>
      <w:rFonts w:ascii="Tahoma" w:eastAsia="Times New Roman" w:hAnsi="Tahoma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sp.pr.gov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Gobierno de Puerto Rico</Company>
  <LinksUpToDate>false</LinksUpToDate>
  <CharactersWithSpaces>2164</CharactersWithSpaces>
  <SharedDoc>false</SharedDoc>
  <HLinks>
    <vt:vector size="6" baseType="variant">
      <vt:variant>
        <vt:i4>7733360</vt:i4>
      </vt:variant>
      <vt:variant>
        <vt:i4>0</vt:i4>
      </vt:variant>
      <vt:variant>
        <vt:i4>0</vt:i4>
      </vt:variant>
      <vt:variant>
        <vt:i4>5</vt:i4>
      </vt:variant>
      <vt:variant>
        <vt:lpwstr>http://www.casp.pr.gov/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</dc:creator>
  <cp:keywords/>
  <cp:lastModifiedBy>G M</cp:lastModifiedBy>
  <cp:revision>9</cp:revision>
  <dcterms:created xsi:type="dcterms:W3CDTF">2016-12-03T02:35:00Z</dcterms:created>
  <dcterms:modified xsi:type="dcterms:W3CDTF">2017-01-02T15:17:00Z</dcterms:modified>
</cp:coreProperties>
</file>