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6a5cf0"/>
          <w:sz w:val="64"/>
          <w:szCs w:val="64"/>
        </w:rPr>
        <w:t xml:space="preserve">AVALIA+</w:t>
      </w:r>
    </w:p>
    <w:p>
      <w:pPr>
        <w:spacing w:after="600"/>
        <w:jc w:val="center"/>
      </w:pPr>
      <w:r>
        <w:rPr>
          <w:color w:val="1e293b"/>
          <w:sz w:val="30"/>
          <w:szCs w:val="30"/>
        </w:rPr>
        <w:t xml:space="preserve">Roteiro de Apresentação</w:t>
      </w:r>
    </w:p>
    <w:p>
      <w:pPr>
        <w:spacing w:after="60"/>
        <w:jc w:val="center"/>
      </w:pPr>
      <w:r>
        <w:rPr>
          <w:color w:val="64748b"/>
          <w:sz w:val="22"/>
          <w:szCs w:val="22"/>
        </w:rPr>
        <w:t xml:space="preserve">Trabalho Final — Programação Web 2026.1</w:t>
      </w:r>
    </w:p>
    <w:p>
      <w:pPr>
        <w:spacing w:after="900"/>
        <w:jc w:val="center"/>
      </w:pPr>
      <w:r>
        <w:rPr>
          <w:color w:val="64748b"/>
          <w:sz w:val="22"/>
          <w:szCs w:val="22"/>
        </w:rPr>
        <w:t xml:space="preserve">Universidade Estadual da Paraíba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Guia passo a passo para demonstrar o sistema funcionando ao vivo, do login à criação de uma avaliação.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Antes de Começar (checklist)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Container do Postgres rodando (docker ps deve mostrar gerenciamento-avaliacoes-db).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Servidor rodando: npm run dev, com http://localhost:3000 aberto no navegador.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Banco populado com os dados de exemplo (npx prisma db seed) — evita apresentar um sistema vazio.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Login em mãos: professor@uepb.edu.br / 123456.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Já ter decidido quem do grupo fala em cada parte, se a apresentação for dividida.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Testar a demonstração pelo menos uma vez inteira antes da apresentação real.</w:t>
      </w:r>
    </w:p>
    <w:p>
      <w:pPr>
        <w:pStyle w:val="Heading1"/>
        <w:spacing w:after="200" w:before="400"/>
      </w:pPr>
      <w:r>
        <w:t xml:space="preserve">Abertura (30–45 segundos)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Antes de abrir o sistema, contextualize o problema que ele resolve:</w:t>
      </w:r>
    </w:p>
    <w:p>
      <w:pPr>
        <w:pBdr>
          <w:left w:val="single" w:color="6a5cf0" w:sz="18" w:space="8"/>
        </w:pBdr>
        <w:spacing w:after="160" w:before="100"/>
        <w:ind w:left="260"/>
      </w:pPr>
      <w:r>
        <w:rPr>
          <w:i/>
          <w:iCs/>
          <w:color w:val="392a97"/>
          <w:sz w:val="22"/>
          <w:szCs w:val="22"/>
        </w:rPr>
        <w:t xml:space="preserve">“O Avalia+ é uma plataforma para professores organizarem provas e listas de exercícios. Hoje vamos mostrar o fluxo completo: criar uma turma, matricular alunos, cadastrar questões em um banco reutilizável e montar uma avaliação puxando essas questões — com ordem fixa ou aleatória.”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Em seguida, mencione rapidamente a stack (Next.js, Prisma, PostgreSQL, JWT) antes de começar a demonstração — isso já adianta uma pergunta técnica comum.</w:t>
      </w:r>
    </w:p>
    <w:p>
      <w:pPr>
        <w:pStyle w:val="Heading1"/>
        <w:spacing w:after="200" w:before="400"/>
      </w:pPr>
      <w:r>
        <w:t xml:space="preserve">Demonstração Passo a Passo</w:t>
      </w:r>
    </w:p>
    <w:p>
      <w:pPr>
        <w:spacing w:after="40" w:before="260"/>
      </w:pPr>
      <w:r>
        <w:rPr>
          <w:b/>
          <w:bCs/>
          <w:color w:val="392a97"/>
          <w:sz w:val="24"/>
          <w:szCs w:val="24"/>
        </w:rPr>
        <w:t xml:space="preserve">Passo 1 — </w:t>
      </w:r>
      <w:r>
        <w:rPr>
          <w:b/>
          <w:bCs/>
          <w:color w:val="1e293b"/>
          <w:sz w:val="24"/>
          <w:szCs w:val="24"/>
        </w:rPr>
        <w:t xml:space="preserve">Login</w:t>
      </w:r>
      <w:r>
        <w:rPr>
          <w:i/>
          <w:iCs/>
          <w:color w:val="64748b"/>
          <w:sz w:val="20"/>
          <w:szCs w:val="20"/>
        </w:rPr>
        <w:t xml:space="preserve">   (tela: /login)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Abra a tela de login e explique a autenticação antes de entrar:</w:t>
      </w:r>
    </w:p>
    <w:p>
      <w:pPr>
        <w:pBdr>
          <w:left w:val="single" w:color="6a5cf0" w:sz="18" w:space="8"/>
        </w:pBdr>
        <w:spacing w:after="160" w:before="100"/>
        <w:ind w:left="260"/>
      </w:pPr>
      <w:r>
        <w:rPr>
          <w:i/>
          <w:iCs/>
          <w:color w:val="392a97"/>
          <w:sz w:val="22"/>
          <w:szCs w:val="22"/>
        </w:rPr>
        <w:t xml:space="preserve">“A senha nunca é guardada em texto puro — usamos bcrypt para gerar um hash irreversível. Ao logar, o servidor devolve um token JWT que o navegador guarda e reenvia em toda requisição, provando quem está autenticado sem precisar manter sessão no servidor.”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Preencha e-mail e senha e clique em Entrar.</w:t>
      </w:r>
    </w:p>
    <w:p>
      <w:pPr>
        <w:spacing w:after="40" w:before="260"/>
      </w:pPr>
      <w:r>
        <w:rPr>
          <w:b/>
          <w:bCs/>
          <w:color w:val="392a97"/>
          <w:sz w:val="24"/>
          <w:szCs w:val="24"/>
        </w:rPr>
        <w:t xml:space="preserve">Passo 2 — </w:t>
      </w:r>
      <w:r>
        <w:rPr>
          <w:b/>
          <w:bCs/>
          <w:color w:val="1e293b"/>
          <w:sz w:val="24"/>
          <w:szCs w:val="24"/>
        </w:rPr>
        <w:t xml:space="preserve">Dashboard</w:t>
      </w:r>
      <w:r>
        <w:rPr>
          <w:i/>
          <w:iCs/>
          <w:color w:val="64748b"/>
          <w:sz w:val="20"/>
          <w:szCs w:val="20"/>
        </w:rPr>
        <w:t xml:space="preserve">   (tela: / (Início))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Mostre os cards de resumo e as turmas recentes:</w:t>
      </w:r>
    </w:p>
    <w:p>
      <w:pPr>
        <w:pBdr>
          <w:left w:val="single" w:color="6a5cf0" w:sz="18" w:space="8"/>
        </w:pBdr>
        <w:spacing w:after="160" w:before="100"/>
        <w:ind w:left="260"/>
      </w:pPr>
      <w:r>
        <w:rPr>
          <w:i/>
          <w:iCs/>
          <w:color w:val="392a97"/>
          <w:sz w:val="22"/>
          <w:szCs w:val="22"/>
        </w:rPr>
        <w:t xml:space="preserve">“O card de alunos ativos soma as matrículas de todas as turmas do professor, e o de avaliações soma quantas provas/listas já foram criadas. Os dois números vêm de consultas Prisma com count(), calculadas no backend — não no front-end.”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Aponte que o menu lateral (ou hambúrguer, se estiver em tela menor) dá acesso aos 3 módulos principais.</w:t>
      </w:r>
    </w:p>
    <w:p>
      <w:pPr>
        <w:spacing w:after="40" w:before="260"/>
      </w:pPr>
      <w:r>
        <w:rPr>
          <w:b/>
          <w:bCs/>
          <w:color w:val="392a97"/>
          <w:sz w:val="24"/>
          <w:szCs w:val="24"/>
        </w:rPr>
        <w:t xml:space="preserve">Passo 3 — </w:t>
      </w:r>
      <w:r>
        <w:rPr>
          <w:b/>
          <w:bCs/>
          <w:color w:val="1e293b"/>
          <w:sz w:val="24"/>
          <w:szCs w:val="24"/>
        </w:rPr>
        <w:t xml:space="preserve">Banco de Questões</w:t>
      </w:r>
      <w:r>
        <w:rPr>
          <w:i/>
          <w:iCs/>
          <w:color w:val="64748b"/>
          <w:sz w:val="20"/>
          <w:szCs w:val="20"/>
        </w:rPr>
        <w:t xml:space="preserve">   (tela: /bancos)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Entre no módulo de Banco de Questões e abra um banco existente (ex.: "Estruturas de Dados"):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Mostre a lista de questões já cadastradas, com o tipo (Discursiva / Múltipla Escolha) e o peso de cada uma.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Clique em "Nova questão" e cadastre uma ao vivo, explicando o combobox de banco de destino, o tipo, o enunciado, o peso e o gabarito.</w:t>
      </w:r>
    </w:p>
    <w:p>
      <w:pPr>
        <w:pBdr>
          <w:left w:val="single" w:color="6a5cf0" w:sz="18" w:space="8"/>
        </w:pBdr>
        <w:spacing w:after="160" w:before="100"/>
        <w:ind w:left="260"/>
      </w:pPr>
      <w:r>
        <w:rPr>
          <w:i/>
          <w:iCs/>
          <w:color w:val="392a97"/>
          <w:sz w:val="22"/>
          <w:szCs w:val="22"/>
        </w:rPr>
        <w:t xml:space="preserve">“Cada questão pertence a um banco, mas — como veremos daqui a pouco — a mesma questão pode ser reaproveitada em várias avaliações diferentes. Essa é a relação N:M mais importante do projeto.”</w:t>
      </w:r>
    </w:p>
    <w:p>
      <w:pPr>
        <w:spacing w:after="40" w:before="260"/>
      </w:pPr>
      <w:r>
        <w:rPr>
          <w:b/>
          <w:bCs/>
          <w:color w:val="392a97"/>
          <w:sz w:val="24"/>
          <w:szCs w:val="24"/>
        </w:rPr>
        <w:t xml:space="preserve">Passo 4 — </w:t>
      </w:r>
      <w:r>
        <w:rPr>
          <w:b/>
          <w:bCs/>
          <w:color w:val="1e293b"/>
          <w:sz w:val="24"/>
          <w:szCs w:val="24"/>
        </w:rPr>
        <w:t xml:space="preserve">Turmas e Alunos</w:t>
      </w:r>
      <w:r>
        <w:rPr>
          <w:i/>
          <w:iCs/>
          <w:color w:val="64748b"/>
          <w:sz w:val="20"/>
          <w:szCs w:val="20"/>
        </w:rPr>
        <w:t xml:space="preserve">   (tela: /turmas)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Volte ao menu e entre em "Minhas Turmas":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Mostre a listagem com o total de alunos e avaliações de cada turma.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Entre em uma turma (ex.: "Programação Web") para ver as avaliações já criadas.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Clique em "Gerenciar Alunos", mostre a lista de matriculados e adicione um aluno novo ao vivo (nome, matrícula, e-mail).</w:t>
      </w:r>
    </w:p>
    <w:p>
      <w:pPr>
        <w:pBdr>
          <w:left w:val="single" w:color="6a5cf0" w:sz="18" w:space="8"/>
        </w:pBdr>
        <w:spacing w:after="160" w:before="100"/>
        <w:ind w:left="260"/>
      </w:pPr>
      <w:r>
        <w:rPr>
          <w:i/>
          <w:iCs/>
          <w:color w:val="392a97"/>
          <w:sz w:val="22"/>
          <w:szCs w:val="22"/>
        </w:rPr>
        <w:t xml:space="preserve">“Um aluno é uma entidade independente da turma — a matrícula é quem liga os dois. Isso permite que o mesmo aluno participe de várias turmas sem duplicar seu cadastro.”</w:t>
      </w:r>
    </w:p>
    <w:p>
      <w:pPr>
        <w:spacing w:after="40" w:before="260"/>
      </w:pPr>
      <w:r>
        <w:rPr>
          <w:b/>
          <w:bCs/>
          <w:color w:val="392a97"/>
          <w:sz w:val="24"/>
          <w:szCs w:val="24"/>
        </w:rPr>
        <w:t xml:space="preserve">Passo 5 — </w:t>
      </w:r>
      <w:r>
        <w:rPr>
          <w:b/>
          <w:bCs/>
          <w:color w:val="1e293b"/>
          <w:sz w:val="24"/>
          <w:szCs w:val="24"/>
        </w:rPr>
        <w:t xml:space="preserve">Criar uma Avaliação (o momento principal)</w:t>
      </w:r>
      <w:r>
        <w:rPr>
          <w:i/>
          <w:iCs/>
          <w:color w:val="64748b"/>
          <w:sz w:val="20"/>
          <w:szCs w:val="20"/>
        </w:rPr>
        <w:t xml:space="preserve">   (tela: /turmas/[id]/avaliacoes/nova)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Este é o passo mais importante da apresentação — reserve mais tempo aqui: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Clique em "Criar Nova Avaliação" dentro da turma.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Preencha título, tipo (Prova ou Lista de Exercícios), data/hora de início e término.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Ative o toggle de "Ordem aleatória" e explique o que ele significa.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Marque 2 ou 3 alunos na lista de participantes.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Na área de montagem, selecione um banco de questões, veja as questões disponíveis aparecerem e clique em "Adicionar" em 2 ou 3 delas.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Clique em "Criar avaliação" e mostre que ela aparece na lista da turma, com o badge do tipo e o indicador de ordem aleatória.</w:t>
      </w:r>
    </w:p>
    <w:p>
      <w:pPr>
        <w:pBdr>
          <w:left w:val="single" w:color="6a5cf0" w:sz="18" w:space="8"/>
        </w:pBdr>
        <w:spacing w:after="160" w:before="100"/>
        <w:ind w:left="260"/>
      </w:pPr>
      <w:r>
        <w:rPr>
          <w:i/>
          <w:iCs/>
          <w:color w:val="392a97"/>
          <w:sz w:val="22"/>
          <w:szCs w:val="22"/>
        </w:rPr>
        <w:t xml:space="preserve">“Ao adicionar uma questão aqui, o Prisma conecta o registro existente da questão à avaliação através da tabela de junção automática — o texto da questão não é duplicado, só referenciado. Por isso a mesma questão de um banco pode aparecer em quantas avaliações quisermos.”</w:t>
      </w:r>
    </w:p>
    <w:p>
      <w:pPr>
        <w:spacing w:after="40" w:before="260"/>
      </w:pPr>
      <w:r>
        <w:rPr>
          <w:b/>
          <w:bCs/>
          <w:color w:val="392a97"/>
          <w:sz w:val="24"/>
          <w:szCs w:val="24"/>
        </w:rPr>
        <w:t xml:space="preserve">Passo 6 — </w:t>
      </w:r>
      <w:r>
        <w:rPr>
          <w:b/>
          <w:bCs/>
          <w:color w:val="1e293b"/>
          <w:sz w:val="24"/>
          <w:szCs w:val="24"/>
        </w:rPr>
        <w:t xml:space="preserve">Fechamento</w:t>
      </w:r>
      <w:r>
        <w:rPr>
          <w:i/>
          <w:iCs/>
          <w:color w:val="64748b"/>
          <w:sz w:val="20"/>
          <w:szCs w:val="20"/>
        </w:rPr>
        <w:t xml:space="preserve">   (tela: / (Início))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Volte ao Dashboard e mostre que os contadores já refletem a nova avaliação e o novo aluno cadastrados durante a demonstração — prova de que tudo está realmente persistido no banco, não é dado estático.</w:t>
      </w:r>
    </w:p>
    <w:p>
      <w:pPr>
        <w:pStyle w:val="Heading1"/>
        <w:spacing w:after="200" w:before="400"/>
      </w:pPr>
      <w:r>
        <w:t xml:space="preserve">Pontos Técnicos para Reforçar Durante a Fala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Ao mostrar...</w:t>
            </w:r>
          </w:p>
        </w:tc>
        <w:tc>
          <w:tcPr>
            <w:tcW w:type="dxa" w:w="6300"/>
            <w:shd w:fill="6a5c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Mencione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Login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Hash de senha com bcrypt + autenticação stateless via JWT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Contadores calculados no backend com Prisma (count / _count)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Banco de Questões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Separação em camadas: rota → controller → service → repository → Prisma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Nova Avaliação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Relacionamento N:M implícito entre Avaliação e Questão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Toggle de ordem aleatória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Embaralhamento com seed (determinístico) em src/utils/shuffle.ts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Qualquer formulário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useState para os campos e useEffect para carregar dados assíncronos</w:t>
            </w:r>
          </w:p>
        </w:tc>
      </w:tr>
    </w:tbl>
    <w:p>
      <w:pPr>
        <w:pStyle w:val="Heading1"/>
        <w:spacing w:after="200" w:before="400"/>
      </w:pPr>
      <w:r>
        <w:t xml:space="preserve">Perguntas Rápidas Esperadas na Arguição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Ver o documento "Guia Técnico Completo" para respostas detalhadas. Resumo rápido para responder de cabeça: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Por que Next.js e não front/back separados? → O enunciado pede Next.js, que já une os dois; a separação de responsabilidades existe em camadas dentro do projeto.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Como funciona o N:M entre Avaliação e Questão? → Relação implícita do Prisma; ele cria a tabela de junção sozinho.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Como a senha é protegida? → bcrypt com salt embutido no hash.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O que acontece se dois alunos tiverem a mesma matrícula? → O campo matricula é @unique no banco; a segunda tentativa reaproveita o cadastro existente em vez de duplicar.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Dá pra editar uma avaliação depois de criada? → Não no escopo atual — foi uma decisão consciente para focar no fluxo principal de criação.</w:t>
      </w:r>
    </w:p>
    <w:p>
      <w:pPr>
        <w:pStyle w:val="Heading1"/>
        <w:spacing w:after="200" w:before="400"/>
      </w:pPr>
      <w:r>
        <w:t xml:space="preserve">Dicas Finais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Fale devagar na tela de Nova Avaliação — é a mais complexa e a que mais impressiona.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Se algo der erro ao vivo (ex.: campo obrigatório vazio), não entre em pânico: explique o que aconteceu, corrija e continue — mostra domínio do sistema.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Cada integrante do grupo deveria conseguir assumir qualquer parte da demonstração, não só a que praticou.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e293b"/>
          <w:sz w:val="22"/>
          <w:szCs w:val="22"/>
        </w:rPr>
        <w:t xml:space="preserve">Guardem 2–3 minutos no fim para perguntas — é melhor que o professor pergunte durante a arguição do que vocês corrarem o tempo.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a5cf0" w:sz="8" w:space="4"/>
      </w:pBdr>
      <w:spacing w:after="200" w:before="360"/>
    </w:pPr>
    <w:rPr>
      <w:rFonts w:ascii="Calibri" w:cs="Calibri" w:eastAsia="Calibri" w:hAnsi="Calibri"/>
      <w:b/>
      <w:bCs/>
      <w:color w:val="392a9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392a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2026-08-02T22:00:43.090Z</dcterms:created>
  <dcterms:modified xsi:type="dcterms:W3CDTF">2026-08-02T22:00:43.092Z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