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0381" w14:textId="2778B91A" w:rsidR="00CD1809" w:rsidRDefault="00CD1809" w:rsidP="00CD1809">
      <w:r w:rsidRPr="00CD1809">
        <w:rPr>
          <w:rFonts w:ascii="Segoe UI Emoji" w:hAnsi="Segoe UI Emoji" w:cs="Segoe UI Emoji"/>
        </w:rPr>
        <w:t>(base) C:\projeto_artigo\trifasico\DECISION\sem_harmonicas\saida_pca_decision&gt;python NOVO_ANALISA.py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t>📦</w:t>
      </w:r>
      <w:r>
        <w:t xml:space="preserve"> Tamanho do modelo (</w:t>
      </w:r>
      <w:proofErr w:type="spellStart"/>
      <w:r>
        <w:t>arrays</w:t>
      </w:r>
      <w:proofErr w:type="spellEnd"/>
      <w:r>
        <w:t xml:space="preserve"> em Flash, estimado): 24.61 KB</w:t>
      </w:r>
    </w:p>
    <w:p w14:paraId="4B765895" w14:textId="77777777" w:rsidR="00CD1809" w:rsidRDefault="00CD1809" w:rsidP="00CD1809"/>
    <w:p w14:paraId="16313B7A" w14:textId="77777777" w:rsidR="00CD1809" w:rsidRDefault="00CD1809" w:rsidP="00CD1809">
      <w:r>
        <w:t>=== INPUT ===</w:t>
      </w:r>
    </w:p>
    <w:p w14:paraId="79C367A5" w14:textId="77777777" w:rsidR="00CD1809" w:rsidRDefault="00CD1809" w:rsidP="00CD1809">
      <w:r>
        <w:t xml:space="preserve">[0] </w:t>
      </w:r>
      <w:proofErr w:type="spellStart"/>
      <w:r>
        <w:t>name</w:t>
      </w:r>
      <w:proofErr w:type="spellEnd"/>
      <w:r>
        <w:t>=</w:t>
      </w:r>
      <w:proofErr w:type="spellStart"/>
      <w:r>
        <w:t>features_pca</w:t>
      </w:r>
      <w:proofErr w:type="spellEnd"/>
      <w:r>
        <w:t xml:space="preserve"> shape=[1, 50] </w:t>
      </w:r>
      <w:proofErr w:type="spellStart"/>
      <w:r>
        <w:t>dtype</w:t>
      </w:r>
      <w:proofErr w:type="spellEnd"/>
      <w:r>
        <w:t>=float32</w:t>
      </w:r>
    </w:p>
    <w:p w14:paraId="586C2B36" w14:textId="77777777" w:rsidR="00CD1809" w:rsidRDefault="00CD1809" w:rsidP="00CD1809"/>
    <w:p w14:paraId="48C2A3A3" w14:textId="77777777" w:rsidR="00CD1809" w:rsidRDefault="00CD1809" w:rsidP="00CD1809">
      <w:r>
        <w:t>=== OUTPUT ===</w:t>
      </w:r>
    </w:p>
    <w:p w14:paraId="6E0C8911" w14:textId="77777777" w:rsidR="00CD1809" w:rsidRDefault="00CD1809" w:rsidP="00CD1809">
      <w:r>
        <w:t xml:space="preserve">[0] </w:t>
      </w:r>
      <w:proofErr w:type="spellStart"/>
      <w:r>
        <w:t>name</w:t>
      </w:r>
      <w:proofErr w:type="spellEnd"/>
      <w:r>
        <w:t>=</w:t>
      </w:r>
      <w:proofErr w:type="spellStart"/>
      <w:r>
        <w:t>predict</w:t>
      </w:r>
      <w:proofErr w:type="spellEnd"/>
      <w:r>
        <w:t xml:space="preserve"> shape=[1] </w:t>
      </w:r>
      <w:proofErr w:type="spellStart"/>
      <w:r>
        <w:t>dtype</w:t>
      </w:r>
      <w:proofErr w:type="spellEnd"/>
      <w:r>
        <w:t>=float32</w:t>
      </w:r>
    </w:p>
    <w:p w14:paraId="71F33DBF" w14:textId="77777777" w:rsidR="00CD1809" w:rsidRDefault="00CD1809" w:rsidP="00CD1809"/>
    <w:p w14:paraId="1B94A9DF" w14:textId="77777777" w:rsidR="00CD1809" w:rsidRDefault="00CD1809" w:rsidP="00CD1809">
      <w:r>
        <w:rPr>
          <w:rFonts w:ascii="Segoe UI Emoji" w:hAnsi="Segoe UI Emoji" w:cs="Segoe UI Emoji"/>
        </w:rPr>
        <w:t>🔍</w:t>
      </w:r>
      <w:r>
        <w:t xml:space="preserve"> Memória de execução (estimativa): 200 B</w:t>
      </w:r>
    </w:p>
    <w:p w14:paraId="31458FA1" w14:textId="77777777" w:rsidR="00CD1809" w:rsidRDefault="00CD1809" w:rsidP="00CD1809">
      <w:r>
        <w:rPr>
          <w:rFonts w:ascii="Segoe UI Emoji" w:hAnsi="Segoe UI Emoji" w:cs="Segoe UI Emoji"/>
        </w:rPr>
        <w:t>💡</w:t>
      </w:r>
      <w:r>
        <w:t xml:space="preserve"> Arena sugerida (TFLM): não se aplica (modelo em C, sem TFLM)</w:t>
      </w:r>
    </w:p>
    <w:p w14:paraId="54A3CF21" w14:textId="77777777" w:rsidR="00CD1809" w:rsidRDefault="00CD1809" w:rsidP="00CD1809"/>
    <w:p w14:paraId="2B4E154F" w14:textId="77777777" w:rsidR="00CD1809" w:rsidRDefault="00CD1809" w:rsidP="00CD1809">
      <w:r>
        <w:rPr>
          <w:rFonts w:ascii="Segoe UI Emoji" w:hAnsi="Segoe UI Emoji" w:cs="Segoe UI Emoji"/>
        </w:rPr>
        <w:t>🧩</w:t>
      </w:r>
      <w:r>
        <w:t xml:space="preserve"> "Operações" usadas (árvore de decisão)</w:t>
      </w:r>
    </w:p>
    <w:p w14:paraId="6D9435E3" w14:textId="77777777" w:rsidR="00CD1809" w:rsidRDefault="00CD1809" w:rsidP="00CD1809">
      <w:r>
        <w:t xml:space="preserve">- Tipo: </w:t>
      </w:r>
      <w:proofErr w:type="spellStart"/>
      <w:r>
        <w:t>DecisionTreeRegressor</w:t>
      </w:r>
      <w:proofErr w:type="spellEnd"/>
    </w:p>
    <w:p w14:paraId="69E43C86" w14:textId="77777777" w:rsidR="00CD1809" w:rsidRDefault="00CD1809" w:rsidP="00CD1809">
      <w:r>
        <w:t xml:space="preserve">- </w:t>
      </w:r>
      <w:proofErr w:type="spellStart"/>
      <w:r>
        <w:t>Criterion</w:t>
      </w:r>
      <w:proofErr w:type="spellEnd"/>
      <w:r>
        <w:t xml:space="preserve">: </w:t>
      </w:r>
      <w:proofErr w:type="spellStart"/>
      <w:r>
        <w:t>squared_error</w:t>
      </w:r>
      <w:proofErr w:type="spellEnd"/>
      <w:r>
        <w:t xml:space="preserve"> | Nós: 1575 | Folhas: 788 | Profundidade: 10</w:t>
      </w:r>
    </w:p>
    <w:p w14:paraId="73F2D2A5" w14:textId="77777777" w:rsidR="00CD1809" w:rsidRDefault="00CD1809" w:rsidP="00CD1809">
      <w:r>
        <w:t xml:space="preserve">- Núcleo computacional: comparações (x[feature] &lt;= </w:t>
      </w:r>
      <w:proofErr w:type="spellStart"/>
      <w:r>
        <w:t>threshold</w:t>
      </w:r>
      <w:proofErr w:type="spellEnd"/>
      <w:r>
        <w:t>) + desvio condicional até folha</w:t>
      </w:r>
    </w:p>
    <w:p w14:paraId="2E2FDB67" w14:textId="77777777" w:rsidR="00CD1809" w:rsidRDefault="00CD1809" w:rsidP="00CD1809">
      <w:r>
        <w:t>- Sem convoluções/ativação/filtros; sem quantização de tensores (FP32 nativo)</w:t>
      </w:r>
    </w:p>
    <w:p w14:paraId="21AF2D98" w14:textId="77777777" w:rsidR="00CD1809" w:rsidRDefault="00CD1809">
      <w:r>
        <w:br w:type="page"/>
      </w:r>
    </w:p>
    <w:p w14:paraId="575A3F1F" w14:textId="77777777" w:rsidR="00CD1809" w:rsidRPr="00CD1809" w:rsidRDefault="00CD1809" w:rsidP="00CD1809">
      <w:r w:rsidRPr="00CD1809">
        <w:rPr>
          <w:rFonts w:ascii="Segoe UI Emoji" w:hAnsi="Segoe UI Emoji" w:cs="Segoe UI Emoji"/>
        </w:rPr>
        <w:lastRenderedPageBreak/>
        <w:t>📊</w:t>
      </w:r>
      <w:r w:rsidRPr="00CD1809">
        <w:t xml:space="preserve"> Resultado consolidado — DT_PCA_FP32</w:t>
      </w:r>
    </w:p>
    <w:p w14:paraId="3C347DAD" w14:textId="77777777" w:rsidR="00CD1809" w:rsidRPr="00CD1809" w:rsidRDefault="00CD1809" w:rsidP="00CD1809">
      <w:pPr>
        <w:rPr>
          <w:b/>
          <w:bCs/>
        </w:rPr>
      </w:pPr>
      <w:r w:rsidRPr="00CD1809">
        <w:rPr>
          <w:b/>
          <w:bCs/>
        </w:rPr>
        <w:t>Desempenho &amp; Energia</w:t>
      </w:r>
    </w:p>
    <w:p w14:paraId="44C62186" w14:textId="77777777" w:rsidR="00CD1809" w:rsidRPr="00CD1809" w:rsidRDefault="00CD1809" w:rsidP="00CD1809">
      <w:r w:rsidRPr="00CD1809">
        <w:rPr>
          <w:b/>
          <w:bCs/>
        </w:rPr>
        <w:t>Tempo médio de inferência:</w:t>
      </w:r>
      <w:r w:rsidRPr="00CD1809">
        <w:t xml:space="preserve"> 4,03 µs</w:t>
      </w:r>
      <w:r w:rsidRPr="00CD1809">
        <w:br/>
      </w:r>
      <w:r w:rsidRPr="00CD1809">
        <w:rPr>
          <w:i/>
          <w:iCs/>
        </w:rPr>
        <w:t>(melhor: 3 µs | pior: 30 µs)</w:t>
      </w:r>
    </w:p>
    <w:p w14:paraId="0000FD0E" w14:textId="77777777" w:rsidR="00CD1809" w:rsidRPr="00CD1809" w:rsidRDefault="00CD1809" w:rsidP="00CD1809">
      <w:r w:rsidRPr="00CD1809">
        <w:rPr>
          <w:b/>
          <w:bCs/>
        </w:rPr>
        <w:t>Potência total média durante a inferência:</w:t>
      </w:r>
      <w:r w:rsidRPr="00CD1809">
        <w:br/>
        <w:t xml:space="preserve">Média das </w:t>
      </w:r>
      <w:proofErr w:type="spellStart"/>
      <w:r w:rsidRPr="00CD1809">
        <w:rPr>
          <w:i/>
          <w:iCs/>
        </w:rPr>
        <w:t>avgP_mW</w:t>
      </w:r>
      <w:proofErr w:type="spellEnd"/>
      <w:r w:rsidRPr="00CD1809">
        <w:t xml:space="preserve"> nas execuções 51–59 → ≈ </w:t>
      </w:r>
      <w:r w:rsidRPr="00CD1809">
        <w:rPr>
          <w:b/>
          <w:bCs/>
        </w:rPr>
        <w:t>312,66 mW</w:t>
      </w:r>
    </w:p>
    <w:p w14:paraId="40F8C0BA" w14:textId="77777777" w:rsidR="00CD1809" w:rsidRPr="00CD1809" w:rsidRDefault="00CD1809" w:rsidP="00CD1809">
      <w:r w:rsidRPr="00CD1809">
        <w:rPr>
          <w:b/>
          <w:bCs/>
        </w:rPr>
        <w:t>Potência extra acima do baseline:</w:t>
      </w:r>
      <w:r w:rsidRPr="00CD1809">
        <w:br/>
        <w:t xml:space="preserve">Baseline = </w:t>
      </w:r>
      <w:r w:rsidRPr="00CD1809">
        <w:rPr>
          <w:b/>
          <w:bCs/>
        </w:rPr>
        <w:t>304,0 mW</w:t>
      </w:r>
      <w:r w:rsidRPr="00CD1809">
        <w:t xml:space="preserve"> → </w:t>
      </w:r>
      <w:r w:rsidRPr="00CD1809">
        <w:rPr>
          <w:b/>
          <w:bCs/>
        </w:rPr>
        <w:t>+ 8,66 mW</w:t>
      </w:r>
    </w:p>
    <w:p w14:paraId="220673B8" w14:textId="77777777" w:rsidR="00CD1809" w:rsidRPr="00CD1809" w:rsidRDefault="00CD1809" w:rsidP="00CD1809">
      <w:pPr>
        <w:rPr>
          <w:b/>
          <w:bCs/>
        </w:rPr>
      </w:pPr>
      <w:r w:rsidRPr="00CD1809">
        <w:rPr>
          <w:b/>
          <w:bCs/>
        </w:rPr>
        <w:t>Energia por inferência</w:t>
      </w:r>
    </w:p>
    <w:p w14:paraId="6C921A81" w14:textId="77777777" w:rsidR="00CD1809" w:rsidRPr="00CD1809" w:rsidRDefault="00CD1809" w:rsidP="00CD1809">
      <w:r w:rsidRPr="00CD1809">
        <w:rPr>
          <w:b/>
          <w:bCs/>
        </w:rPr>
        <w:t>Total:</w:t>
      </w:r>
      <w:r w:rsidRPr="00CD1809">
        <w:br/>
      </w:r>
      <w:r w:rsidRPr="00CD1809">
        <w:rPr>
          <w:rFonts w:ascii="Cambria Math" w:hAnsi="Cambria Math" w:cs="Cambria Math"/>
        </w:rPr>
        <w:t>𝐸ₜₒₜ</w:t>
      </w:r>
      <w:r w:rsidRPr="00CD1809">
        <w:t xml:space="preserve"> = 312,66 mW × 0,00403 </w:t>
      </w:r>
      <w:proofErr w:type="spellStart"/>
      <w:r w:rsidRPr="00CD1809">
        <w:t>ms</w:t>
      </w:r>
      <w:proofErr w:type="spellEnd"/>
      <w:r w:rsidRPr="00CD1809">
        <w:t xml:space="preserve"> / 1000 = </w:t>
      </w:r>
      <w:r w:rsidRPr="00CD1809">
        <w:rPr>
          <w:b/>
          <w:bCs/>
        </w:rPr>
        <w:t xml:space="preserve">0,00126 </w:t>
      </w:r>
      <w:proofErr w:type="spellStart"/>
      <w:r w:rsidRPr="00CD1809">
        <w:rPr>
          <w:b/>
          <w:bCs/>
        </w:rPr>
        <w:t>mJ</w:t>
      </w:r>
      <w:proofErr w:type="spellEnd"/>
    </w:p>
    <w:p w14:paraId="3C0FBDB3" w14:textId="77777777" w:rsidR="00CD1809" w:rsidRPr="00CD1809" w:rsidRDefault="00CD1809" w:rsidP="00CD1809">
      <w:r w:rsidRPr="00CD1809">
        <w:rPr>
          <w:b/>
          <w:bCs/>
        </w:rPr>
        <w:t xml:space="preserve">Líquida (acima do </w:t>
      </w:r>
      <w:proofErr w:type="spellStart"/>
      <w:r w:rsidRPr="00CD1809">
        <w:rPr>
          <w:b/>
          <w:bCs/>
        </w:rPr>
        <w:t>idle</w:t>
      </w:r>
      <w:proofErr w:type="spellEnd"/>
      <w:r w:rsidRPr="00CD1809">
        <w:rPr>
          <w:b/>
          <w:bCs/>
        </w:rPr>
        <w:t>):</w:t>
      </w:r>
      <w:r w:rsidRPr="00CD1809">
        <w:br/>
      </w:r>
      <w:r w:rsidRPr="00CD1809">
        <w:rPr>
          <w:rFonts w:ascii="Cambria Math" w:hAnsi="Cambria Math" w:cs="Cambria Math"/>
        </w:rPr>
        <w:t>𝐸ₗ</w:t>
      </w:r>
      <w:r w:rsidRPr="00CD1809">
        <w:rPr>
          <w:rFonts w:ascii="Arial" w:hAnsi="Arial" w:cs="Arial"/>
        </w:rPr>
        <w:t>ᵢᵩ</w:t>
      </w:r>
      <w:r w:rsidRPr="00CD1809">
        <w:t xml:space="preserve"> = 8,66 mW × 0,00403 </w:t>
      </w:r>
      <w:proofErr w:type="spellStart"/>
      <w:r w:rsidRPr="00CD1809">
        <w:t>ms</w:t>
      </w:r>
      <w:proofErr w:type="spellEnd"/>
      <w:r w:rsidRPr="00CD1809">
        <w:t xml:space="preserve"> / 1000 = </w:t>
      </w:r>
      <w:r w:rsidRPr="00CD1809">
        <w:rPr>
          <w:b/>
          <w:bCs/>
        </w:rPr>
        <w:t xml:space="preserve">0,00003 </w:t>
      </w:r>
      <w:proofErr w:type="spellStart"/>
      <w:r w:rsidRPr="00CD1809">
        <w:rPr>
          <w:b/>
          <w:bCs/>
        </w:rPr>
        <w:t>mJ</w:t>
      </w:r>
      <w:proofErr w:type="spellEnd"/>
    </w:p>
    <w:p w14:paraId="42ED592A" w14:textId="77777777" w:rsidR="00CD1809" w:rsidRPr="00CD1809" w:rsidRDefault="00CD1809" w:rsidP="00CD1809">
      <w:r w:rsidRPr="00CD1809">
        <w:rPr>
          <w:b/>
          <w:bCs/>
        </w:rPr>
        <w:t>Vazão:</w:t>
      </w:r>
      <w:r w:rsidRPr="00CD1809">
        <w:t xml:space="preserve"> ≈ </w:t>
      </w:r>
      <w:r w:rsidRPr="00CD1809">
        <w:rPr>
          <w:b/>
          <w:bCs/>
        </w:rPr>
        <w:t xml:space="preserve">248 139 </w:t>
      </w:r>
      <w:proofErr w:type="spellStart"/>
      <w:r w:rsidRPr="00CD1809">
        <w:rPr>
          <w:b/>
          <w:bCs/>
        </w:rPr>
        <w:t>inf</w:t>
      </w:r>
      <w:proofErr w:type="spellEnd"/>
      <w:r w:rsidRPr="00CD1809">
        <w:rPr>
          <w:b/>
          <w:bCs/>
        </w:rPr>
        <w:t>/s</w:t>
      </w:r>
    </w:p>
    <w:p w14:paraId="268271A2" w14:textId="77777777" w:rsidR="00CD1809" w:rsidRPr="00CD1809" w:rsidRDefault="00CD1809" w:rsidP="00CD1809">
      <w:pPr>
        <w:rPr>
          <w:b/>
          <w:bCs/>
        </w:rPr>
      </w:pPr>
      <w:r w:rsidRPr="00CD1809">
        <w:rPr>
          <w:b/>
          <w:bCs/>
        </w:rPr>
        <w:t>Memória (ESP32-S3)</w:t>
      </w:r>
    </w:p>
    <w:p w14:paraId="754E115D" w14:textId="77777777" w:rsidR="00CD1809" w:rsidRPr="00CD1809" w:rsidRDefault="00CD1809" w:rsidP="00CD1809">
      <w:pPr>
        <w:numPr>
          <w:ilvl w:val="0"/>
          <w:numId w:val="1"/>
        </w:numPr>
      </w:pPr>
      <w:r w:rsidRPr="00CD1809">
        <w:rPr>
          <w:b/>
          <w:bCs/>
        </w:rPr>
        <w:t xml:space="preserve">Tamanho do modelo (C, </w:t>
      </w:r>
      <w:proofErr w:type="spellStart"/>
      <w:r w:rsidRPr="00CD1809">
        <w:rPr>
          <w:b/>
          <w:bCs/>
        </w:rPr>
        <w:t>arrays</w:t>
      </w:r>
      <w:proofErr w:type="spellEnd"/>
      <w:r w:rsidRPr="00CD1809">
        <w:rPr>
          <w:b/>
          <w:bCs/>
        </w:rPr>
        <w:t xml:space="preserve"> em Flash):</w:t>
      </w:r>
      <w:r w:rsidRPr="00CD1809">
        <w:t xml:space="preserve"> 24 610 B</w:t>
      </w:r>
    </w:p>
    <w:p w14:paraId="4EFD21DB" w14:textId="77777777" w:rsidR="00CD1809" w:rsidRPr="00CD1809" w:rsidRDefault="00CD1809" w:rsidP="00CD1809">
      <w:pPr>
        <w:numPr>
          <w:ilvl w:val="0"/>
          <w:numId w:val="1"/>
        </w:numPr>
      </w:pPr>
      <w:r w:rsidRPr="00CD1809">
        <w:rPr>
          <w:b/>
          <w:bCs/>
        </w:rPr>
        <w:t>Arena solicitada:</w:t>
      </w:r>
      <w:r w:rsidRPr="00CD1809">
        <w:t xml:space="preserve"> 0 B </w:t>
      </w:r>
      <w:r w:rsidRPr="00CD1809">
        <w:rPr>
          <w:i/>
          <w:iCs/>
        </w:rPr>
        <w:t>(modelo em C, sem TFLM)</w:t>
      </w:r>
    </w:p>
    <w:p w14:paraId="6008BF2D" w14:textId="77777777" w:rsidR="00CD1809" w:rsidRPr="00CD1809" w:rsidRDefault="00CD1809" w:rsidP="00CD1809">
      <w:pPr>
        <w:numPr>
          <w:ilvl w:val="0"/>
          <w:numId w:val="1"/>
        </w:numPr>
      </w:pPr>
      <w:r w:rsidRPr="00CD1809">
        <w:rPr>
          <w:b/>
          <w:bCs/>
        </w:rPr>
        <w:t>PSRAM livre (antes da “arena”):</w:t>
      </w:r>
      <w:r w:rsidRPr="00CD1809">
        <w:t xml:space="preserve"> 2 091 836 B</w:t>
      </w:r>
    </w:p>
    <w:p w14:paraId="4A9AFB69" w14:textId="77777777" w:rsidR="00CD1809" w:rsidRPr="00CD1809" w:rsidRDefault="00CD1809" w:rsidP="00CD1809">
      <w:pPr>
        <w:numPr>
          <w:ilvl w:val="0"/>
          <w:numId w:val="1"/>
        </w:numPr>
      </w:pPr>
      <w:r w:rsidRPr="00CD1809">
        <w:rPr>
          <w:b/>
          <w:bCs/>
        </w:rPr>
        <w:t xml:space="preserve">PSRAM livre (após “arena” / após </w:t>
      </w:r>
      <w:proofErr w:type="spellStart"/>
      <w:r w:rsidRPr="00CD1809">
        <w:rPr>
          <w:b/>
          <w:bCs/>
        </w:rPr>
        <w:t>alloc</w:t>
      </w:r>
      <w:proofErr w:type="spellEnd"/>
      <w:r w:rsidRPr="00CD1809">
        <w:rPr>
          <w:b/>
          <w:bCs/>
        </w:rPr>
        <w:t>):</w:t>
      </w:r>
      <w:r w:rsidRPr="00CD1809">
        <w:t xml:space="preserve"> 2 091 836 B</w:t>
      </w:r>
    </w:p>
    <w:p w14:paraId="36ABD1B9" w14:textId="77777777" w:rsidR="00CD1809" w:rsidRPr="00CD1809" w:rsidRDefault="00CD1809" w:rsidP="00CD1809">
      <w:pPr>
        <w:numPr>
          <w:ilvl w:val="0"/>
          <w:numId w:val="1"/>
        </w:numPr>
      </w:pPr>
      <w:r w:rsidRPr="00CD1809">
        <w:rPr>
          <w:b/>
          <w:bCs/>
        </w:rPr>
        <w:t>Δ PSRAM por arena (medido):</w:t>
      </w:r>
      <w:r w:rsidRPr="00CD1809">
        <w:t xml:space="preserve"> 0 B</w:t>
      </w:r>
    </w:p>
    <w:p w14:paraId="7899733B" w14:textId="77777777" w:rsidR="00CD1809" w:rsidRPr="00CD1809" w:rsidRDefault="00CD1809" w:rsidP="00CD1809">
      <w:pPr>
        <w:numPr>
          <w:ilvl w:val="0"/>
          <w:numId w:val="1"/>
        </w:numPr>
      </w:pPr>
      <w:r w:rsidRPr="00CD1809">
        <w:rPr>
          <w:b/>
          <w:bCs/>
        </w:rPr>
        <w:t xml:space="preserve">Maior bloco livre (PSRAM) após </w:t>
      </w:r>
      <w:proofErr w:type="spellStart"/>
      <w:r w:rsidRPr="00CD1809">
        <w:rPr>
          <w:b/>
          <w:bCs/>
        </w:rPr>
        <w:t>alloc</w:t>
      </w:r>
      <w:proofErr w:type="spellEnd"/>
      <w:r w:rsidRPr="00CD1809">
        <w:rPr>
          <w:b/>
          <w:bCs/>
        </w:rPr>
        <w:t>:</w:t>
      </w:r>
      <w:r w:rsidRPr="00CD1809">
        <w:t xml:space="preserve"> 2 064 372 B</w:t>
      </w:r>
    </w:p>
    <w:p w14:paraId="31E69426" w14:textId="77777777" w:rsidR="00CD1809" w:rsidRPr="00CD1809" w:rsidRDefault="00CD1809" w:rsidP="00CD1809">
      <w:pPr>
        <w:numPr>
          <w:ilvl w:val="0"/>
          <w:numId w:val="1"/>
        </w:numPr>
      </w:pPr>
      <w:r w:rsidRPr="00CD1809">
        <w:rPr>
          <w:b/>
          <w:bCs/>
        </w:rPr>
        <w:t>Uso real de arena (</w:t>
      </w:r>
      <w:proofErr w:type="spellStart"/>
      <w:r w:rsidRPr="00CD1809">
        <w:rPr>
          <w:b/>
          <w:bCs/>
        </w:rPr>
        <w:t>watermark</w:t>
      </w:r>
      <w:proofErr w:type="spellEnd"/>
      <w:r w:rsidRPr="00CD1809">
        <w:rPr>
          <w:b/>
          <w:bCs/>
        </w:rPr>
        <w:t>):</w:t>
      </w:r>
      <w:r w:rsidRPr="00CD1809">
        <w:t xml:space="preserve"> 0 B</w:t>
      </w:r>
    </w:p>
    <w:p w14:paraId="75CE3710" w14:textId="77777777" w:rsidR="00CD1809" w:rsidRPr="00CD1809" w:rsidRDefault="00CD1809" w:rsidP="00CD1809">
      <w:pPr>
        <w:numPr>
          <w:ilvl w:val="0"/>
          <w:numId w:val="1"/>
        </w:numPr>
      </w:pPr>
      <w:proofErr w:type="spellStart"/>
      <w:r w:rsidRPr="00CD1809">
        <w:rPr>
          <w:b/>
          <w:bCs/>
        </w:rPr>
        <w:t>Headroom</w:t>
      </w:r>
      <w:proofErr w:type="spellEnd"/>
      <w:r w:rsidRPr="00CD1809">
        <w:rPr>
          <w:b/>
          <w:bCs/>
        </w:rPr>
        <w:t xml:space="preserve"> da arena:</w:t>
      </w:r>
      <w:r w:rsidRPr="00CD1809">
        <w:t xml:space="preserve"> 0 B</w:t>
      </w:r>
    </w:p>
    <w:p w14:paraId="03236909" w14:textId="77777777" w:rsidR="00CD1809" w:rsidRPr="00CD1809" w:rsidRDefault="00CD1809" w:rsidP="00CD1809">
      <w:pPr>
        <w:rPr>
          <w:b/>
          <w:bCs/>
        </w:rPr>
      </w:pPr>
      <w:r w:rsidRPr="00CD1809">
        <w:rPr>
          <w:b/>
          <w:bCs/>
        </w:rPr>
        <w:t>Interpretação rápida</w:t>
      </w:r>
    </w:p>
    <w:p w14:paraId="00813A71" w14:textId="77777777" w:rsidR="00CD1809" w:rsidRPr="00CD1809" w:rsidRDefault="00CD1809" w:rsidP="00CD1809">
      <w:pPr>
        <w:numPr>
          <w:ilvl w:val="0"/>
          <w:numId w:val="2"/>
        </w:numPr>
      </w:pPr>
      <w:r w:rsidRPr="00CD1809">
        <w:rPr>
          <w:b/>
          <w:bCs/>
        </w:rPr>
        <w:t>Inferência ultrarrápida</w:t>
      </w:r>
      <w:r w:rsidRPr="00CD1809">
        <w:t xml:space="preserve"> (≈ 4 µs) e </w:t>
      </w:r>
      <w:r w:rsidRPr="00CD1809">
        <w:rPr>
          <w:b/>
          <w:bCs/>
        </w:rPr>
        <w:t>energia por chamada ínfima</w:t>
      </w:r>
      <w:r w:rsidRPr="00CD1809">
        <w:t xml:space="preserve"> — típico de árvores de decisão em FP32 com poucas operações aritméticas.</w:t>
      </w:r>
    </w:p>
    <w:p w14:paraId="78ABAF0E" w14:textId="77777777" w:rsidR="00CD1809" w:rsidRPr="00CD1809" w:rsidRDefault="00CD1809" w:rsidP="00CD1809">
      <w:pPr>
        <w:numPr>
          <w:ilvl w:val="0"/>
          <w:numId w:val="2"/>
        </w:numPr>
      </w:pPr>
      <w:r w:rsidRPr="00CD1809">
        <w:rPr>
          <w:b/>
          <w:bCs/>
        </w:rPr>
        <w:t>Overhead de potência pequeno</w:t>
      </w:r>
      <w:r w:rsidRPr="00CD1809">
        <w:t xml:space="preserve"> (+8,66 mW), tornando o custo energético por inferência praticamente desprezível.</w:t>
      </w:r>
    </w:p>
    <w:p w14:paraId="6D67B126" w14:textId="77777777" w:rsidR="00CD1809" w:rsidRPr="00CD1809" w:rsidRDefault="00CD1809" w:rsidP="00CD1809">
      <w:pPr>
        <w:numPr>
          <w:ilvl w:val="0"/>
          <w:numId w:val="2"/>
        </w:numPr>
      </w:pPr>
      <w:r w:rsidRPr="00CD1809">
        <w:rPr>
          <w:b/>
          <w:bCs/>
        </w:rPr>
        <w:t>Sem dependência do TFLM</w:t>
      </w:r>
      <w:r w:rsidRPr="00CD1809">
        <w:t xml:space="preserve"> nem arena: implementação em C “pura” reduz variabilidade e simplifica o porte para o ESP32-S3.</w:t>
      </w:r>
    </w:p>
    <w:p w14:paraId="137104B6" w14:textId="7D00C5BF" w:rsidR="0071119C" w:rsidRDefault="00CD1809" w:rsidP="00CD1809">
      <w:r>
        <w:lastRenderedPageBreak/>
        <w:br/>
      </w:r>
      <w:r>
        <w:br/>
      </w:r>
    </w:p>
    <w:sectPr w:rsidR="007111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CE3"/>
    <w:multiLevelType w:val="multilevel"/>
    <w:tmpl w:val="6E1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77194"/>
    <w:multiLevelType w:val="multilevel"/>
    <w:tmpl w:val="0E80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517712">
    <w:abstractNumId w:val="1"/>
  </w:num>
  <w:num w:numId="2" w16cid:durableId="95001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9C"/>
    <w:rsid w:val="003E03FA"/>
    <w:rsid w:val="0071119C"/>
    <w:rsid w:val="00CD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600F8"/>
  <w15:chartTrackingRefBased/>
  <w15:docId w15:val="{6C3CEFA6-5722-48C6-B6FA-F91621352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1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1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1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1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1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1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1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1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1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1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1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11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11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11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11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11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11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1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1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1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11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11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11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1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11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1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298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2025-08-31T03:37:00Z</dcterms:created>
  <dcterms:modified xsi:type="dcterms:W3CDTF">2025-08-31T03:44:00Z</dcterms:modified>
</cp:coreProperties>
</file>