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22025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6F052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Spoločnosť"/>
                <w:id w:val="15524243"/>
                <w:placeholder>
                  <w:docPart w:val="B600D041803D48ECB835BE9DDEF854F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6F052D" w:rsidRDefault="006F052D" w:rsidP="006F052D">
                    <w:pPr>
                      <w:pStyle w:val="Bezriadkovania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DACTYLOS</w:t>
                    </w:r>
                  </w:p>
                </w:tc>
              </w:sdtContent>
            </w:sdt>
          </w:tr>
          <w:tr w:rsidR="006F052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Nadpis"/>
                <w:id w:val="15524250"/>
                <w:placeholder>
                  <w:docPart w:val="35FE677F50EA42ADBD54984C68140A8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F052D" w:rsidRDefault="006F052D" w:rsidP="006F052D">
                    <w:pPr>
                      <w:pStyle w:val="Bezriadkovania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Tímový projekt</w:t>
                    </w:r>
                  </w:p>
                </w:tc>
              </w:sdtContent>
            </w:sdt>
          </w:tr>
          <w:tr w:rsidR="006F052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Podnadpis"/>
                <w:id w:val="15524255"/>
                <w:placeholder>
                  <w:docPart w:val="D875F4F0CDF545C596F8A5EE9992662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F052D" w:rsidRDefault="006F052D" w:rsidP="006F052D">
                    <w:pPr>
                      <w:pStyle w:val="Bezriadkovania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Zápisnica č.5</w:t>
                    </w:r>
                  </w:p>
                </w:tc>
              </w:sdtContent>
            </w:sdt>
          </w:tr>
          <w:tr w:rsidR="006F052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F052D" w:rsidRDefault="006F052D">
                <w:pPr>
                  <w:pStyle w:val="Bezriadkovania"/>
                  <w:jc w:val="center"/>
                </w:pPr>
              </w:p>
            </w:tc>
          </w:tr>
          <w:tr w:rsidR="006F052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93DF8805650D4AAAA16FC67C48DD3044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6F052D" w:rsidRDefault="006F052D">
                    <w:pPr>
                      <w:pStyle w:val="Bezriadkovania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Bc. Miloslav </w:t>
                    </w:r>
                    <w:proofErr w:type="spellStart"/>
                    <w:r>
                      <w:rPr>
                        <w:b/>
                        <w:bCs/>
                      </w:rPr>
                      <w:t>Kriško</w:t>
                    </w:r>
                    <w:proofErr w:type="spellEnd"/>
                  </w:p>
                </w:tc>
              </w:sdtContent>
            </w:sdt>
          </w:tr>
          <w:tr w:rsidR="006F052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átum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10-27T00:00:00Z">
                  <w:dateFormat w:val="d.M.yyyy"/>
                  <w:lid w:val="sk-SK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6F052D" w:rsidRDefault="006F052D">
                    <w:pPr>
                      <w:pStyle w:val="Bezriadkovania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27.10.2014</w:t>
                    </w:r>
                  </w:p>
                </w:tc>
              </w:sdtContent>
            </w:sdt>
          </w:tr>
        </w:tbl>
        <w:p w:rsidR="006F052D" w:rsidRDefault="006F052D"/>
        <w:p w:rsidR="006F052D" w:rsidRDefault="006F052D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6F052D">
            <w:sdt>
              <w:sdtPr>
                <w:alias w:val="Výťah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6F052D" w:rsidRDefault="006F052D">
                    <w:pPr>
                      <w:pStyle w:val="Bezriadkovania"/>
                    </w:pPr>
                    <w:r>
                      <w:t xml:space="preserve"> Katarína </w:t>
                    </w:r>
                    <w:proofErr w:type="spellStart"/>
                    <w:r>
                      <w:t>Hanzlová</w:t>
                    </w:r>
                    <w:proofErr w:type="spellEnd"/>
                    <w:r>
                      <w:t xml:space="preserve"> neprítomná z dôvodu PN. Zvyšok tímu sa dostavil načas a tímová porada sa konala v miestnosti C 502.</w:t>
                    </w:r>
                  </w:p>
                </w:tc>
              </w:sdtContent>
            </w:sdt>
          </w:tr>
        </w:tbl>
        <w:p w:rsidR="006F052D" w:rsidRDefault="006F052D"/>
        <w:p w:rsidR="006F052D" w:rsidRDefault="006F052D">
          <w:r>
            <w:br w:type="page"/>
          </w:r>
        </w:p>
      </w:sdtContent>
    </w:sdt>
    <w:p w:rsidR="00083E53" w:rsidRDefault="006F052D">
      <w:r>
        <w:lastRenderedPageBreak/>
        <w:t>Program stretnutia:</w:t>
      </w:r>
    </w:p>
    <w:p w:rsidR="006F052D" w:rsidRDefault="006F052D" w:rsidP="006F052D">
      <w:pPr>
        <w:pStyle w:val="Odsekzoznamu"/>
        <w:numPr>
          <w:ilvl w:val="0"/>
          <w:numId w:val="1"/>
        </w:numPr>
      </w:pPr>
      <w:proofErr w:type="spellStart"/>
      <w:r>
        <w:t>Gergely</w:t>
      </w:r>
      <w:proofErr w:type="spellEnd"/>
      <w:r>
        <w:t xml:space="preserve"> </w:t>
      </w:r>
      <w:proofErr w:type="spellStart"/>
      <w:r>
        <w:t>Czakó</w:t>
      </w:r>
      <w:proofErr w:type="spellEnd"/>
      <w:r>
        <w:t xml:space="preserve"> prezentácia o</w:t>
      </w:r>
      <w:r w:rsidR="009F267B">
        <w:t> </w:t>
      </w:r>
      <w:r>
        <w:t>spravovaní</w:t>
      </w:r>
      <w:r w:rsidR="009F267B">
        <w:t xml:space="preserve"> a využívaní</w:t>
      </w:r>
      <w:r>
        <w:t xml:space="preserve"> </w:t>
      </w:r>
      <w:proofErr w:type="spellStart"/>
      <w:r>
        <w:t>Githubu</w:t>
      </w:r>
      <w:proofErr w:type="spellEnd"/>
      <w:r w:rsidR="00863F66">
        <w:t xml:space="preserve"> (odložené)</w:t>
      </w:r>
    </w:p>
    <w:p w:rsidR="006F052D" w:rsidRDefault="006F052D" w:rsidP="006F052D">
      <w:pPr>
        <w:pStyle w:val="Odsekzoznamu"/>
        <w:numPr>
          <w:ilvl w:val="0"/>
          <w:numId w:val="1"/>
        </w:numPr>
      </w:pPr>
      <w:r>
        <w:t xml:space="preserve">Ľudovít </w:t>
      </w:r>
      <w:proofErr w:type="spellStart"/>
      <w:r>
        <w:t>Kollman</w:t>
      </w:r>
      <w:proofErr w:type="spellEnd"/>
      <w:r>
        <w:t xml:space="preserve"> objasnenie neurónových sietí z materiálov (</w:t>
      </w:r>
      <w:r w:rsidR="001123B5">
        <w:t>odložené</w:t>
      </w:r>
      <w:r>
        <w:t>)</w:t>
      </w:r>
    </w:p>
    <w:p w:rsidR="006F052D" w:rsidRDefault="006F052D" w:rsidP="006F052D">
      <w:pPr>
        <w:pStyle w:val="Odsekzoznamu"/>
        <w:numPr>
          <w:ilvl w:val="0"/>
          <w:numId w:val="1"/>
        </w:numPr>
      </w:pPr>
      <w:r>
        <w:t xml:space="preserve">Tibor </w:t>
      </w:r>
      <w:proofErr w:type="spellStart"/>
      <w:r>
        <w:t>Pethő</w:t>
      </w:r>
      <w:proofErr w:type="spellEnd"/>
      <w:r w:rsidR="009F267B">
        <w:t xml:space="preserve"> a Róbert </w:t>
      </w:r>
      <w:proofErr w:type="spellStart"/>
      <w:r w:rsidR="009F267B">
        <w:t>Mokráš</w:t>
      </w:r>
      <w:proofErr w:type="spellEnd"/>
      <w:r>
        <w:t xml:space="preserve"> prezentácia grafického rozhrania aplikácie (verzia 1.0).</w:t>
      </w:r>
    </w:p>
    <w:p w:rsidR="00141AD8" w:rsidRDefault="00141AD8" w:rsidP="006F052D">
      <w:pPr>
        <w:pStyle w:val="Odsekzoznamu"/>
        <w:numPr>
          <w:ilvl w:val="0"/>
          <w:numId w:val="1"/>
        </w:numPr>
      </w:pPr>
      <w:r>
        <w:t>Riešenie dodatočnej segmentácie (pridaný bod voči plánovanej)</w:t>
      </w:r>
    </w:p>
    <w:p w:rsidR="006F052D" w:rsidRDefault="009F267B" w:rsidP="006F052D">
      <w:pPr>
        <w:pStyle w:val="Odsekzoznamu"/>
        <w:numPr>
          <w:ilvl w:val="0"/>
          <w:numId w:val="1"/>
        </w:numPr>
      </w:pPr>
      <w:r>
        <w:t xml:space="preserve">Katarína </w:t>
      </w:r>
      <w:proofErr w:type="spellStart"/>
      <w:r>
        <w:t>Hanzlová</w:t>
      </w:r>
      <w:proofErr w:type="spellEnd"/>
      <w:r>
        <w:t xml:space="preserve"> sekvenčný</w:t>
      </w:r>
      <w:r w:rsidR="006F052D">
        <w:t xml:space="preserve"> diagram</w:t>
      </w:r>
      <w:r>
        <w:t xml:space="preserve"> a diagram aktivít</w:t>
      </w:r>
      <w:r w:rsidR="006F052D">
        <w:t xml:space="preserve"> (</w:t>
      </w:r>
      <w:r>
        <w:t>odložené</w:t>
      </w:r>
      <w:r w:rsidR="006F052D">
        <w:t>)</w:t>
      </w:r>
    </w:p>
    <w:p w:rsidR="009F267B" w:rsidRDefault="009F267B" w:rsidP="009F267B">
      <w:pPr>
        <w:pStyle w:val="Odsekzoznamu"/>
        <w:numPr>
          <w:ilvl w:val="0"/>
          <w:numId w:val="1"/>
        </w:numPr>
      </w:pPr>
      <w:r>
        <w:t>Dodatočné body k programu:</w:t>
      </w:r>
      <w:r w:rsidR="001123B5">
        <w:t xml:space="preserve"> (odložené)</w:t>
      </w:r>
    </w:p>
    <w:p w:rsidR="009F267B" w:rsidRDefault="009F267B" w:rsidP="009F267B">
      <w:pPr>
        <w:pStyle w:val="Odsekzoznamu"/>
        <w:numPr>
          <w:ilvl w:val="1"/>
          <w:numId w:val="1"/>
        </w:numPr>
      </w:pPr>
      <w:r>
        <w:t>Web- stránka</w:t>
      </w:r>
    </w:p>
    <w:p w:rsidR="009F267B" w:rsidRDefault="009F267B" w:rsidP="009F267B">
      <w:pPr>
        <w:pStyle w:val="Odsekzoznamu"/>
        <w:numPr>
          <w:ilvl w:val="1"/>
          <w:numId w:val="1"/>
        </w:numPr>
      </w:pPr>
      <w:r>
        <w:t xml:space="preserve">Ponuka </w:t>
      </w:r>
    </w:p>
    <w:p w:rsidR="009F267B" w:rsidRDefault="009F267B" w:rsidP="009F267B">
      <w:r>
        <w:t>Jednotlivé body programu:</w:t>
      </w:r>
    </w:p>
    <w:p w:rsidR="009F267B" w:rsidRDefault="005132D0" w:rsidP="009F267B">
      <w:pPr>
        <w:pStyle w:val="Odsekzoznamu"/>
        <w:numPr>
          <w:ilvl w:val="0"/>
          <w:numId w:val="2"/>
        </w:numPr>
      </w:pPr>
      <w:r>
        <w:t>Odložené</w:t>
      </w:r>
    </w:p>
    <w:p w:rsidR="009F267B" w:rsidRDefault="005132D0" w:rsidP="009F267B">
      <w:pPr>
        <w:pStyle w:val="Odsekzoznamu"/>
        <w:numPr>
          <w:ilvl w:val="0"/>
          <w:numId w:val="2"/>
        </w:numPr>
      </w:pPr>
      <w:r>
        <w:t>Odložené</w:t>
      </w:r>
    </w:p>
    <w:p w:rsidR="009F267B" w:rsidRDefault="0024587F" w:rsidP="009F267B">
      <w:pPr>
        <w:pStyle w:val="Odsekzoznamu"/>
        <w:numPr>
          <w:ilvl w:val="0"/>
          <w:numId w:val="2"/>
        </w:numPr>
      </w:pPr>
      <w:r>
        <w:t>Grafické rozhranie obsahuje popis tímu, ktorý ho vytváral. Umožňuje vybranie obrázka aj viacero obrázkov. U každého obrázku sa dá zobraziť výsledok segmentácie a masky.</w:t>
      </w:r>
      <w:r w:rsidR="00141AD8">
        <w:t xml:space="preserve"> (Vedená celá diskusia k tomuto bodu)</w:t>
      </w:r>
    </w:p>
    <w:p w:rsidR="009F267B" w:rsidRDefault="00141AD8" w:rsidP="009F267B">
      <w:pPr>
        <w:pStyle w:val="Odsekzoznamu"/>
        <w:numPr>
          <w:ilvl w:val="0"/>
          <w:numId w:val="2"/>
        </w:numPr>
      </w:pPr>
      <w:r>
        <w:t>Celá diskusia.</w:t>
      </w:r>
    </w:p>
    <w:p w:rsidR="009F267B" w:rsidRDefault="005132D0" w:rsidP="009F267B">
      <w:pPr>
        <w:pStyle w:val="Odsekzoznamu"/>
        <w:numPr>
          <w:ilvl w:val="0"/>
          <w:numId w:val="2"/>
        </w:numPr>
      </w:pPr>
      <w:r>
        <w:t>Odložené</w:t>
      </w:r>
    </w:p>
    <w:p w:rsidR="009F267B" w:rsidRDefault="009F267B" w:rsidP="009F267B">
      <w:r>
        <w:t>Diskusia:</w:t>
      </w:r>
    </w:p>
    <w:p w:rsidR="00997268" w:rsidRDefault="00997268" w:rsidP="00997268">
      <w:pPr>
        <w:rPr>
          <w:rFonts w:ascii="Calibri" w:hAnsi="Calibri" w:cs="Calibri"/>
        </w:rPr>
      </w:pPr>
      <w:r>
        <w:t xml:space="preserve">Tibor </w:t>
      </w:r>
      <w:proofErr w:type="spellStart"/>
      <w:r>
        <w:t>Peth</w:t>
      </w:r>
      <w:r>
        <w:rPr>
          <w:rFonts w:ascii="Calibri" w:hAnsi="Calibri" w:cs="Calibri"/>
        </w:rPr>
        <w:t>ő</w:t>
      </w:r>
      <w:proofErr w:type="spellEnd"/>
    </w:p>
    <w:p w:rsidR="009078E0" w:rsidRPr="009078E0" w:rsidRDefault="0024587F" w:rsidP="009078E0">
      <w:pPr>
        <w:pStyle w:val="Odsekzoznamu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Progres bar by mal mať asi </w:t>
      </w:r>
      <w:proofErr w:type="spellStart"/>
      <w:r>
        <w:rPr>
          <w:rFonts w:ascii="Calibri" w:hAnsi="Calibri" w:cs="Calibri"/>
        </w:rPr>
        <w:t>dátovy</w:t>
      </w:r>
      <w:proofErr w:type="spellEnd"/>
      <w:r>
        <w:rPr>
          <w:rFonts w:ascii="Calibri" w:hAnsi="Calibri" w:cs="Calibri"/>
        </w:rPr>
        <w:t xml:space="preserve"> typ </w:t>
      </w:r>
      <w:proofErr w:type="spellStart"/>
      <w:r>
        <w:rPr>
          <w:rFonts w:ascii="Calibri" w:hAnsi="Calibri" w:cs="Calibri"/>
        </w:rPr>
        <w:t>long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long</w:t>
      </w:r>
      <w:proofErr w:type="spellEnd"/>
      <w:r>
        <w:rPr>
          <w:rFonts w:ascii="Calibri" w:hAnsi="Calibri" w:cs="Calibri"/>
        </w:rPr>
        <w:t>, z dôvodu veľkého počtu operácií. (Robo, či nebude treba dať typ ZZ). Tibor: „typu ZZ sa chcem vyhnúť, nechcem miešať viacero knižníc“. (Robo, tak to bude treba spraviť asi cez nejaké globálne premenné, aby si vedel pristupovať  k počtu maximálnych a momentálnych vykonaných operácií).</w:t>
      </w:r>
      <w:r w:rsidR="0049049B">
        <w:rPr>
          <w:rFonts w:ascii="Calibri" w:hAnsi="Calibri" w:cs="Calibri"/>
        </w:rPr>
        <w:t xml:space="preserve"> Je tam taký </w:t>
      </w:r>
      <w:proofErr w:type="spellStart"/>
      <w:r w:rsidR="0049049B">
        <w:rPr>
          <w:rFonts w:ascii="Calibri" w:hAnsi="Calibri" w:cs="Calibri"/>
        </w:rPr>
        <w:t>homescreen</w:t>
      </w:r>
      <w:proofErr w:type="spellEnd"/>
      <w:r w:rsidR="0049049B">
        <w:rPr>
          <w:rFonts w:ascii="Calibri" w:hAnsi="Calibri" w:cs="Calibri"/>
        </w:rPr>
        <w:t xml:space="preserve">, kde si užívateľ zvolí , čo chce vykonávať a podľa toho to presmeruje (Možnosť listovanie v obrazových oknách, aby bolo možné mať otvorené 2 zobrazovacie okná </w:t>
      </w:r>
      <w:proofErr w:type="spellStart"/>
      <w:r w:rsidR="0049049B">
        <w:rPr>
          <w:rFonts w:ascii="Calibri" w:hAnsi="Calibri" w:cs="Calibri"/>
        </w:rPr>
        <w:t>said</w:t>
      </w:r>
      <w:proofErr w:type="spellEnd"/>
      <w:r w:rsidR="0049049B">
        <w:rPr>
          <w:rFonts w:ascii="Calibri" w:hAnsi="Calibri" w:cs="Calibri"/>
        </w:rPr>
        <w:t xml:space="preserve"> by </w:t>
      </w:r>
      <w:proofErr w:type="spellStart"/>
      <w:r w:rsidR="0049049B">
        <w:rPr>
          <w:rFonts w:ascii="Calibri" w:hAnsi="Calibri" w:cs="Calibri"/>
        </w:rPr>
        <w:t>Marák</w:t>
      </w:r>
      <w:proofErr w:type="spellEnd"/>
      <w:r w:rsidR="0049049B">
        <w:rPr>
          <w:rFonts w:ascii="Calibri" w:hAnsi="Calibri" w:cs="Calibri"/>
        </w:rPr>
        <w:t xml:space="preserve"> tuším sa to volá </w:t>
      </w:r>
      <w:proofErr w:type="spellStart"/>
      <w:r w:rsidR="0049049B">
        <w:rPr>
          <w:rFonts w:ascii="Calibri" w:hAnsi="Calibri" w:cs="Calibri"/>
        </w:rPr>
        <w:t>combobox</w:t>
      </w:r>
      <w:proofErr w:type="spellEnd"/>
      <w:r w:rsidR="0049049B">
        <w:rPr>
          <w:rFonts w:ascii="Calibri" w:hAnsi="Calibri" w:cs="Calibri"/>
        </w:rPr>
        <w:t>, aby si človek mohol navoliť čo chce pozerať). To by šlo v rámci okna, kde sa vyberá typ obrázku.</w:t>
      </w:r>
      <w:r w:rsidR="005045FF">
        <w:rPr>
          <w:rFonts w:ascii="Calibri" w:hAnsi="Calibri" w:cs="Calibri"/>
        </w:rPr>
        <w:t xml:space="preserve"> Musím tam dať parameter </w:t>
      </w:r>
      <w:proofErr w:type="spellStart"/>
      <w:r w:rsidR="005045FF">
        <w:rPr>
          <w:rFonts w:ascii="Calibri" w:hAnsi="Calibri" w:cs="Calibri"/>
        </w:rPr>
        <w:t>zoom</w:t>
      </w:r>
      <w:proofErr w:type="spellEnd"/>
      <w:r w:rsidR="005045FF">
        <w:rPr>
          <w:rFonts w:ascii="Calibri" w:hAnsi="Calibri" w:cs="Calibri"/>
        </w:rPr>
        <w:t xml:space="preserve"> aby to zobrazilo celé, inak to zobrazí iba kúsok (nejaký parameter </w:t>
      </w:r>
      <w:proofErr w:type="spellStart"/>
      <w:r w:rsidR="005045FF">
        <w:rPr>
          <w:rFonts w:ascii="Calibri" w:hAnsi="Calibri" w:cs="Calibri"/>
        </w:rPr>
        <w:t>pam</w:t>
      </w:r>
      <w:proofErr w:type="spellEnd"/>
      <w:r w:rsidR="005045FF">
        <w:rPr>
          <w:rFonts w:ascii="Calibri" w:hAnsi="Calibri" w:cs="Calibri"/>
        </w:rPr>
        <w:t xml:space="preserve">, či ako sa volá aby sa dalo v rámci toho veľkého obrázku pohybovať </w:t>
      </w:r>
      <w:proofErr w:type="spellStart"/>
      <w:r w:rsidR="005045FF">
        <w:rPr>
          <w:rFonts w:ascii="Calibri" w:hAnsi="Calibri" w:cs="Calibri"/>
        </w:rPr>
        <w:t>said</w:t>
      </w:r>
      <w:proofErr w:type="spellEnd"/>
      <w:r w:rsidR="005045FF">
        <w:rPr>
          <w:rFonts w:ascii="Calibri" w:hAnsi="Calibri" w:cs="Calibri"/>
        </w:rPr>
        <w:t xml:space="preserve"> by </w:t>
      </w:r>
      <w:proofErr w:type="spellStart"/>
      <w:r w:rsidR="005045FF">
        <w:rPr>
          <w:rFonts w:ascii="Calibri" w:hAnsi="Calibri" w:cs="Calibri"/>
        </w:rPr>
        <w:t>Marak</w:t>
      </w:r>
      <w:proofErr w:type="spellEnd"/>
      <w:r w:rsidR="005045FF">
        <w:rPr>
          <w:rFonts w:ascii="Calibri" w:hAnsi="Calibri" w:cs="Calibri"/>
        </w:rPr>
        <w:t>)</w:t>
      </w:r>
    </w:p>
    <w:p w:rsidR="00997268" w:rsidRDefault="00997268" w:rsidP="0099726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Róbert </w:t>
      </w:r>
      <w:proofErr w:type="spellStart"/>
      <w:r>
        <w:rPr>
          <w:rFonts w:ascii="Calibri" w:hAnsi="Calibri" w:cs="Calibri"/>
        </w:rPr>
        <w:t>Mokráš</w:t>
      </w:r>
      <w:proofErr w:type="spellEnd"/>
    </w:p>
    <w:p w:rsidR="009078E0" w:rsidRDefault="00232F64" w:rsidP="009078E0">
      <w:pPr>
        <w:pStyle w:val="Odsekzoznamu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V= V/ (</w:t>
      </w:r>
      <w:r w:rsidR="00A74404">
        <w:rPr>
          <w:rFonts w:ascii="Calibri" w:hAnsi="Calibri" w:cs="Calibri"/>
        </w:rPr>
        <w:t>RW * CW</w:t>
      </w:r>
      <w:r>
        <w:rPr>
          <w:rFonts w:ascii="Calibri" w:hAnsi="Calibri" w:cs="Calibri"/>
        </w:rPr>
        <w:t>)</w:t>
      </w:r>
      <w:r w:rsidR="00A74404">
        <w:rPr>
          <w:rFonts w:ascii="Calibri" w:hAnsi="Calibri" w:cs="Calibri"/>
        </w:rPr>
        <w:t xml:space="preserve"> určuje veľkosť bloku.</w:t>
      </w:r>
    </w:p>
    <w:p w:rsidR="00822F23" w:rsidRPr="009078E0" w:rsidRDefault="00822F23" w:rsidP="009078E0">
      <w:pPr>
        <w:pStyle w:val="Odsekzoznamu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W = (</w:t>
      </w:r>
      <w:proofErr w:type="spellStart"/>
      <w:r>
        <w:rPr>
          <w:rFonts w:ascii="Calibri" w:hAnsi="Calibri" w:cs="Calibri"/>
        </w:rPr>
        <w:t>image.rows</w:t>
      </w:r>
      <w:proofErr w:type="spellEnd"/>
      <w:r>
        <w:rPr>
          <w:rFonts w:ascii="Calibri" w:hAnsi="Calibri" w:cs="Calibri"/>
        </w:rPr>
        <w:t xml:space="preserve">/ 1024) * 20  - určuje veľkosť bloku. Chcem vytvoriť blok podobajúci sa štvorcu. (Niekto napísal že pri 1000 </w:t>
      </w:r>
      <w:proofErr w:type="spellStart"/>
      <w:r>
        <w:rPr>
          <w:rFonts w:ascii="Calibri" w:hAnsi="Calibri" w:cs="Calibri"/>
        </w:rPr>
        <w:t>ppi</w:t>
      </w:r>
      <w:proofErr w:type="spellEnd"/>
      <w:r>
        <w:rPr>
          <w:rFonts w:ascii="Calibri" w:hAnsi="Calibri" w:cs="Calibri"/>
        </w:rPr>
        <w:t xml:space="preserve"> je tento pomer.) (</w:t>
      </w:r>
      <w:proofErr w:type="spellStart"/>
      <w:r>
        <w:rPr>
          <w:rFonts w:ascii="Calibri" w:hAnsi="Calibri" w:cs="Calibri"/>
        </w:rPr>
        <w:t>OpenCV</w:t>
      </w:r>
      <w:proofErr w:type="spellEnd"/>
      <w:r>
        <w:rPr>
          <w:rFonts w:ascii="Calibri" w:hAnsi="Calibri" w:cs="Calibri"/>
        </w:rPr>
        <w:t xml:space="preserve"> vie zistiť bitovú hĺbku a pod.) Našli tam ale oni riadky a stĺpce a išli po bitoch a našli tam informácie, a keď som to porovnal tak je to totožné.</w:t>
      </w:r>
    </w:p>
    <w:p w:rsidR="009078E0" w:rsidRDefault="00997268" w:rsidP="009078E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Ľudovít </w:t>
      </w:r>
      <w:proofErr w:type="spellStart"/>
      <w:r>
        <w:rPr>
          <w:rFonts w:ascii="Calibri" w:hAnsi="Calibri" w:cs="Calibri"/>
        </w:rPr>
        <w:t>Kollman</w:t>
      </w:r>
      <w:proofErr w:type="spellEnd"/>
    </w:p>
    <w:p w:rsidR="009078E0" w:rsidRDefault="00096F4E" w:rsidP="009078E0">
      <w:pPr>
        <w:pStyle w:val="Odsekzoznamu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Skúsiť použiť bez </w:t>
      </w:r>
      <w:proofErr w:type="spellStart"/>
      <w:r>
        <w:rPr>
          <w:rFonts w:ascii="Calibri" w:hAnsi="Calibri" w:cs="Calibri"/>
        </w:rPr>
        <w:t>OpenCV</w:t>
      </w:r>
      <w:proofErr w:type="spellEnd"/>
      <w:r>
        <w:rPr>
          <w:rFonts w:ascii="Calibri" w:hAnsi="Calibri" w:cs="Calibri"/>
        </w:rPr>
        <w:t>.  (</w:t>
      </w:r>
      <w:proofErr w:type="spellStart"/>
      <w:r>
        <w:rPr>
          <w:rFonts w:ascii="Calibri" w:hAnsi="Calibri" w:cs="Calibri"/>
        </w:rPr>
        <w:t>Jpg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lib</w:t>
      </w:r>
      <w:proofErr w:type="spellEnd"/>
      <w:r>
        <w:rPr>
          <w:rFonts w:ascii="Calibri" w:hAnsi="Calibri" w:cs="Calibri"/>
        </w:rPr>
        <w:t xml:space="preserve">) </w:t>
      </w:r>
    </w:p>
    <w:p w:rsidR="00AD0395" w:rsidRPr="00AD0395" w:rsidRDefault="00AD0395" w:rsidP="00AD0395">
      <w:pPr>
        <w:ind w:left="360"/>
        <w:rPr>
          <w:rFonts w:ascii="Calibri" w:hAnsi="Calibri" w:cs="Calibri"/>
        </w:rPr>
      </w:pPr>
    </w:p>
    <w:p w:rsidR="00997268" w:rsidRDefault="00997268" w:rsidP="00997268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Ing. Pavol </w:t>
      </w:r>
      <w:proofErr w:type="spellStart"/>
      <w:r>
        <w:rPr>
          <w:rFonts w:ascii="Calibri" w:hAnsi="Calibri" w:cs="Calibri"/>
        </w:rPr>
        <w:t>Marák</w:t>
      </w:r>
      <w:proofErr w:type="spellEnd"/>
      <w:r w:rsidR="00505811">
        <w:rPr>
          <w:rFonts w:ascii="Calibri" w:hAnsi="Calibri" w:cs="Calibri"/>
        </w:rPr>
        <w:t xml:space="preserve"> </w:t>
      </w:r>
    </w:p>
    <w:p w:rsidR="009078E0" w:rsidRDefault="0024587F" w:rsidP="009078E0">
      <w:pPr>
        <w:pStyle w:val="Odsekzoznamu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Ku grafickému rozhraniu pridať nejaké </w:t>
      </w:r>
      <w:proofErr w:type="spellStart"/>
      <w:r>
        <w:rPr>
          <w:rFonts w:ascii="Calibri" w:hAnsi="Calibri" w:cs="Calibri"/>
        </w:rPr>
        <w:t>scroll</w:t>
      </w:r>
      <w:proofErr w:type="spellEnd"/>
      <w:r>
        <w:rPr>
          <w:rFonts w:ascii="Calibri" w:hAnsi="Calibri" w:cs="Calibri"/>
        </w:rPr>
        <w:t xml:space="preserve"> bary, aby sa dal pozerať  celý obrázok, ktorý je priveľký.</w:t>
      </w:r>
      <w:r w:rsidR="00865DB8">
        <w:rPr>
          <w:rFonts w:ascii="Calibri" w:hAnsi="Calibri" w:cs="Calibri"/>
        </w:rPr>
        <w:t xml:space="preserve"> Nemusí ísť obrázok (ktorý sa sťahoval z internetu). </w:t>
      </w:r>
      <w:r w:rsidR="0006035F">
        <w:rPr>
          <w:rFonts w:ascii="Calibri" w:hAnsi="Calibri" w:cs="Calibri"/>
        </w:rPr>
        <w:t xml:space="preserve"> Porobiť nejaké úpravy pri segmentácií, lebo pri obrázku vznikli nejaké nadbytočné informácie, ale tie hlavné línie tam ostali. Rozhodovacie kritérium je, aby bral určitú hodnotu farby a rozptylu farby a vzhľadom nato, sa vykonáva segmentácia. Môže byť nastavený zlý </w:t>
      </w:r>
      <w:proofErr w:type="spellStart"/>
      <w:r w:rsidR="0006035F">
        <w:rPr>
          <w:rFonts w:ascii="Calibri" w:hAnsi="Calibri" w:cs="Calibri"/>
        </w:rPr>
        <w:t>treshold</w:t>
      </w:r>
      <w:proofErr w:type="spellEnd"/>
      <w:r w:rsidR="0006035F">
        <w:rPr>
          <w:rFonts w:ascii="Calibri" w:hAnsi="Calibri" w:cs="Calibri"/>
        </w:rPr>
        <w:t>.</w:t>
      </w:r>
      <w:r w:rsidR="00232F64">
        <w:rPr>
          <w:rFonts w:ascii="Calibri" w:hAnsi="Calibri" w:cs="Calibri"/>
        </w:rPr>
        <w:t xml:space="preserve"> </w:t>
      </w:r>
    </w:p>
    <w:p w:rsidR="00822F23" w:rsidRDefault="00822F23" w:rsidP="009078E0">
      <w:pPr>
        <w:pStyle w:val="Odsekzoznamu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Čo je </w:t>
      </w:r>
      <w:proofErr w:type="spellStart"/>
      <w:r>
        <w:rPr>
          <w:rFonts w:ascii="Calibri" w:hAnsi="Calibri" w:cs="Calibri"/>
        </w:rPr>
        <w:t>Včko</w:t>
      </w:r>
      <w:proofErr w:type="spellEnd"/>
      <w:r>
        <w:rPr>
          <w:rFonts w:ascii="Calibri" w:hAnsi="Calibri" w:cs="Calibri"/>
        </w:rPr>
        <w:t xml:space="preserve">? (Variability </w:t>
      </w:r>
      <w:proofErr w:type="spellStart"/>
      <w:r>
        <w:rPr>
          <w:rFonts w:ascii="Calibri" w:hAnsi="Calibri" w:cs="Calibri"/>
        </w:rPr>
        <w:t>of</w:t>
      </w:r>
      <w:proofErr w:type="spellEnd"/>
      <w:r>
        <w:rPr>
          <w:rFonts w:ascii="Calibri" w:hAnsi="Calibri" w:cs="Calibri"/>
        </w:rPr>
        <w:t xml:space="preserve"> gray </w:t>
      </w:r>
      <w:proofErr w:type="spellStart"/>
      <w:r>
        <w:rPr>
          <w:rFonts w:ascii="Calibri" w:hAnsi="Calibri" w:cs="Calibri"/>
        </w:rPr>
        <w:t>color</w:t>
      </w:r>
      <w:proofErr w:type="spellEnd"/>
      <w:r>
        <w:rPr>
          <w:rFonts w:ascii="Calibri" w:hAnsi="Calibri" w:cs="Calibri"/>
        </w:rPr>
        <w:t xml:space="preserve"> in </w:t>
      </w:r>
      <w:proofErr w:type="spellStart"/>
      <w:r>
        <w:rPr>
          <w:rFonts w:ascii="Calibri" w:hAnsi="Calibri" w:cs="Calibri"/>
        </w:rPr>
        <w:t>block</w:t>
      </w:r>
      <w:proofErr w:type="spellEnd"/>
      <w:r>
        <w:rPr>
          <w:rFonts w:ascii="Calibri" w:hAnsi="Calibri" w:cs="Calibri"/>
        </w:rPr>
        <w:t>) A niekde tam musí prísť to rozhodovanie a kde je ten limit? (</w:t>
      </w:r>
      <w:r w:rsidR="004D11D9">
        <w:rPr>
          <w:rFonts w:ascii="Calibri" w:hAnsi="Calibri" w:cs="Calibri"/>
        </w:rPr>
        <w:t xml:space="preserve">Róbert </w:t>
      </w:r>
      <w:proofErr w:type="spellStart"/>
      <w:r w:rsidR="004D11D9">
        <w:rPr>
          <w:rFonts w:ascii="Calibri" w:hAnsi="Calibri" w:cs="Calibri"/>
        </w:rPr>
        <w:t>Mokráš:</w:t>
      </w:r>
      <w:r>
        <w:rPr>
          <w:rFonts w:ascii="Calibri" w:hAnsi="Calibri" w:cs="Calibri"/>
        </w:rPr>
        <w:t>V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&lt;</w:t>
      </w:r>
      <w:r>
        <w:rPr>
          <w:rFonts w:ascii="Calibri" w:hAnsi="Calibri" w:cs="Calibri"/>
        </w:rPr>
        <w:t xml:space="preserve"> M a M je priemer podľa vzorca (klasická </w:t>
      </w:r>
      <w:proofErr w:type="spellStart"/>
      <w:r>
        <w:rPr>
          <w:rFonts w:ascii="Calibri" w:hAnsi="Calibri" w:cs="Calibri"/>
        </w:rPr>
        <w:t>segmetácia</w:t>
      </w:r>
      <w:proofErr w:type="spellEnd"/>
      <w:r>
        <w:rPr>
          <w:rFonts w:ascii="Calibri" w:hAnsi="Calibri" w:cs="Calibri"/>
        </w:rPr>
        <w:t xml:space="preserve">) dá sa ešte aplikovať </w:t>
      </w:r>
      <w:r w:rsidR="004D11D9">
        <w:rPr>
          <w:rFonts w:ascii="Calibri" w:hAnsi="Calibri" w:cs="Calibri"/>
        </w:rPr>
        <w:t xml:space="preserve"> </w:t>
      </w:r>
      <w:proofErr w:type="spellStart"/>
      <w:r w:rsidR="004D11D9">
        <w:rPr>
          <w:rFonts w:ascii="Calibri" w:hAnsi="Calibri" w:cs="Calibri"/>
        </w:rPr>
        <w:t>Wienerov</w:t>
      </w:r>
      <w:proofErr w:type="spellEnd"/>
      <w:r w:rsidR="004D11D9">
        <w:rPr>
          <w:rFonts w:ascii="Calibri" w:hAnsi="Calibri" w:cs="Calibri"/>
        </w:rPr>
        <w:t xml:space="preserve"> filter </w:t>
      </w:r>
      <w:r>
        <w:rPr>
          <w:rFonts w:ascii="Calibri" w:hAnsi="Calibri" w:cs="Calibri"/>
        </w:rPr>
        <w:t xml:space="preserve">). Doplniť to ako prienik 2 podmienok. Dá sa použiť nejaký vyhladzovací filter napríklad </w:t>
      </w:r>
      <w:proofErr w:type="spellStart"/>
      <w:r>
        <w:rPr>
          <w:rFonts w:ascii="Calibri" w:hAnsi="Calibri" w:cs="Calibri"/>
        </w:rPr>
        <w:t>Gaussov</w:t>
      </w:r>
      <w:proofErr w:type="spellEnd"/>
      <w:r>
        <w:rPr>
          <w:rFonts w:ascii="Calibri" w:hAnsi="Calibri" w:cs="Calibri"/>
        </w:rPr>
        <w:t xml:space="preserve"> filter. Treba zahladiť „šumy“. Lebo by to dokázal spraviť na nejakých menších blokoch. (</w:t>
      </w:r>
      <w:r w:rsidR="004D11D9">
        <w:rPr>
          <w:rFonts w:ascii="Calibri" w:hAnsi="Calibri" w:cs="Calibri"/>
        </w:rPr>
        <w:t xml:space="preserve">Róbert </w:t>
      </w:r>
      <w:proofErr w:type="spellStart"/>
      <w:r w:rsidR="004D11D9">
        <w:rPr>
          <w:rFonts w:ascii="Calibri" w:hAnsi="Calibri" w:cs="Calibri"/>
        </w:rPr>
        <w:t>Mokráš</w:t>
      </w:r>
      <w:proofErr w:type="spellEnd"/>
      <w:r w:rsidR="004D11D9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 xml:space="preserve">Musel by som to meniť po </w:t>
      </w:r>
      <w:proofErr w:type="spellStart"/>
      <w:r>
        <w:rPr>
          <w:rFonts w:ascii="Calibri" w:hAnsi="Calibri" w:cs="Calibri"/>
        </w:rPr>
        <w:t>pixeloch</w:t>
      </w:r>
      <w:proofErr w:type="spellEnd"/>
      <w:r>
        <w:rPr>
          <w:rFonts w:ascii="Calibri" w:hAnsi="Calibri" w:cs="Calibri"/>
        </w:rPr>
        <w:t xml:space="preserve">, lebo ak by to bolo po blokoch). On nepriemeruje ale snaží sa vyhladiť výchylky, ale treba zvoliť vhodnú veľkosť bloku. </w:t>
      </w:r>
      <w:proofErr w:type="spellStart"/>
      <w:r>
        <w:rPr>
          <w:rFonts w:ascii="Calibri" w:hAnsi="Calibri" w:cs="Calibri"/>
        </w:rPr>
        <w:t>Gausov</w:t>
      </w:r>
      <w:proofErr w:type="spellEnd"/>
      <w:r>
        <w:rPr>
          <w:rFonts w:ascii="Calibri" w:hAnsi="Calibri" w:cs="Calibri"/>
        </w:rPr>
        <w:t xml:space="preserve"> filter ale aplikovať na segmentáciu, nie na originálny obrázok.</w:t>
      </w:r>
    </w:p>
    <w:p w:rsidR="00A46855" w:rsidRDefault="00A46855" w:rsidP="009078E0">
      <w:pPr>
        <w:pStyle w:val="Odsekzoznamu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Vy ste pracovali s </w:t>
      </w:r>
      <w:proofErr w:type="spellStart"/>
      <w:r>
        <w:rPr>
          <w:rFonts w:ascii="Calibri" w:hAnsi="Calibri" w:cs="Calibri"/>
        </w:rPr>
        <w:t>veľkostou</w:t>
      </w:r>
      <w:proofErr w:type="spellEnd"/>
      <w:r>
        <w:rPr>
          <w:rFonts w:ascii="Calibri" w:hAnsi="Calibri" w:cs="Calibri"/>
        </w:rPr>
        <w:t xml:space="preserve"> 1000 DPI a ten prepočet by mal sedieť aj pre obrázok 500 DPI. (</w:t>
      </w:r>
      <w:r w:rsidR="004D11D9">
        <w:rPr>
          <w:rFonts w:ascii="Calibri" w:hAnsi="Calibri" w:cs="Calibri"/>
        </w:rPr>
        <w:t xml:space="preserve">Róbert </w:t>
      </w:r>
      <w:proofErr w:type="spellStart"/>
      <w:r w:rsidR="004D11D9">
        <w:rPr>
          <w:rFonts w:ascii="Calibri" w:hAnsi="Calibri" w:cs="Calibri"/>
        </w:rPr>
        <w:t>Mokráš</w:t>
      </w:r>
      <w:proofErr w:type="spellEnd"/>
      <w:r w:rsidR="004D11D9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Tým sa ale zmení počet riadkov a on si zoberie vzorec W a on si to určí tým veľkosť blokov.)</w:t>
      </w:r>
      <w:r w:rsidR="00EE1756">
        <w:rPr>
          <w:rFonts w:ascii="Calibri" w:hAnsi="Calibri" w:cs="Calibri"/>
        </w:rPr>
        <w:t xml:space="preserve"> Skúsme zmeniť hodnotu ako to zmení veľkosť bloku a ako to ovplyvní obrázok.  Doplniť rozptyl  ešte o úroveň farby. (</w:t>
      </w:r>
      <w:r w:rsidR="004D11D9">
        <w:rPr>
          <w:rFonts w:ascii="Calibri" w:hAnsi="Calibri" w:cs="Calibri"/>
        </w:rPr>
        <w:t xml:space="preserve">Róbert </w:t>
      </w:r>
      <w:proofErr w:type="spellStart"/>
      <w:r w:rsidR="004D11D9">
        <w:rPr>
          <w:rFonts w:ascii="Calibri" w:hAnsi="Calibri" w:cs="Calibri"/>
        </w:rPr>
        <w:t>Mokráš:</w:t>
      </w:r>
      <w:r w:rsidR="00EE1756">
        <w:rPr>
          <w:rFonts w:ascii="Calibri" w:hAnsi="Calibri" w:cs="Calibri"/>
        </w:rPr>
        <w:t>Pri</w:t>
      </w:r>
      <w:proofErr w:type="spellEnd"/>
      <w:r w:rsidR="00EE1756">
        <w:rPr>
          <w:rFonts w:ascii="Calibri" w:hAnsi="Calibri" w:cs="Calibri"/>
        </w:rPr>
        <w:t xml:space="preserve"> takýchto veľkých blokoch by mi to nevyhladil ). Lepšie by bolo o veľkosti menších blokov, aby sa to javilo ako šum a tým skúsiť </w:t>
      </w:r>
      <w:proofErr w:type="spellStart"/>
      <w:r w:rsidR="00EE1756">
        <w:rPr>
          <w:rFonts w:ascii="Calibri" w:hAnsi="Calibri" w:cs="Calibri"/>
        </w:rPr>
        <w:t>Gaus</w:t>
      </w:r>
      <w:proofErr w:type="spellEnd"/>
      <w:r w:rsidR="00EE1756">
        <w:rPr>
          <w:rFonts w:ascii="Calibri" w:hAnsi="Calibri" w:cs="Calibri"/>
        </w:rPr>
        <w:t xml:space="preserve"> filter alebo niečo podobné. V materiáloch sú rôzne algoritmy ako sa segmentuje, sú aj články, ktoré sa zaoberajú čisto len segmentáciou.</w:t>
      </w:r>
    </w:p>
    <w:p w:rsidR="00A309C7" w:rsidRDefault="00A309C7" w:rsidP="009078E0">
      <w:pPr>
        <w:pStyle w:val="Odsekzoznamu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Vyskúšajte či sa v </w:t>
      </w:r>
      <w:proofErr w:type="spellStart"/>
      <w:r>
        <w:rPr>
          <w:rFonts w:ascii="Calibri" w:hAnsi="Calibri" w:cs="Calibri"/>
        </w:rPr>
        <w:t>OpenCV</w:t>
      </w:r>
      <w:proofErr w:type="spellEnd"/>
      <w:r>
        <w:rPr>
          <w:rFonts w:ascii="Calibri" w:hAnsi="Calibri" w:cs="Calibri"/>
        </w:rPr>
        <w:t xml:space="preserve"> nedá načítať aj do iného údajového typu ako Mat (</w:t>
      </w:r>
      <w:r w:rsidR="004D11D9">
        <w:rPr>
          <w:rFonts w:ascii="Calibri" w:hAnsi="Calibri" w:cs="Calibri"/>
        </w:rPr>
        <w:t xml:space="preserve">Róbert </w:t>
      </w:r>
      <w:proofErr w:type="spellStart"/>
      <w:r w:rsidR="004D11D9">
        <w:rPr>
          <w:rFonts w:ascii="Calibri" w:hAnsi="Calibri" w:cs="Calibri"/>
        </w:rPr>
        <w:t>Mokráš:</w:t>
      </w:r>
      <w:r>
        <w:rPr>
          <w:rFonts w:ascii="Calibri" w:hAnsi="Calibri" w:cs="Calibri"/>
        </w:rPr>
        <w:t>Mat</w:t>
      </w:r>
      <w:proofErr w:type="spellEnd"/>
      <w:r>
        <w:rPr>
          <w:rFonts w:ascii="Calibri" w:hAnsi="Calibri" w:cs="Calibri"/>
        </w:rPr>
        <w:t xml:space="preserve"> je z nich najvyššie, lebo on dedí z ostatných ako </w:t>
      </w:r>
      <w:proofErr w:type="spellStart"/>
      <w:r>
        <w:rPr>
          <w:rFonts w:ascii="Calibri" w:hAnsi="Calibri" w:cs="Calibri"/>
        </w:rPr>
        <w:t>IpImage</w:t>
      </w:r>
      <w:proofErr w:type="spellEnd"/>
      <w:r>
        <w:rPr>
          <w:rFonts w:ascii="Calibri" w:hAnsi="Calibri" w:cs="Calibri"/>
        </w:rPr>
        <w:t xml:space="preserve">.) </w:t>
      </w:r>
      <w:proofErr w:type="spellStart"/>
      <w:r>
        <w:rPr>
          <w:rFonts w:ascii="Calibri" w:hAnsi="Calibri" w:cs="Calibri"/>
        </w:rPr>
        <w:t>Math</w:t>
      </w:r>
      <w:proofErr w:type="spellEnd"/>
      <w:r>
        <w:rPr>
          <w:rFonts w:ascii="Calibri" w:hAnsi="Calibri" w:cs="Calibri"/>
        </w:rPr>
        <w:t xml:space="preserve"> by mal vedieť vrátiť nejakú štruktúru, čo by sa malo dať čítať.</w:t>
      </w:r>
      <w:r w:rsidR="000D3A0E">
        <w:rPr>
          <w:rFonts w:ascii="Calibri" w:hAnsi="Calibri" w:cs="Calibri"/>
        </w:rPr>
        <w:t xml:space="preserve"> </w:t>
      </w:r>
      <w:r w:rsidR="00DA141F">
        <w:rPr>
          <w:rFonts w:ascii="Calibri" w:hAnsi="Calibri" w:cs="Calibri"/>
        </w:rPr>
        <w:t>Bolo by to potrebné mať, lebo my budeme robiť s obrázkami, ako sú snímacie rozlíšenia a to budú 500, 1000 alebo iné. (</w:t>
      </w:r>
      <w:r w:rsidR="004D11D9">
        <w:rPr>
          <w:rFonts w:ascii="Calibri" w:hAnsi="Calibri" w:cs="Calibri"/>
        </w:rPr>
        <w:t xml:space="preserve">Tibor </w:t>
      </w:r>
      <w:proofErr w:type="spellStart"/>
      <w:r w:rsidR="004D11D9">
        <w:rPr>
          <w:rFonts w:ascii="Calibri" w:hAnsi="Calibri" w:cs="Calibri"/>
        </w:rPr>
        <w:t>Peth</w:t>
      </w:r>
      <w:r w:rsidR="00AD0395">
        <w:rPr>
          <w:rFonts w:ascii="Calibri" w:hAnsi="Calibri" w:cs="Calibri"/>
        </w:rPr>
        <w:t>ő</w:t>
      </w:r>
      <w:proofErr w:type="spellEnd"/>
      <w:r w:rsidR="004D11D9">
        <w:rPr>
          <w:rFonts w:ascii="Calibri" w:hAnsi="Calibri" w:cs="Calibri"/>
        </w:rPr>
        <w:t xml:space="preserve">: </w:t>
      </w:r>
      <w:r w:rsidR="00DA141F">
        <w:rPr>
          <w:rFonts w:ascii="Calibri" w:hAnsi="Calibri" w:cs="Calibri"/>
        </w:rPr>
        <w:t>Koľko môže byť rozlíšení?) Bežne je 500 a 1000 čo bežne stretávam. (</w:t>
      </w:r>
      <w:r w:rsidR="00AD0395">
        <w:rPr>
          <w:rFonts w:ascii="Calibri" w:hAnsi="Calibri" w:cs="Calibri"/>
        </w:rPr>
        <w:t xml:space="preserve">Tibor </w:t>
      </w:r>
      <w:proofErr w:type="spellStart"/>
      <w:r w:rsidR="00AD0395">
        <w:rPr>
          <w:rFonts w:ascii="Calibri" w:hAnsi="Calibri" w:cs="Calibri"/>
        </w:rPr>
        <w:t>Pethő</w:t>
      </w:r>
      <w:proofErr w:type="spellEnd"/>
      <w:r w:rsidR="004D11D9">
        <w:rPr>
          <w:rFonts w:ascii="Calibri" w:hAnsi="Calibri" w:cs="Calibri"/>
        </w:rPr>
        <w:t xml:space="preserve">: </w:t>
      </w:r>
      <w:r w:rsidR="00DA141F">
        <w:rPr>
          <w:rFonts w:ascii="Calibri" w:hAnsi="Calibri" w:cs="Calibri"/>
        </w:rPr>
        <w:t xml:space="preserve">Riešenie cez nejaký </w:t>
      </w:r>
      <w:proofErr w:type="spellStart"/>
      <w:r w:rsidR="00DA141F">
        <w:rPr>
          <w:rFonts w:ascii="Calibri" w:hAnsi="Calibri" w:cs="Calibri"/>
        </w:rPr>
        <w:t>switch</w:t>
      </w:r>
      <w:proofErr w:type="spellEnd"/>
      <w:r w:rsidR="00DA141F">
        <w:rPr>
          <w:rFonts w:ascii="Calibri" w:hAnsi="Calibri" w:cs="Calibri"/>
        </w:rPr>
        <w:t>, ktorý by to nastavoval pre rôzne). Úplne parádne by bolo, ak by tam bola nejaká funkcia, ktorá by to zisťovala a správne nastavovala veľkosť bloku.</w:t>
      </w:r>
    </w:p>
    <w:p w:rsidR="00096F4E" w:rsidRDefault="00096F4E" w:rsidP="009078E0">
      <w:pPr>
        <w:pStyle w:val="Odsekzoznamu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Nejaká knižnica, ktorá pracuje priamo s obrázkami (</w:t>
      </w:r>
      <w:r w:rsidR="00134EE9">
        <w:rPr>
          <w:rFonts w:ascii="Calibri" w:hAnsi="Calibri" w:cs="Calibri"/>
        </w:rPr>
        <w:t xml:space="preserve">Tibor </w:t>
      </w:r>
      <w:proofErr w:type="spellStart"/>
      <w:r w:rsidR="00134EE9">
        <w:rPr>
          <w:rFonts w:ascii="Calibri" w:hAnsi="Calibri" w:cs="Calibri"/>
        </w:rPr>
        <w:t>Pethő</w:t>
      </w:r>
      <w:proofErr w:type="spellEnd"/>
      <w:r>
        <w:rPr>
          <w:rFonts w:ascii="Calibri" w:hAnsi="Calibri" w:cs="Calibri"/>
        </w:rPr>
        <w:t>: to tam používame, aby to otváralo rôzne formáty obrázkov)</w:t>
      </w:r>
    </w:p>
    <w:p w:rsidR="00E0501E" w:rsidRPr="00E0501E" w:rsidRDefault="00E0501E" w:rsidP="00E0501E">
      <w:pPr>
        <w:pStyle w:val="Odsekzoznamu"/>
        <w:numPr>
          <w:ilvl w:val="0"/>
          <w:numId w:val="13"/>
        </w:numPr>
        <w:rPr>
          <w:rFonts w:ascii="Calibri" w:hAnsi="Calibri" w:cs="Calibri"/>
        </w:rPr>
      </w:pPr>
      <w:r w:rsidRPr="00E0501E">
        <w:rPr>
          <w:rFonts w:ascii="Calibri" w:hAnsi="Calibri" w:cs="Calibri"/>
        </w:rPr>
        <w:t xml:space="preserve">Segmentácia ako rozsah blokov, či je potrebné používať </w:t>
      </w:r>
      <w:proofErr w:type="spellStart"/>
      <w:r w:rsidRPr="00E0501E">
        <w:rPr>
          <w:rFonts w:ascii="Calibri" w:hAnsi="Calibri" w:cs="Calibri"/>
        </w:rPr>
        <w:t>Gausov</w:t>
      </w:r>
      <w:proofErr w:type="spellEnd"/>
      <w:r w:rsidRPr="00E0501E">
        <w:rPr>
          <w:rFonts w:ascii="Calibri" w:hAnsi="Calibri" w:cs="Calibri"/>
        </w:rPr>
        <w:t xml:space="preserve"> filter.</w:t>
      </w:r>
      <w:r>
        <w:rPr>
          <w:rFonts w:ascii="Calibri" w:hAnsi="Calibri" w:cs="Calibri"/>
        </w:rPr>
        <w:t xml:space="preserve"> Od 4 po 100, že ako to pracuje.</w:t>
      </w:r>
    </w:p>
    <w:p w:rsidR="00E0501E" w:rsidRPr="009078E0" w:rsidRDefault="0007434D" w:rsidP="009078E0">
      <w:pPr>
        <w:pStyle w:val="Odsekzoznamu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Program by mal rozlišovať</w:t>
      </w:r>
      <w:r w:rsidR="009578F0">
        <w:rPr>
          <w:rFonts w:ascii="Calibri" w:hAnsi="Calibri" w:cs="Calibri"/>
        </w:rPr>
        <w:t xml:space="preserve"> jednotlivé dátové typy obrázkov.</w:t>
      </w:r>
      <w:r>
        <w:rPr>
          <w:rFonts w:ascii="Calibri" w:hAnsi="Calibri" w:cs="Calibri"/>
        </w:rPr>
        <w:t xml:space="preserve"> </w:t>
      </w:r>
    </w:p>
    <w:p w:rsidR="009078E0" w:rsidRDefault="00997268" w:rsidP="00FE237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Ing. Alexander </w:t>
      </w:r>
      <w:proofErr w:type="spellStart"/>
      <w:r>
        <w:rPr>
          <w:rFonts w:ascii="Calibri" w:hAnsi="Calibri" w:cs="Calibri"/>
        </w:rPr>
        <w:t>Hambalík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Phd</w:t>
      </w:r>
      <w:proofErr w:type="spellEnd"/>
      <w:r>
        <w:rPr>
          <w:rFonts w:ascii="Calibri" w:hAnsi="Calibri" w:cs="Calibri"/>
        </w:rPr>
        <w:t>.</w:t>
      </w:r>
    </w:p>
    <w:p w:rsidR="00FE2377" w:rsidRDefault="00096F4E" w:rsidP="00FE2377">
      <w:pPr>
        <w:pStyle w:val="Odsekzoznamu"/>
        <w:numPr>
          <w:ilvl w:val="0"/>
          <w:numId w:val="17"/>
        </w:numPr>
        <w:rPr>
          <w:rFonts w:ascii="Calibri" w:hAnsi="Calibri" w:cs="Calibri"/>
        </w:rPr>
      </w:pPr>
      <w:r>
        <w:rPr>
          <w:rFonts w:ascii="Calibri" w:hAnsi="Calibri" w:cs="Calibri"/>
        </w:rPr>
        <w:t>Museli by sme zistiť najmenšiu plochu, ktorá má najmenšiu sivosť a to by bolo snímané ako jeden bod, tak by sa to dalo zistiť.</w:t>
      </w:r>
    </w:p>
    <w:p w:rsidR="0007434D" w:rsidRDefault="0007434D" w:rsidP="00FE2377">
      <w:pPr>
        <w:pStyle w:val="Odsekzoznamu"/>
        <w:numPr>
          <w:ilvl w:val="0"/>
          <w:numId w:val="17"/>
        </w:numPr>
        <w:rPr>
          <w:rFonts w:ascii="Calibri" w:hAnsi="Calibri" w:cs="Calibri"/>
        </w:rPr>
      </w:pPr>
      <w:r>
        <w:rPr>
          <w:rFonts w:ascii="Calibri" w:hAnsi="Calibri" w:cs="Calibri"/>
        </w:rPr>
        <w:t>Môžete použiť knihu:  „</w:t>
      </w:r>
      <w:proofErr w:type="spellStart"/>
      <w:r>
        <w:rPr>
          <w:rFonts w:ascii="Calibri" w:hAnsi="Calibri" w:cs="Calibri"/>
        </w:rPr>
        <w:t>Encyklopedia</w:t>
      </w:r>
      <w:proofErr w:type="spellEnd"/>
      <w:r>
        <w:rPr>
          <w:rFonts w:ascii="Calibri" w:hAnsi="Calibri" w:cs="Calibri"/>
        </w:rPr>
        <w:t xml:space="preserve"> grafických formátov“, kde je to ďalej popísané, všetko čo sa tu diskutovalo.</w:t>
      </w:r>
    </w:p>
    <w:p w:rsidR="00FE2377" w:rsidRDefault="00FE2377" w:rsidP="00FE2377">
      <w:pPr>
        <w:rPr>
          <w:rFonts w:ascii="Calibri" w:hAnsi="Calibri" w:cs="Calibri"/>
        </w:rPr>
      </w:pPr>
    </w:p>
    <w:p w:rsidR="00FE2377" w:rsidRPr="002837F8" w:rsidRDefault="002837F8" w:rsidP="00FE2377">
      <w:r>
        <w:t xml:space="preserve">Kontrolu zápisnice vykonával Tibor </w:t>
      </w:r>
      <w:proofErr w:type="spellStart"/>
      <w:r>
        <w:t>Pethő</w:t>
      </w:r>
      <w:proofErr w:type="spellEnd"/>
      <w:r>
        <w:t>.</w:t>
      </w:r>
    </w:p>
    <w:p w:rsidR="00FE2377" w:rsidRDefault="006D1B6D" w:rsidP="00FE2377">
      <w:pPr>
        <w:rPr>
          <w:rFonts w:ascii="Calibri" w:hAnsi="Calibri" w:cs="Calibri"/>
        </w:rPr>
      </w:pPr>
      <w:r>
        <w:rPr>
          <w:rFonts w:ascii="Calibri" w:hAnsi="Calibri" w:cs="Calibri"/>
        </w:rPr>
        <w:t>Program budúceho stretnutia ktoré sa uskutoční 3.11.2014 v</w:t>
      </w:r>
      <w:r w:rsidR="00F05729">
        <w:rPr>
          <w:rFonts w:ascii="Calibri" w:hAnsi="Calibri" w:cs="Calibri"/>
        </w:rPr>
        <w:t xml:space="preserve"> miestnosti </w:t>
      </w:r>
      <w:r>
        <w:rPr>
          <w:rFonts w:ascii="Calibri" w:hAnsi="Calibri" w:cs="Calibri"/>
        </w:rPr>
        <w:t xml:space="preserve">C502 o 12:00 </w:t>
      </w:r>
      <w:r w:rsidR="00FE2377">
        <w:rPr>
          <w:rFonts w:ascii="Calibri" w:hAnsi="Calibri" w:cs="Calibri"/>
        </w:rPr>
        <w:t>:</w:t>
      </w:r>
    </w:p>
    <w:p w:rsidR="00E0501E" w:rsidRDefault="00E0501E" w:rsidP="00FE2377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Segmentácia ako rozsah blokov, či je potrebné používať </w:t>
      </w:r>
      <w:proofErr w:type="spellStart"/>
      <w:r>
        <w:rPr>
          <w:rFonts w:ascii="Calibri" w:hAnsi="Calibri" w:cs="Calibri"/>
        </w:rPr>
        <w:t>Gausov</w:t>
      </w:r>
      <w:proofErr w:type="spellEnd"/>
      <w:r>
        <w:rPr>
          <w:rFonts w:ascii="Calibri" w:hAnsi="Calibri" w:cs="Calibri"/>
        </w:rPr>
        <w:t xml:space="preserve"> filter. Od 4 po 100 ako to pracuje a podložiť to.</w:t>
      </w:r>
    </w:p>
    <w:p w:rsidR="00FE2377" w:rsidRDefault="00FE2377" w:rsidP="00FE237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Róbert </w:t>
      </w:r>
      <w:proofErr w:type="spellStart"/>
      <w:r>
        <w:rPr>
          <w:rFonts w:ascii="Calibri" w:hAnsi="Calibri" w:cs="Calibri"/>
        </w:rPr>
        <w:t>Mokráš</w:t>
      </w:r>
      <w:proofErr w:type="spellEnd"/>
    </w:p>
    <w:p w:rsidR="00FE2377" w:rsidRDefault="00FE2377" w:rsidP="00FE2377">
      <w:pPr>
        <w:pStyle w:val="Odsekzoznamu"/>
        <w:numPr>
          <w:ilvl w:val="0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Dopracovanie </w:t>
      </w:r>
      <w:proofErr w:type="spellStart"/>
      <w:r>
        <w:rPr>
          <w:rFonts w:ascii="Calibri" w:hAnsi="Calibri" w:cs="Calibri"/>
        </w:rPr>
        <w:t>Gáborovho</w:t>
      </w:r>
      <w:proofErr w:type="spellEnd"/>
      <w:r>
        <w:rPr>
          <w:rFonts w:ascii="Calibri" w:hAnsi="Calibri" w:cs="Calibri"/>
        </w:rPr>
        <w:t xml:space="preserve"> filtra</w:t>
      </w:r>
    </w:p>
    <w:p w:rsidR="00FE2377" w:rsidRDefault="00FE2377" w:rsidP="00FE2377">
      <w:pPr>
        <w:pStyle w:val="Odsekzoznamu"/>
        <w:numPr>
          <w:ilvl w:val="0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</w:rPr>
        <w:t>Doupravovanie ponuky</w:t>
      </w:r>
    </w:p>
    <w:p w:rsidR="00E0501E" w:rsidRDefault="00247F0F" w:rsidP="00247F0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Tibor </w:t>
      </w:r>
      <w:proofErr w:type="spellStart"/>
      <w:r>
        <w:rPr>
          <w:rFonts w:ascii="Calibri" w:hAnsi="Calibri" w:cs="Calibri"/>
        </w:rPr>
        <w:t>Pethő</w:t>
      </w:r>
      <w:proofErr w:type="spellEnd"/>
    </w:p>
    <w:p w:rsidR="00125230" w:rsidRDefault="00247F0F" w:rsidP="00125230">
      <w:pPr>
        <w:pStyle w:val="Odsekzoznamu"/>
        <w:numPr>
          <w:ilvl w:val="0"/>
          <w:numId w:val="2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Pridať na stránku prvú verziu </w:t>
      </w:r>
      <w:proofErr w:type="spellStart"/>
      <w:r>
        <w:rPr>
          <w:rFonts w:ascii="Calibri" w:hAnsi="Calibri" w:cs="Calibri"/>
        </w:rPr>
        <w:t>zdrojáku</w:t>
      </w:r>
      <w:proofErr w:type="spellEnd"/>
      <w:r>
        <w:rPr>
          <w:rFonts w:ascii="Calibri" w:hAnsi="Calibri" w:cs="Calibri"/>
        </w:rPr>
        <w:t xml:space="preserve"> 1.0</w:t>
      </w:r>
    </w:p>
    <w:p w:rsidR="00125230" w:rsidRDefault="00125230" w:rsidP="00125230">
      <w:pPr>
        <w:rPr>
          <w:rFonts w:ascii="Calibri" w:hAnsi="Calibri" w:cs="Calibri"/>
        </w:rPr>
      </w:pPr>
    </w:p>
    <w:p w:rsidR="00125230" w:rsidRPr="00125230" w:rsidRDefault="00125230" w:rsidP="00125230">
      <w:pPr>
        <w:rPr>
          <w:rFonts w:ascii="Calibri" w:hAnsi="Calibri" w:cs="Calibri"/>
        </w:rPr>
      </w:pPr>
    </w:p>
    <w:sectPr w:rsidR="00125230" w:rsidRPr="00125230" w:rsidSect="006F052D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17108"/>
    <w:multiLevelType w:val="hybridMultilevel"/>
    <w:tmpl w:val="1E0AD1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D764F"/>
    <w:multiLevelType w:val="hybridMultilevel"/>
    <w:tmpl w:val="03F898A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0276"/>
    <w:multiLevelType w:val="hybridMultilevel"/>
    <w:tmpl w:val="51EA120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3951C8"/>
    <w:multiLevelType w:val="hybridMultilevel"/>
    <w:tmpl w:val="70F86B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A3665"/>
    <w:multiLevelType w:val="hybridMultilevel"/>
    <w:tmpl w:val="16228D7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4726F1"/>
    <w:multiLevelType w:val="hybridMultilevel"/>
    <w:tmpl w:val="38846B4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184F1D"/>
    <w:multiLevelType w:val="hybridMultilevel"/>
    <w:tmpl w:val="BE46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1D666E"/>
    <w:multiLevelType w:val="hybridMultilevel"/>
    <w:tmpl w:val="90603F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B642B2"/>
    <w:multiLevelType w:val="hybridMultilevel"/>
    <w:tmpl w:val="BB2406F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C03CAE"/>
    <w:multiLevelType w:val="hybridMultilevel"/>
    <w:tmpl w:val="548A9A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60360E"/>
    <w:multiLevelType w:val="hybridMultilevel"/>
    <w:tmpl w:val="E61C4A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950DF7"/>
    <w:multiLevelType w:val="hybridMultilevel"/>
    <w:tmpl w:val="EE4EEF0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634D83"/>
    <w:multiLevelType w:val="hybridMultilevel"/>
    <w:tmpl w:val="F4700AD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0A3F4D"/>
    <w:multiLevelType w:val="hybridMultilevel"/>
    <w:tmpl w:val="7C42908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115FB9"/>
    <w:multiLevelType w:val="hybridMultilevel"/>
    <w:tmpl w:val="FB707A0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8F22EC"/>
    <w:multiLevelType w:val="hybridMultilevel"/>
    <w:tmpl w:val="F238E3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1D1EBF"/>
    <w:multiLevelType w:val="hybridMultilevel"/>
    <w:tmpl w:val="9E98DB8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E205F0"/>
    <w:multiLevelType w:val="hybridMultilevel"/>
    <w:tmpl w:val="EF9000F8"/>
    <w:lvl w:ilvl="0" w:tplc="041B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8">
    <w:nsid w:val="7B5C3EBF"/>
    <w:multiLevelType w:val="hybridMultilevel"/>
    <w:tmpl w:val="D096B33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5477D8"/>
    <w:multiLevelType w:val="hybridMultilevel"/>
    <w:tmpl w:val="BFD4B740"/>
    <w:lvl w:ilvl="0" w:tplc="041B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7"/>
  </w:num>
  <w:num w:numId="4">
    <w:abstractNumId w:val="0"/>
  </w:num>
  <w:num w:numId="5">
    <w:abstractNumId w:val="4"/>
  </w:num>
  <w:num w:numId="6">
    <w:abstractNumId w:val="8"/>
  </w:num>
  <w:num w:numId="7">
    <w:abstractNumId w:val="12"/>
  </w:num>
  <w:num w:numId="8">
    <w:abstractNumId w:val="13"/>
  </w:num>
  <w:num w:numId="9">
    <w:abstractNumId w:val="10"/>
  </w:num>
  <w:num w:numId="10">
    <w:abstractNumId w:val="6"/>
  </w:num>
  <w:num w:numId="11">
    <w:abstractNumId w:val="1"/>
  </w:num>
  <w:num w:numId="12">
    <w:abstractNumId w:val="14"/>
  </w:num>
  <w:num w:numId="13">
    <w:abstractNumId w:val="16"/>
  </w:num>
  <w:num w:numId="14">
    <w:abstractNumId w:val="3"/>
  </w:num>
  <w:num w:numId="15">
    <w:abstractNumId w:val="2"/>
  </w:num>
  <w:num w:numId="16">
    <w:abstractNumId w:val="9"/>
  </w:num>
  <w:num w:numId="17">
    <w:abstractNumId w:val="18"/>
  </w:num>
  <w:num w:numId="18">
    <w:abstractNumId w:val="19"/>
  </w:num>
  <w:num w:numId="19">
    <w:abstractNumId w:val="7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F052D"/>
    <w:rsid w:val="000364F8"/>
    <w:rsid w:val="0006035F"/>
    <w:rsid w:val="0007434D"/>
    <w:rsid w:val="00083E53"/>
    <w:rsid w:val="00096F4E"/>
    <w:rsid w:val="000D3A0E"/>
    <w:rsid w:val="001123B5"/>
    <w:rsid w:val="00125230"/>
    <w:rsid w:val="00134EE9"/>
    <w:rsid w:val="00141AD8"/>
    <w:rsid w:val="00232F64"/>
    <w:rsid w:val="0024587F"/>
    <w:rsid w:val="00247F0F"/>
    <w:rsid w:val="002837F8"/>
    <w:rsid w:val="003F671C"/>
    <w:rsid w:val="0049049B"/>
    <w:rsid w:val="004D11D9"/>
    <w:rsid w:val="005045FF"/>
    <w:rsid w:val="00505811"/>
    <w:rsid w:val="005132D0"/>
    <w:rsid w:val="00592498"/>
    <w:rsid w:val="0069347B"/>
    <w:rsid w:val="006D1B6D"/>
    <w:rsid w:val="006D3374"/>
    <w:rsid w:val="006F052D"/>
    <w:rsid w:val="007F63A4"/>
    <w:rsid w:val="00822F23"/>
    <w:rsid w:val="00863F66"/>
    <w:rsid w:val="00865DB8"/>
    <w:rsid w:val="008773E2"/>
    <w:rsid w:val="009078E0"/>
    <w:rsid w:val="00914B7D"/>
    <w:rsid w:val="009578F0"/>
    <w:rsid w:val="00997268"/>
    <w:rsid w:val="009F267B"/>
    <w:rsid w:val="00A309C7"/>
    <w:rsid w:val="00A46855"/>
    <w:rsid w:val="00A74404"/>
    <w:rsid w:val="00AD0395"/>
    <w:rsid w:val="00AF295F"/>
    <w:rsid w:val="00C60D82"/>
    <w:rsid w:val="00DA141F"/>
    <w:rsid w:val="00E0501E"/>
    <w:rsid w:val="00EC4176"/>
    <w:rsid w:val="00EE1756"/>
    <w:rsid w:val="00F05729"/>
    <w:rsid w:val="00F90F28"/>
    <w:rsid w:val="00FE2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0501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1"/>
    <w:qFormat/>
    <w:rsid w:val="006F052D"/>
    <w:pPr>
      <w:spacing w:after="0" w:line="240" w:lineRule="auto"/>
    </w:pPr>
    <w:rPr>
      <w:rFonts w:eastAsiaTheme="minorEastAsia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6F052D"/>
    <w:rPr>
      <w:rFonts w:eastAsiaTheme="minorEastAsi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F0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F052D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6F05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600D041803D48ECB835BE9DDEF854F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6D5FD1AB-5A34-4CD2-8FFB-5A4649B79874}"/>
      </w:docPartPr>
      <w:docPartBody>
        <w:p w:rsidR="00510147" w:rsidRDefault="0062707C" w:rsidP="0062707C">
          <w:pPr>
            <w:pStyle w:val="B600D041803D48ECB835BE9DDEF854F6"/>
          </w:pPr>
          <w:r>
            <w:rPr>
              <w:rFonts w:asciiTheme="majorHAnsi" w:eastAsiaTheme="majorEastAsia" w:hAnsiTheme="majorHAnsi" w:cstheme="majorBidi"/>
              <w:caps/>
            </w:rPr>
            <w:t>[Zadajte názov spoločnosti]</w:t>
          </w:r>
        </w:p>
      </w:docPartBody>
    </w:docPart>
    <w:docPart>
      <w:docPartPr>
        <w:name w:val="35FE677F50EA42ADBD54984C68140A8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94413472-54C7-46C5-AFDD-C3BE56BB9196}"/>
      </w:docPartPr>
      <w:docPartBody>
        <w:p w:rsidR="00510147" w:rsidRDefault="0062707C" w:rsidP="0062707C">
          <w:pPr>
            <w:pStyle w:val="35FE677F50EA42ADBD54984C68140A8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[Zadajte nadpis dokumentu]</w:t>
          </w:r>
        </w:p>
      </w:docPartBody>
    </w:docPart>
    <w:docPart>
      <w:docPartPr>
        <w:name w:val="D875F4F0CDF545C596F8A5EE9992662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E12C1C3D-FBF7-47D7-B86E-1FA24CC783A6}"/>
      </w:docPartPr>
      <w:docPartBody>
        <w:p w:rsidR="00510147" w:rsidRDefault="0062707C" w:rsidP="0062707C">
          <w:pPr>
            <w:pStyle w:val="D875F4F0CDF545C596F8A5EE9992662A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[Zadajte podnadpis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2707C"/>
    <w:rsid w:val="00362284"/>
    <w:rsid w:val="00510147"/>
    <w:rsid w:val="0062707C"/>
    <w:rsid w:val="00DE5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1014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B600D041803D48ECB835BE9DDEF854F6">
    <w:name w:val="B600D041803D48ECB835BE9DDEF854F6"/>
    <w:rsid w:val="0062707C"/>
  </w:style>
  <w:style w:type="paragraph" w:customStyle="1" w:styleId="35FE677F50EA42ADBD54984C68140A8F">
    <w:name w:val="35FE677F50EA42ADBD54984C68140A8F"/>
    <w:rsid w:val="0062707C"/>
  </w:style>
  <w:style w:type="paragraph" w:customStyle="1" w:styleId="D875F4F0CDF545C596F8A5EE9992662A">
    <w:name w:val="D875F4F0CDF545C596F8A5EE9992662A"/>
    <w:rsid w:val="0062707C"/>
  </w:style>
  <w:style w:type="paragraph" w:customStyle="1" w:styleId="93DF8805650D4AAAA16FC67C48DD3044">
    <w:name w:val="93DF8805650D4AAAA16FC67C48DD3044"/>
    <w:rsid w:val="0062707C"/>
  </w:style>
  <w:style w:type="paragraph" w:customStyle="1" w:styleId="2A7F223784B74818AFD3A990D62E3245">
    <w:name w:val="2A7F223784B74818AFD3A990D62E3245"/>
    <w:rsid w:val="0062707C"/>
  </w:style>
  <w:style w:type="paragraph" w:customStyle="1" w:styleId="6D9E2274A0A5451BAC641D6ABEDB1390">
    <w:name w:val="6D9E2274A0A5451BAC641D6ABEDB1390"/>
    <w:rsid w:val="0062707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2014-10-27T00:00:00</PublishDate>
  <Abstract> Katarína Hanzlová neprítomná z dôvodu PN. Zvyšok tímu sa dostavil načas a tímová porada sa konala v miestnosti C 502.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Tímový projekt</vt:lpstr>
    </vt:vector>
  </TitlesOfParts>
  <Company>DACTYLOS</Company>
  <LinksUpToDate>false</LinksUpToDate>
  <CharactersWithSpaces>5399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Tímový projekt</dc:title>
  <dc:subject>Zápisnica č.5</dc:subject>
  <dc:creator>Bc. Miloslav Kriško</dc:creator>
  <cp:keywords/>
  <dc:description/>
  <cp:lastModifiedBy>a</cp:lastModifiedBy>
  <cp:revision>41</cp:revision>
  <dcterms:created xsi:type="dcterms:W3CDTF">2014-10-27T10:02:00Z</dcterms:created>
  <dcterms:modified xsi:type="dcterms:W3CDTF">2014-11-09T07:40:00Z</dcterms:modified>
</cp:coreProperties>
</file>