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X251ac1835ed2563600d092e0a493a5007215e4f"/>
    <w:p>
      <w:pPr>
        <w:pStyle w:val="Heading2"/>
      </w:pPr>
      <w:r>
        <w:t xml:space="preserve">Question 1: Cournot oligopoly and mergers (20 marks)</w:t>
      </w:r>
    </w:p>
    <w:p>
      <w:pPr>
        <w:pStyle w:val="FirstParagraph"/>
      </w:pPr>
      <w:r>
        <w:t xml:space="preserve">Consider a homogeneous-product Cournot oligopoly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symmetric firms.</w:t>
      </w:r>
      <w:r>
        <w:t xml:space="preserve"> </w:t>
      </w:r>
      <w:r>
        <w:t xml:space="preserve">Inverse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Start w:id="16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Derive the symmetric Nash equilibrium of the Cournot game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firms. Express</w:t>
      </w:r>
      <w:r>
        <w:t xml:space="preserve"> </w:t>
      </w:r>
      <w:r>
        <w:t xml:space="preserve">the equilibrium output per firm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total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w:r>
        <w:t xml:space="preserve">profit per firm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as functions of</w:t>
      </w:r>
      <w:r>
        <w:t xml:space="preserve"> </w:t>
      </w:r>
      <m:oMath>
        <m:r>
          <m:t>n</m:t>
        </m:r>
      </m:oMath>
      <w:r>
        <w:t xml:space="preserve">.</w:t>
      </w:r>
    </w:p>
    <w:bookmarkEnd w:id="16"/>
    <w:bookmarkStart w:id="17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Set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Compute the numerical values of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Then calculate:</w:t>
      </w:r>
    </w:p>
    <w:p>
      <w:pPr>
        <w:pStyle w:val="Compact"/>
        <w:numPr>
          <w:ilvl w:val="0"/>
          <w:numId w:val="1001"/>
        </w:numPr>
      </w:pPr>
      <w:r>
        <w:t xml:space="preserve">Consumer surplus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Producer surplus</w:t>
      </w:r>
      <w:r>
        <w:t xml:space="preserve"> </w:t>
      </w:r>
      <m:oMath>
        <m:r>
          <m:t>P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Deadweight loss</w:t>
      </w:r>
      <w: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relative to perfect competition (where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).</w:t>
      </w:r>
    </w:p>
    <w:bookmarkEnd w:id="17"/>
    <w:bookmarkStart w:id="18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Firms 1 and 2 merge to form a single entity. The merged entity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(no synergies). Firm 3 remains an independent Cournot competitor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Derive the post-merger Nash equilibrium. Find the equilibrium output of the</w:t>
      </w:r>
      <w:r>
        <w:t xml:space="preserve"> </w:t>
      </w:r>
      <w:r>
        <w:t xml:space="preserve">merged entity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output of firm 3</w:t>
      </w:r>
      <w:r>
        <w:t xml:space="preserve"> </w:t>
      </w:r>
      <m:oMath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the market price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and the merged entity’s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8"/>
    <w:bookmarkStart w:id="19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Compare the merged entity’s post-merger profit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 the combined</w:t>
      </w:r>
      <w:r>
        <w:t xml:space="preserve"> </w:t>
      </w:r>
      <w:r>
        <w:t xml:space="preserve">pre-merger profits of firms 1 and 2. Is the merger profitable?</w:t>
      </w:r>
    </w:p>
    <w:p>
      <w:pPr>
        <w:pStyle w:val="BodyText"/>
      </w:pPr>
      <w:r>
        <w:t xml:space="preserve">Briefly explain the</w:t>
      </w:r>
      <w:r>
        <w:t xml:space="preserve"> </w:t>
      </w:r>
      <w:r>
        <w:rPr>
          <w:b/>
          <w:bCs/>
        </w:rPr>
        <w:t xml:space="preserve">merger paradox</w:t>
      </w:r>
      <w:r>
        <w:t xml:space="preserve"> </w:t>
      </w:r>
      <w:r>
        <w:t xml:space="preserve">and state the critical cost level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at or below which the merger becomes profitable.</w:t>
      </w:r>
    </w:p>
    <w:bookmarkEnd w:id="19"/>
    <w:bookmarkEnd w:id="20"/>
    <w:bookmarkStart w:id="25" w:name="question-2-salop-circular-city-20-marks"/>
    <w:p>
      <w:pPr>
        <w:pStyle w:val="Heading2"/>
      </w:pPr>
      <w:r>
        <w:t xml:space="preserve">Question 2: Salop circular city (20 marks)</w:t>
      </w:r>
    </w:p>
    <w:p>
      <w:pPr>
        <w:pStyle w:val="FirstParagraph"/>
      </w:pPr>
      <w:r>
        <w:t xml:space="preserve">A city is represented by a unit circle (circumference = 1) with consumers</w:t>
      </w:r>
      <w:r>
        <w:t xml:space="preserve"> </w:t>
      </w:r>
      <w:r>
        <w:t xml:space="preserve">distributed uniformly. There 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located symmetrically on the circle,</w:t>
      </w:r>
      <w:r>
        <w:t xml:space="preserve"> </w:t>
      </w:r>
      <w:r>
        <w:t xml:space="preserve">so adjacent firms are exactly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apart. Each consumer buys one unit from the</w:t>
      </w:r>
      <w:r>
        <w:t xml:space="preserve"> </w:t>
      </w:r>
      <w:r>
        <w:t xml:space="preserve">firm that gives the highest utility.</w:t>
      </w:r>
    </w:p>
    <w:p>
      <w:pPr>
        <w:pStyle w:val="BodyText"/>
      </w:pPr>
      <w:r>
        <w:t xml:space="preserve">Consumer utility from buying from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distance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gross utility,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transport-cost parameter,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firm</w:t>
      </w:r>
      <w:r>
        <w:t xml:space="preserve"> </w:t>
      </w:r>
      <m:oMath>
        <m:r>
          <m:t>i</m:t>
        </m:r>
      </m:oMath>
      <w:r>
        <w:t xml:space="preserve">’s price. Assume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large enough to guarantee full market</w:t>
      </w:r>
      <w:r>
        <w:t xml:space="preserve"> </w:t>
      </w:r>
      <w:r>
        <w:t xml:space="preserve">coverage throughout.</w:t>
      </w:r>
    </w:p>
    <w:p>
      <w:pPr>
        <w:pStyle w:val="BodyText"/>
      </w:pPr>
      <w:r>
        <w:t xml:space="preserve">Each firm has constant marginal cost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fixed cost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21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Consider two adjacent firms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 Let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firm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charge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 Find the location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(measured from firm</w:t>
      </w:r>
      <w:r>
        <w:t xml:space="preserve"> </w:t>
      </w:r>
      <m:oMath>
        <m:r>
          <m:t>i</m:t>
        </m:r>
      </m:oMath>
      <w:r>
        <w:t xml:space="preserve">) of the</w:t>
      </w:r>
      <w:r>
        <w:t xml:space="preserve"> </w:t>
      </w:r>
      <w:r>
        <w:t xml:space="preserve">consumer indifferent between the two firms. Hence write each firm’s demand as a</w:t>
      </w:r>
      <w:r>
        <w:t xml:space="preserve"> </w:t>
      </w:r>
      <w:r>
        <w:t xml:space="preserve">function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part-b-4-marks"/>
    <w:p>
      <w:pPr>
        <w:pStyle w:val="Heading3"/>
      </w:pPr>
      <w:r>
        <w:t xml:space="preserve">Part (b) [4 marks]</w:t>
      </w:r>
    </w:p>
    <w:p>
      <w:pPr>
        <w:pStyle w:val="FirstParagraph"/>
      </w:pPr>
      <w:r>
        <w:t xml:space="preserve">Derive each firm’s best-response function and solve for the symmetric Nash</w:t>
      </w:r>
      <w:r>
        <w:t xml:space="preserve"> </w:t>
      </w:r>
      <w:r>
        <w:t xml:space="preserve">equilibrium price. Show that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22"/>
    <w:bookmarkStart w:id="23" w:name="part-c-6-marks"/>
    <w:p>
      <w:pPr>
        <w:pStyle w:val="Heading3"/>
      </w:pPr>
      <w:r>
        <w:t xml:space="preserve">Part (c) [6 marks]</w:t>
      </w:r>
    </w:p>
    <w:p>
      <w:pPr>
        <w:pStyle w:val="FirstParagraph"/>
      </w:pPr>
      <w:r>
        <w:t xml:space="preserve">In long-run equilibrium, firms enter freely until profit equals zero. Using your</w:t>
      </w:r>
      <w:r>
        <w:t xml:space="preserve"> </w:t>
      </w:r>
      <w:r>
        <w:t xml:space="preserve">result from Part (b):</w:t>
      </w:r>
    </w:p>
    <w:p>
      <w:pPr>
        <w:pStyle w:val="Compact"/>
        <w:numPr>
          <w:ilvl w:val="0"/>
          <w:numId w:val="1002"/>
        </w:numPr>
      </w:pPr>
      <w:r>
        <w:t xml:space="preserve">Write each firm’s profit as a function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Derive the free-entry equilibrium number 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State the corresponding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interpret it.</w:t>
      </w:r>
    </w:p>
    <w:bookmarkEnd w:id="23"/>
    <w:bookmarkStart w:id="24" w:name="part-d-6-marks"/>
    <w:p>
      <w:pPr>
        <w:pStyle w:val="Heading3"/>
      </w:pPr>
      <w:r>
        <w:t xml:space="preserve">Part (d) [6 marks]</w:t>
      </w:r>
    </w:p>
    <w:p>
      <w:pPr>
        <w:pStyle w:val="FirstParagraph"/>
      </w:pPr>
      <w:r>
        <w:t xml:space="preserve">A social planner minimises total costs: transport costs borne by consumers plus</w:t>
      </w:r>
      <w:r>
        <w:t xml:space="preserve"> </w:t>
      </w:r>
      <w:r>
        <w:t xml:space="preserve">the total fixed costs incurred by firms.</w:t>
      </w:r>
    </w:p>
    <w:p>
      <w:pPr>
        <w:pStyle w:val="Compact"/>
        <w:numPr>
          <w:ilvl w:val="0"/>
          <w:numId w:val="1003"/>
        </w:numPr>
      </w:pPr>
      <w:r>
        <w:t xml:space="preserve">Show that total transport costs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symmetric firms equal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Write the planner’s total cost function and derive the socially optimal number</w:t>
      </w:r>
      <w:r>
        <w:t xml:space="preserve"> </w:t>
      </w:r>
      <w:r>
        <w:t xml:space="preserve">of firms: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Explain the source of the discrepancy between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. Does the</w:t>
      </w:r>
      <w:r>
        <w:t xml:space="preserve"> </w:t>
      </w:r>
      <w:r>
        <w:t xml:space="preserve">market produce too many or too few varieties relative to the social optimum?</w:t>
      </w:r>
    </w:p>
    <w:bookmarkEnd w:id="24"/>
    <w:bookmarkEnd w:id="25"/>
    <w:bookmarkStart w:id="30" w:name="X57e8e7454ba8a21cc5fdb4affe7d27654d36633"/>
    <w:p>
      <w:pPr>
        <w:pStyle w:val="Heading2"/>
      </w:pPr>
      <w:r>
        <w:t xml:space="preserve">Question 3: Innovation incentives and patent policy (20 marks)</w:t>
      </w:r>
    </w:p>
    <w:p>
      <w:pPr>
        <w:pStyle w:val="FirstParagraph"/>
      </w:pPr>
      <w:r>
        <w:t xml:space="preserve">A new manufacturing process (</w:t>
      </w:r>
      <w:r>
        <w:rPr>
          <w:i/>
          <w:iCs/>
        </w:rPr>
        <w:t xml:space="preserve">Tech R</w:t>
      </w:r>
      <w:r>
        <w:t xml:space="preserve">) reduces the marginal cost of a drug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 Market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 that Tech R is available exclusively to whichever firm acquires it (perfect</w:t>
      </w:r>
      <w:r>
        <w:t xml:space="preserve"> </w:t>
      </w:r>
      <w:r>
        <w:t xml:space="preserve">patent protection).</w:t>
      </w:r>
    </w:p>
    <w:bookmarkStart w:id="26" w:name="part-a-4-marks-1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Use the monopoly pricing formula to determine whether Tech R is</w:t>
      </w:r>
      <w:r>
        <w:t xml:space="preserve"> </w:t>
      </w:r>
      <w:r>
        <w:rPr>
          <w:b/>
          <w:bCs/>
        </w:rPr>
        <w:t xml:space="preserve">drastic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 State the condition and evaluate it numerically.</w:t>
      </w:r>
    </w:p>
    <w:p>
      <w:pPr>
        <w:pStyle w:val="BodyText"/>
      </w:pPr>
      <w:r>
        <w:rPr>
          <w:i/>
          <w:iCs/>
        </w:rPr>
        <w:t xml:space="preserve">Recall: under linear demand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rPr>
          <w:i/>
          <w:iCs/>
        </w:rPr>
        <w:t xml:space="preserve">, the unconstrained monopoly price at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>
          <w:i/>
          <w:iCs/>
        </w:rPr>
        <w:t xml:space="preserve">. An innovation is drastic if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</w:t>
      </w:r>
    </w:p>
    <w:bookmarkEnd w:id="26"/>
    <w:bookmarkStart w:id="27" w:name="part-b-8-marks"/>
    <w:p>
      <w:pPr>
        <w:pStyle w:val="Heading3"/>
      </w:pPr>
      <w:r>
        <w:t xml:space="preserve">Part (b) [8 marks]</w:t>
      </w:r>
    </w:p>
    <w:p>
      <w:pPr>
        <w:pStyle w:val="FirstParagraph"/>
      </w:pPr>
      <w:r>
        <w:t xml:space="preserve">Compute the maximum willingness to pay (WTP) for Tech R of:</w:t>
      </w:r>
    </w:p>
    <w:p>
      <w:pPr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monopolist</w:t>
      </w:r>
      <w:r>
        <w:t xml:space="preserve"> </w:t>
      </w:r>
      <w:r>
        <w:t xml:space="preserve">(not threatened by entry before or after the innovation).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competitive innovator</w:t>
      </w:r>
      <w:r>
        <w:t xml:space="preserve">: a firm operating in a perfectly competitive</w:t>
      </w:r>
      <w:r>
        <w:t xml:space="preserve"> </w:t>
      </w:r>
      <w:r>
        <w:t xml:space="preserve">market before acquiring the patent, which then gains exclusive use of Tech R.</w:t>
      </w:r>
      <w:r>
        <w:t xml:space="preserve"> </w:t>
      </w:r>
      <w:r>
        <w:t xml:space="preserve">Use your result from Part (a) to determine whether the innovator limit-prices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 sets the unconstrained monopoly price.</w:t>
      </w:r>
    </w:p>
    <w:p>
      <w:pPr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social planner</w:t>
      </w:r>
      <w:r>
        <w:t xml:space="preserve">. For linear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with efficient production</w:t>
      </w:r>
      <w:r>
        <w:t xml:space="preserve"> </w:t>
      </w:r>
      <w:r>
        <w:t xml:space="preserve">at marginal cost, total surplus is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Arrange the three values —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, competitive WTP,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in</w:t>
      </w:r>
      <w:r>
        <w:t xml:space="preserve"> </w:t>
      </w:r>
      <w:r>
        <w:t xml:space="preserve">increasing order.</w:t>
      </w:r>
    </w:p>
    <w:bookmarkEnd w:id="27"/>
    <w:bookmarkStart w:id="28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t xml:space="preserve">State Arrow’s replacement effect in one sentence.</w:t>
      </w:r>
    </w:p>
    <w:p>
      <w:pPr>
        <w:pStyle w:val="BodyText"/>
      </w:pPr>
      <w:r>
        <w:t xml:space="preserve">Using your numbers from Part (b), identify which gap — between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the competitive WTP, or between the competitive WTP and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— is</w:t>
      </w:r>
      <w:r>
        <w:t xml:space="preserve"> </w:t>
      </w:r>
      <w:r>
        <w:t xml:space="preserve">attributable to the replacement effect. Explain what drives the other gap.</w:t>
      </w:r>
    </w:p>
    <w:bookmarkEnd w:id="28"/>
    <w:bookmarkStart w:id="29" w:name="part-d-4-marks"/>
    <w:p>
      <w:pPr>
        <w:pStyle w:val="Heading3"/>
      </w:pPr>
      <w:r>
        <w:t xml:space="preserve">Part (d) [4 marks]</w:t>
      </w:r>
    </w:p>
    <w:p>
      <w:pPr>
        <w:pStyle w:val="FirstParagraph"/>
      </w:pPr>
      <w:r>
        <w:t xml:space="preserve">A patent regulator must choose a patent length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(in periods) for a drug with</w:t>
      </w:r>
      <w:r>
        <w:t xml:space="preserve"> </w:t>
      </w:r>
      <w:r>
        <w:t xml:space="preserve">the following parameters:</w:t>
      </w:r>
    </w:p>
    <w:p>
      <w:pPr>
        <w:pStyle w:val="Compact"/>
        <w:numPr>
          <w:ilvl w:val="0"/>
          <w:numId w:val="1005"/>
        </w:numPr>
      </w:pPr>
      <w:r>
        <w:t xml:space="preserve">Per-period consumer surplus under competitive supply: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24</m:t>
        </m:r>
      </m:oMath>
    </w:p>
    <w:p>
      <w:pPr>
        <w:pStyle w:val="Compact"/>
        <w:numPr>
          <w:ilvl w:val="0"/>
          <w:numId w:val="1005"/>
        </w:numPr>
      </w:pPr>
      <w:r>
        <w:t xml:space="preserve">Development cost: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</w:p>
    <w:p>
      <w:pPr>
        <w:pStyle w:val="Compact"/>
        <w:numPr>
          <w:ilvl w:val="0"/>
          <w:numId w:val="1005"/>
        </w:numPr>
      </w:pPr>
      <w:r>
        <w:t xml:space="preserve">Share of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appropriated by the patent holder per period: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Deadweight loss per period of patent protection:</w:t>
      </w:r>
      <w:r>
        <w:t xml:space="preserve"> </w:t>
      </w:r>
      <m:oMath>
        <m:r>
          <m:t>λ</m:t>
        </m:r>
        <m:r>
          <m:t>ν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1005"/>
        </w:numPr>
      </w:pPr>
      <w:r>
        <w:t xml:space="preserve">Long-run social value of the drug under permanent competitive supply: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96</m:t>
        </m:r>
      </m:oMath>
    </w:p>
    <w:p>
      <w:pPr>
        <w:pStyle w:val="FirstParagraph"/>
      </w:pPr>
      <w:r>
        <w:t xml:space="preserve">The investment condition is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t>ν</m:t>
        </m:r>
        <m:r>
          <m:t>T</m:t>
        </m:r>
        <m:r>
          <m:rPr>
            <m:sty m:val="p"/>
          </m:rPr>
          <m:t>≥</m:t>
        </m:r>
        <m:r>
          <m:t>F</m:t>
        </m:r>
      </m:oMath>
      <w:r>
        <w:t xml:space="preserve">.</w:t>
      </w:r>
      <w:r>
        <w:t xml:space="preserve"> </w:t>
      </w:r>
      <w:r>
        <w:t xml:space="preserve">The net social value of development is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λ</m:t>
        </m:r>
        <m:r>
          <m:t>ν</m:t>
        </m:r>
        <m:r>
          <m:t>T</m:t>
        </m:r>
        <m:r>
          <m:rPr>
            <m:sty m:val="p"/>
          </m:rPr>
          <m:t>−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minimum patent length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just induces private investment.</w:t>
      </w:r>
    </w:p>
    <w:p>
      <w:pPr>
        <w:pStyle w:val="Compact"/>
        <w:numPr>
          <w:ilvl w:val="0"/>
          <w:numId w:val="1006"/>
        </w:numPr>
      </w:pPr>
      <w:r>
        <w:t xml:space="preserve">Compute the net social value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State whether developing the drug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socially worthwhile. What would</w:t>
      </w:r>
      <w:r>
        <w:t xml:space="preserve"> </w:t>
      </w:r>
      <w:r>
        <w:t xml:space="preserve">happen to social value if the regulator instead set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?</w:t>
      </w:r>
    </w:p>
    <w:bookmarkEnd w:id="29"/>
    <w:bookmarkEnd w:id="30"/>
    <w:bookmarkStart w:id="39" w:name="Xa27fba1eb9fea42b81e7538c5c59fac68eae673"/>
    <w:p>
      <w:pPr>
        <w:pStyle w:val="Heading2"/>
      </w:pPr>
      <w:r>
        <w:t xml:space="preserve">Question 4: Multi-stage games and research joint ventures (20 marks)</w:t>
      </w:r>
    </w:p>
    <w:bookmarkStart w:id="34" w:name="part-a-strategic-delegation-10-marks"/>
    <w:p>
      <w:pPr>
        <w:pStyle w:val="Heading3"/>
      </w:pPr>
      <w:r>
        <w:t xml:space="preserve">Part A: Strategic delegation [10 marks]</w:t>
      </w:r>
    </w:p>
    <w:p>
      <w:pPr>
        <w:pStyle w:val="FirstParagraph"/>
      </w:pPr>
      <w:r>
        <w:t xml:space="preserve">Consider a symmetric Cournot duopoly with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zero marginal costs. Each 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hires a manager and instructs the manager</w:t>
      </w:r>
      <w:r>
        <w:t xml:space="preserve"> </w:t>
      </w:r>
      <w:r>
        <w:t xml:space="preserve">to maximise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delegation parameter</w:t>
      </w:r>
      <w:r>
        <w:t xml:space="preserve"> </w:t>
      </w:r>
      <w:r>
        <w:t xml:space="preserve">chosen by the owner before</w:t>
      </w:r>
      <w:r>
        <w:t xml:space="preserve"> </w:t>
      </w:r>
      <w:r>
        <w:t xml:space="preserve">quantity competition takes place. The timing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1:</w:t>
      </w:r>
      <w:r>
        <w:t xml:space="preserve"> </w:t>
      </w:r>
      <w:r>
        <w:t xml:space="preserve">Owners simultaneously choose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(publicly</w:t>
      </w:r>
      <w:r>
        <w:t xml:space="preserve"> </w:t>
      </w:r>
      <w:r>
        <w:t xml:space="preserve">observable).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2:</w:t>
      </w:r>
      <w:r>
        <w:t xml:space="preserve"> </w:t>
      </w:r>
      <w:r>
        <w:t xml:space="preserve">Managers simultaneously choose quantities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31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given, derive each manager’s first-order</w:t>
      </w:r>
      <w:r>
        <w:t xml:space="preserve"> </w:t>
      </w:r>
      <w:r>
        <w:t xml:space="preserve">condition. Solve for the stage-2 equilibrium quantities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Each owner maximises their own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t> 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(not the manager’s</w:t>
      </w:r>
      <w:r>
        <w:t xml:space="preserve"> </w:t>
      </w:r>
      <w:r>
        <w:t xml:space="preserve">objective). Treating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fixed, derive owner</w:t>
      </w:r>
      <w:r>
        <w:t xml:space="preserve"> </w:t>
      </w:r>
      <m:oMath>
        <m:r>
          <m:t>i</m:t>
        </m:r>
      </m:oMath>
      <w:r>
        <w:t xml:space="preserve">’s optimal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 in the symmetric Nash equilibrium of the delegation game,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. Compute the resulting equilibrium quantities and profits.</w:t>
      </w:r>
    </w:p>
    <w:bookmarkEnd w:id="32"/>
    <w:bookmarkStart w:id="33" w:name="c-3-marks"/>
    <w:p>
      <w:pPr>
        <w:pStyle w:val="Heading4"/>
      </w:pPr>
      <w:r>
        <w:t xml:space="preserve">(c) [3 marks]</w:t>
      </w:r>
    </w:p>
    <w:p>
      <w:pPr>
        <w:pStyle w:val="FirstParagraph"/>
      </w:pPr>
      <w:r>
        <w:t xml:space="preserve">Compute per-firm profits under standard Cournot competition (no delegation,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Compare these to the delegation equilibrium profits from Part (b). Why do</w:t>
      </w:r>
      <w:r>
        <w:t xml:space="preserve"> </w:t>
      </w:r>
      <w:r>
        <w:t xml:space="preserve">owners choose to delegate even though delegation reduces their profits? Identify</w:t>
      </w:r>
      <w:r>
        <w:t xml:space="preserve"> </w:t>
      </w:r>
      <w:r>
        <w:t xml:space="preserve">the game-theoretic structure.</w:t>
      </w:r>
    </w:p>
    <w:bookmarkEnd w:id="33"/>
    <w:bookmarkEnd w:id="34"/>
    <w:bookmarkStart w:id="38" w:name="part-b-research-joint-ventures-10-marks"/>
    <w:p>
      <w:pPr>
        <w:pStyle w:val="Heading3"/>
      </w:pPr>
      <w:r>
        <w:t xml:space="preserve">Part B: Research joint ventures [10 marks]</w:t>
      </w:r>
    </w:p>
    <w:p>
      <w:pPr>
        <w:pStyle w:val="FirstParagraph"/>
      </w:pPr>
      <w:r>
        <w:t xml:space="preserve">Two pharmaceutical firms can each invest in a research laboratory. Each firm’s</w:t>
      </w:r>
      <w:r>
        <w:t xml:space="preserve"> </w:t>
      </w:r>
      <w:r>
        <w:t xml:space="preserve">laboratory succeeds in developing a new drug independently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a firm is the</w:t>
      </w:r>
      <w:r>
        <w:t xml:space="preserve"> </w:t>
      </w:r>
      <w:r>
        <w:rPr>
          <w:b/>
          <w:bCs/>
        </w:rPr>
        <w:t xml:space="preserve">sole discoverer</w:t>
      </w:r>
      <w:r>
        <w:t xml:space="preserve">, it holds the patent and earns monopoly</w:t>
      </w:r>
      <w:r>
        <w:t xml:space="preserve"> </w:t>
      </w:r>
      <w:r>
        <w:t xml:space="preserve">profit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both firms</w:t>
      </w:r>
      <w:r>
        <w:t xml:space="preserve"> </w:t>
      </w:r>
      <w:r>
        <w:t xml:space="preserve">discover simultaneously, they compete as Cournot duopolists</w:t>
      </w:r>
      <w:r>
        <w:t xml:space="preserve"> </w:t>
      </w:r>
      <w:r>
        <w:t xml:space="preserve">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firm that does not invest earns zero.</w:t>
      </w:r>
    </w:p>
    <w:bookmarkStart w:id="35" w:name="d-3-marks"/>
    <w:p>
      <w:pPr>
        <w:pStyle w:val="Heading4"/>
      </w:pPr>
      <w:r>
        <w:t xml:space="preserve">(d) [3 marks]</w:t>
      </w:r>
    </w:p>
    <w:p>
      <w:pPr>
        <w:pStyle w:val="FirstParagraph"/>
      </w:pPr>
      <w:r>
        <w:rPr>
          <w:b/>
          <w:bCs/>
        </w:rPr>
        <w:t xml:space="preserve">Non-cooperative regime (Game I):</w:t>
      </w:r>
      <w:r>
        <w:t xml:space="preserve"> </w:t>
      </w:r>
      <w:r>
        <w:t xml:space="preserve">Both firms invest independently in separate</w:t>
      </w:r>
      <w:r>
        <w:t xml:space="preserve"> </w:t>
      </w:r>
      <w:r>
        <w:t xml:space="preserve">labs, each paying fixed cost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Draw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 (rows/columns: Invest / Not Invest).</w:t>
      </w:r>
      <w:r>
        <w:t xml:space="preserve"> </w:t>
      </w:r>
      <w:r>
        <w:t xml:space="preserve">Show that when both firms invest, each firm’s expected net payoff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Explain each term.</w:t>
      </w:r>
    </w:p>
    <w:bookmarkEnd w:id="35"/>
    <w:bookmarkStart w:id="36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rPr>
          <w:b/>
          <w:bCs/>
        </w:rPr>
        <w:t xml:space="preserve">Research joint venture (Game II):</w:t>
      </w:r>
      <w:r>
        <w:t xml:space="preserve"> </w:t>
      </w:r>
      <w:r>
        <w:t xml:space="preserve">The two firms share a single laboratory,</w:t>
      </w:r>
      <w:r>
        <w:t xml:space="preserve"> </w:t>
      </w:r>
      <w:r>
        <w:t xml:space="preserve">each paying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. If the shared lab succeeds (probability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</w:t>
      </w:r>
      <w:r>
        <w:t xml:space="preserve"> </w:t>
      </w:r>
      <w:r>
        <w:t xml:space="preserve">the firms split the patent equally and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Show that each firm’s expected net payoff under the RJV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37" w:name="f-4-marks"/>
    <w:p>
      <w:pPr>
        <w:pStyle w:val="Heading4"/>
      </w:pPr>
      <w:r>
        <w:t xml:space="preserve">(f) [4 marks]</w:t>
      </w:r>
    </w:p>
    <w:p>
      <w:pPr>
        <w:pStyle w:val="FirstParagraph"/>
      </w:pPr>
      <w:r>
        <w:t xml:space="preserve">Find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09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preferred</w:t>
      </w:r>
      <w:r>
        <w:t xml:space="preserve"> </w:t>
      </w:r>
      <w:r>
        <w:t xml:space="preserve">to non-cooperative investment 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 RJV is</w:t>
      </w:r>
      <w:r>
        <w:t xml:space="preserve"> </w:t>
      </w:r>
      <w:r>
        <w:rPr>
          <w:b/>
          <w:bCs/>
        </w:rPr>
        <w:t xml:space="preserve">individually rational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i.e., each firm is willing</w:t>
      </w:r>
      <w:r>
        <w:t xml:space="preserve"> </w:t>
      </w:r>
      <w:r>
        <w:t xml:space="preserve">to participate).</w:t>
      </w:r>
    </w:p>
    <w:p>
      <w:pPr>
        <w:pStyle w:val="FirstParagraph"/>
      </w:pPr>
      <w:r>
        <w:t xml:space="preserve">Show that there is a non-empty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satisfying both conditions. What</w:t>
      </w:r>
      <w:r>
        <w:t xml:space="preserve"> </w:t>
      </w:r>
      <w:r>
        <w:t xml:space="preserve">does this result imply for competition policy towards research joint ventures?</w:t>
      </w:r>
    </w:p>
    <w:bookmarkEnd w:id="37"/>
    <w:bookmarkEnd w:id="38"/>
    <w:bookmarkEnd w:id="39"/>
    <w:bookmarkStart w:id="47" w:name="X2aba101c87c23a121ba4ae96dc7372994353366"/>
    <w:p>
      <w:pPr>
        <w:pStyle w:val="Heading2"/>
      </w:pPr>
      <w:r>
        <w:t xml:space="preserve">Question 5: Bundling and advertising (20 marks)</w:t>
      </w:r>
    </w:p>
    <w:bookmarkStart w:id="43" w:name="part-a-bundling-12-marks"/>
    <w:p>
      <w:pPr>
        <w:pStyle w:val="Heading3"/>
      </w:pPr>
      <w:r>
        <w:t xml:space="preserve">Part A: Bundling [12 marks]</w:t>
      </w:r>
    </w:p>
    <w:p>
      <w:pPr>
        <w:pStyle w:val="FirstParagraph"/>
      </w:pPr>
      <w:r>
        <w:t xml:space="preserve">A streaming platform</w:t>
      </w:r>
      <w:r>
        <w:t xml:space="preserve"> </w:t>
      </w:r>
      <w:r>
        <w:rPr>
          <w:i/>
          <w:iCs/>
        </w:rPr>
        <w:t xml:space="preserve">FlixMax</w:t>
      </w:r>
      <w:r>
        <w:t xml:space="preserve"> </w:t>
      </w:r>
      <w:r>
        <w:t xml:space="preserve">offers two subscription channels:</w:t>
      </w:r>
      <w:r>
        <w:t xml:space="preserve"> </w:t>
      </w:r>
      <w:r>
        <w:rPr>
          <w:b/>
          <w:bCs/>
        </w:rPr>
        <w:t xml:space="preserve">Drama</w:t>
      </w:r>
      <w:r>
        <w:t xml:space="preserve"> </w:t>
      </w:r>
      <w:r>
        <w:t xml:space="preserve">(D)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Sport</w:t>
      </w:r>
      <w:r>
        <w:t xml:space="preserve"> </w:t>
      </w:r>
      <w:r>
        <w:t xml:space="preserve">(S). Market research has identified four consumer types, one of</w:t>
      </w:r>
      <w:r>
        <w:t xml:space="preserve"> </w:t>
      </w:r>
      <w:r>
        <w:t xml:space="preserve">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Drama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Sport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£10</w:t>
            </w:r>
          </w:p>
        </w:tc>
      </w:tr>
    </w:tbl>
    <w:p>
      <w:pPr>
        <w:pStyle w:val="BodyText"/>
      </w:pPr>
      <w:r>
        <w:t xml:space="preserve">FlixMax has zero marginal costs. It simultaneously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(and optionally a bundle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). Consumers buy whichever</w:t>
      </w:r>
      <w:r>
        <w:t xml:space="preserve"> </w:t>
      </w:r>
      <w:r>
        <w:t xml:space="preserve">option maximises their surplus (including the option of buying nothing).</w:t>
      </w:r>
    </w:p>
    <w:bookmarkStart w:id="40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FlixMax sets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with no</w:t>
      </w:r>
      <w:r>
        <w:t xml:space="preserve"> </w:t>
      </w:r>
      <w:r>
        <w:t xml:space="preserve">bundle option. Find the profit-maximising prices and compute total profit.</w:t>
      </w:r>
      <w:r>
        <w:t xml:space="preserve"> </w:t>
      </w:r>
      <w:r>
        <w:t xml:space="preserve">Show which consumer types purchase each channel.</w:t>
      </w:r>
    </w:p>
    <w:bookmarkEnd w:id="40"/>
    <w:bookmarkStart w:id="41" w:name="b-4-marks-1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FlixMax sells only the bundle at price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S</m:t>
            </m:r>
          </m:sub>
        </m:sSub>
      </m:oMath>
      <w:r>
        <w:t xml:space="preserve">, with no</w:t>
      </w:r>
      <w:r>
        <w:t xml:space="preserve"> </w:t>
      </w:r>
      <w:r>
        <w:t xml:space="preserve">individual channel option. Find the profit-maximising bundle price and compute</w:t>
      </w:r>
      <w:r>
        <w:t xml:space="preserve"> </w:t>
      </w:r>
      <w:r>
        <w:t xml:space="preserve">total profit.</w:t>
      </w:r>
    </w:p>
    <w:bookmarkEnd w:id="41"/>
    <w:bookmarkStart w:id="42" w:name="c-4-marks"/>
    <w:p>
      <w:pPr>
        <w:pStyle w:val="Heading4"/>
      </w:pPr>
      <w:r>
        <w:t xml:space="preserve">(c) [4 marks]</w:t>
      </w:r>
    </w:p>
    <w:p>
      <w:pPr>
        <w:pStyle w:val="FirstParagraph"/>
      </w:pPr>
      <w:r>
        <w:t xml:space="preserve">Compare your answers from Parts (a) and (b).</w:t>
      </w:r>
    </w:p>
    <w:p>
      <w:pPr>
        <w:pStyle w:val="Compact"/>
        <w:numPr>
          <w:ilvl w:val="0"/>
          <w:numId w:val="1010"/>
        </w:numPr>
      </w:pPr>
      <w:r>
        <w:t xml:space="preserve">Which strategy yields higher profit?</w:t>
      </w:r>
    </w:p>
    <w:p>
      <w:pPr>
        <w:pStyle w:val="Compact"/>
        <w:numPr>
          <w:ilvl w:val="0"/>
          <w:numId w:val="1010"/>
        </w:numPr>
      </w:pPr>
      <w:r>
        <w:t xml:space="preserve">Compute consumer surplus and total welfare under each strategy.</w:t>
      </w:r>
    </w:p>
    <w:p>
      <w:pPr>
        <w:pStyle w:val="Compact"/>
        <w:numPr>
          <w:ilvl w:val="0"/>
          <w:numId w:val="1010"/>
        </w:numPr>
      </w:pPr>
      <w:r>
        <w:t xml:space="preserve">Explain in two to three sentences why bundling is profitable in this example.</w:t>
      </w:r>
      <w:r>
        <w:t xml:space="preserve"> </w:t>
      </w:r>
      <w:r>
        <w:t xml:space="preserve">What feature of consumer valuations makes it effective?</w:t>
      </w:r>
    </w:p>
    <w:bookmarkEnd w:id="42"/>
    <w:bookmarkEnd w:id="43"/>
    <w:bookmarkStart w:id="46" w:name="part-b-advertising-8-marks"/>
    <w:p>
      <w:pPr>
        <w:pStyle w:val="Heading3"/>
      </w:pPr>
      <w:r>
        <w:t xml:space="preserve">Part B: Advertising [8 marks]</w:t>
      </w:r>
    </w:p>
    <w:p>
      <w:pPr>
        <w:pStyle w:val="FirstParagraph"/>
      </w:pPr>
      <w:r>
        <w:t xml:space="preserve">A monopolist sells a product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advertising expenditure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captures how advertising</w:t>
      </w:r>
      <w:r>
        <w:t xml:space="preserve"> </w:t>
      </w:r>
      <w:r>
        <w:t xml:space="preserve">raises consumers’ willingness to pay. The monopolist has zero marginal cost and</w:t>
      </w:r>
      <w:r>
        <w:t xml:space="preserve"> </w:t>
      </w:r>
      <w:r>
        <w:t xml:space="preserve">chooses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simultaneously.</w:t>
      </w:r>
    </w:p>
    <w:bookmarkStart w:id="44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Write the monopolist’s profit function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 Derive the first-order</w:t>
      </w:r>
      <w:r>
        <w:t xml:space="preserve"> </w:t>
      </w:r>
      <w:r>
        <w:t xml:space="preserve">conditions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Show that the optimal price satisfies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(from the price FOC).</w:t>
      </w:r>
    </w:p>
    <w:p>
      <w:pPr>
        <w:pStyle w:val="BodyText"/>
      </w:pPr>
      <w:r>
        <w:t xml:space="preserve">Substituting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into the advertising FOC, solve for the optimal advertising</w:t>
      </w:r>
      <w:r>
        <w:t xml:space="preserve"> </w:t>
      </w:r>
      <w:r>
        <w:t xml:space="preserve">level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and output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44"/>
    <w:bookmarkStart w:id="45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Dorfman-Steiner condition</w:t>
      </w:r>
      <w:r>
        <w:t xml:space="preserve"> </w:t>
      </w:r>
      <w:r>
        <w:t xml:space="preserve">states that at the profit-maximising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  <m:r>
                <m:t> 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f>
          <m:fPr>
            <m:type m:val="bar"/>
          </m:fPr>
          <m:num>
            <m:r>
              <m:t>A</m:t>
            </m:r>
          </m:num>
          <m:den>
            <m:r>
              <m:t>Q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at your solution from Part (d).</w:t>
      </w:r>
    </w:p>
    <w:p>
      <w:pPr>
        <w:pStyle w:val="Compact"/>
        <w:numPr>
          <w:ilvl w:val="0"/>
          <w:numId w:val="1011"/>
        </w:numPr>
      </w:pPr>
      <w:r>
        <w:t xml:space="preserve">Verify that the Dorfman-Steiner condition holds.</w:t>
      </w:r>
    </w:p>
    <w:p>
      <w:pPr>
        <w:pStyle w:val="Compact"/>
        <w:numPr>
          <w:ilvl w:val="0"/>
          <w:numId w:val="1011"/>
        </w:numPr>
      </w:pPr>
      <w:r>
        <w:t xml:space="preserve">Interpret the condition: what determines the advertising-to-revenue ratio?</w:t>
      </w:r>
    </w:p>
    <w:bookmarkEnd w:id="45"/>
    <w:bookmarkEnd w:id="46"/>
    <w:bookmarkEnd w:id="47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2026-03-05T11:50:21Z</dcterms:created>
  <dcterms:modified xsi:type="dcterms:W3CDTF">2026-03-05T11:50:21Z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/>
  </property>
  <property fmtid="{D5CDD505-2E9C-101B-9397-08002B2CF9AE}" pid="17" name="toc-title">
    <vt:lpwstr>Table of contents</vt:lpwstr>
  </property>
</Properties>
</file>