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6D0DF666" w:rsidR="00FD54D1" w:rsidRDefault="00FD54D1" w:rsidP="00FD54D1">
      <w:pPr>
        <w:pStyle w:val="PlainText"/>
        <w:rPr>
          <w:lang w:val="en-US"/>
        </w:rPr>
      </w:pPr>
      <w:r w:rsidRPr="001A20A2">
        <w:rPr>
          <w:lang w:val="en-US"/>
        </w:rPr>
        <w:t xml:space="preserve">This is </w:t>
      </w:r>
      <w:proofErr w:type="gramStart"/>
      <w:r w:rsidRPr="001A20A2">
        <w:rPr>
          <w:lang w:val="en-US"/>
        </w:rPr>
        <w:t>a really interesting</w:t>
      </w:r>
      <w:proofErr w:type="gramEnd"/>
      <w:r w:rsidRPr="001A20A2">
        <w:rPr>
          <w:lang w:val="en-US"/>
        </w:rPr>
        <w:t xml:space="preserve"> paper that deals with long-standing issues in missing data research. There are lots of interesting discussion points and proposals. Overall, the piece is well </w:t>
      </w:r>
      <w:proofErr w:type="gramStart"/>
      <w:r w:rsidRPr="001A20A2">
        <w:rPr>
          <w:lang w:val="en-US"/>
        </w:rPr>
        <w:t>written</w:t>
      </w:r>
      <w:proofErr w:type="gramEnd"/>
      <w:r w:rsidRPr="001A20A2">
        <w:rPr>
          <w:lang w:val="en-US"/>
        </w:rPr>
        <w:t xml:space="preserve">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w:t>
      </w:r>
      <w:proofErr w:type="spellStart"/>
      <w:r w:rsidRPr="001A20A2">
        <w:rPr>
          <w:lang w:val="en-US"/>
        </w:rPr>
        <w:t>standardised</w:t>
      </w:r>
      <w:proofErr w:type="spellEnd"/>
      <w:r w:rsidRPr="001A20A2">
        <w:rPr>
          <w:lang w:val="en-US"/>
        </w:rPr>
        <w:t xml:space="preserve"> approach is 'neutral', and some opinions need to be broadened/tempered and better qualified/justified.</w:t>
      </w:r>
    </w:p>
    <w:p w14:paraId="1FDA00B5" w14:textId="4FAAAA17" w:rsidR="00FD54D1" w:rsidRPr="00030263" w:rsidRDefault="00460D8A" w:rsidP="00BB6F2E">
      <w:pPr>
        <w:pStyle w:val="PlainText"/>
        <w:numPr>
          <w:ilvl w:val="0"/>
          <w:numId w:val="2"/>
        </w:numPr>
        <w:rPr>
          <w:lang w:val="en-US"/>
        </w:rPr>
      </w:pPr>
      <w:r w:rsidRPr="00030263">
        <w:rPr>
          <w:b/>
          <w:bCs/>
          <w:lang w:val="en-US"/>
        </w:rPr>
        <w:t xml:space="preserve">Thank you for the feedback. We have </w:t>
      </w:r>
      <w:r w:rsidR="00030263">
        <w:rPr>
          <w:b/>
          <w:bCs/>
          <w:lang w:val="en-US"/>
        </w:rPr>
        <w:t>aimed</w:t>
      </w:r>
      <w:r w:rsidRPr="00030263">
        <w:rPr>
          <w:b/>
          <w:bCs/>
          <w:lang w:val="en-US"/>
        </w:rPr>
        <w:t xml:space="preserve"> to </w:t>
      </w:r>
      <w:r w:rsidR="00030263" w:rsidRPr="00030263">
        <w:rPr>
          <w:b/>
          <w:bCs/>
          <w:lang w:val="en-US"/>
        </w:rPr>
        <w:t xml:space="preserve">add more depth to the revised manuscript. </w:t>
      </w:r>
    </w:p>
    <w:p w14:paraId="437D692A" w14:textId="77777777" w:rsidR="00030263" w:rsidRPr="00030263" w:rsidRDefault="00030263" w:rsidP="00030263">
      <w:pPr>
        <w:pStyle w:val="PlainText"/>
        <w:ind w:left="720"/>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5CEFF3DB" w:rsidR="00FD54D1"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w:t>
      </w:r>
      <w:proofErr w:type="gramStart"/>
      <w:r w:rsidRPr="001A20A2">
        <w:rPr>
          <w:lang w:val="en-US"/>
        </w:rPr>
        <w:t>–(</w:t>
      </w:r>
      <w:proofErr w:type="gramEnd"/>
      <w:r w:rsidRPr="001A20A2">
        <w:rPr>
          <w:lang w:val="en-US"/>
        </w:rPr>
        <w:t>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w:t>
      </w:r>
      <w:proofErr w:type="gramStart"/>
      <w:r w:rsidRPr="001A20A2">
        <w:rPr>
          <w:lang w:val="en-US"/>
        </w:rPr>
        <w:t>–(</w:t>
      </w:r>
      <w:proofErr w:type="gramEnd"/>
      <w:r w:rsidRPr="001A20A2">
        <w:rPr>
          <w:lang w:val="en-US"/>
        </w:rPr>
        <w:t>4).</w:t>
      </w:r>
    </w:p>
    <w:p w14:paraId="7C6B0CEB" w14:textId="6578DCE5" w:rsidR="00860D3C" w:rsidRPr="00460D8A" w:rsidRDefault="00860D3C" w:rsidP="00860D3C">
      <w:pPr>
        <w:pStyle w:val="PlainText"/>
        <w:numPr>
          <w:ilvl w:val="0"/>
          <w:numId w:val="1"/>
        </w:numPr>
        <w:rPr>
          <w:b/>
          <w:bCs/>
          <w:lang w:val="en-US"/>
        </w:rPr>
      </w:pPr>
      <w:r w:rsidRPr="00460D8A">
        <w:rPr>
          <w:b/>
          <w:bCs/>
          <w:lang w:val="en-US"/>
        </w:rPr>
        <w:t>We choose option (1).</w:t>
      </w:r>
    </w:p>
    <w:p w14:paraId="415E42B6" w14:textId="77777777" w:rsidR="00FD54D1" w:rsidRPr="001A20A2" w:rsidRDefault="00FD54D1" w:rsidP="00FD54D1">
      <w:pPr>
        <w:pStyle w:val="PlainText"/>
        <w:rPr>
          <w:lang w:val="en-US"/>
        </w:rPr>
      </w:pPr>
    </w:p>
    <w:p w14:paraId="58321529" w14:textId="581428D7" w:rsidR="00FD54D1" w:rsidRDefault="00FD54D1" w:rsidP="00FD54D1">
      <w:pPr>
        <w:pStyle w:val="PlainText"/>
        <w:rPr>
          <w:lang w:val="en-US"/>
        </w:rPr>
      </w:pPr>
      <w:r w:rsidRPr="001A20A2">
        <w:rPr>
          <w:lang w:val="en-US"/>
        </w:rPr>
        <w:t xml:space="preserve">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w:t>
      </w:r>
      <w:proofErr w:type="gramStart"/>
      <w:r w:rsidRPr="001A20A2">
        <w:rPr>
          <w:lang w:val="en-US"/>
        </w:rPr>
        <w:t>So</w:t>
      </w:r>
      <w:proofErr w:type="gramEnd"/>
      <w:r w:rsidRPr="001A20A2">
        <w:rPr>
          <w:lang w:val="en-US"/>
        </w:rPr>
        <w:t xml:space="preserve">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86FB512" w14:textId="07ABCAF1" w:rsidR="00FA585B" w:rsidRPr="00B71ECE" w:rsidRDefault="00FA585B" w:rsidP="00FA585B">
      <w:pPr>
        <w:pStyle w:val="PlainText"/>
        <w:numPr>
          <w:ilvl w:val="0"/>
          <w:numId w:val="1"/>
        </w:numPr>
        <w:rPr>
          <w:b/>
          <w:bCs/>
          <w:lang w:val="en-US"/>
        </w:rPr>
      </w:pPr>
      <w:r w:rsidRPr="00B71ECE">
        <w:rPr>
          <w:b/>
          <w:bCs/>
          <w:lang w:val="en-US"/>
        </w:rPr>
        <w:t>We emphasized that this is not a fix-all</w:t>
      </w:r>
      <w:r w:rsidR="00030263">
        <w:rPr>
          <w:b/>
          <w:bCs/>
          <w:lang w:val="en-US"/>
        </w:rPr>
        <w:t xml:space="preserve"> and we remind the readership about this at multiple occasions, when we feel that this is relevant. </w:t>
      </w:r>
    </w:p>
    <w:p w14:paraId="1462A5F5" w14:textId="77777777" w:rsidR="00FD54D1" w:rsidRPr="001A20A2" w:rsidRDefault="00FD54D1" w:rsidP="00FD54D1">
      <w:pPr>
        <w:pStyle w:val="PlainText"/>
        <w:rPr>
          <w:lang w:val="en-US"/>
        </w:rPr>
      </w:pPr>
    </w:p>
    <w:p w14:paraId="2785563D" w14:textId="5793B6B7" w:rsidR="00FD54D1" w:rsidRDefault="00FD54D1" w:rsidP="00FD54D1">
      <w:pPr>
        <w:pStyle w:val="PlainText"/>
        <w:rPr>
          <w:lang w:val="en-US"/>
        </w:rPr>
      </w:pPr>
      <w:r w:rsidRPr="001A20A2">
        <w:rPr>
          <w:lang w:val="en-US"/>
        </w:rPr>
        <w:t xml:space="preserve">Section 2.2 discusses missingness mechanisms but without really justifying the views presented. Some points were </w:t>
      </w:r>
      <w:proofErr w:type="gramStart"/>
      <w:r w:rsidRPr="001A20A2">
        <w:rPr>
          <w:lang w:val="en-US"/>
        </w:rPr>
        <w:t>controversial</w:t>
      </w:r>
      <w:proofErr w:type="gramEnd"/>
      <w:r w:rsidRPr="001A20A2">
        <w:rPr>
          <w:lang w:val="en-US"/>
        </w:rPr>
        <w:t xml:space="preserve"> but some were incorrect (detailed comments below). It is hard to justify some, </w:t>
      </w:r>
      <w:proofErr w:type="gramStart"/>
      <w:r w:rsidRPr="001A20A2">
        <w:rPr>
          <w:lang w:val="en-US"/>
        </w:rPr>
        <w:t>e.g.</w:t>
      </w:r>
      <w:proofErr w:type="gramEnd"/>
      <w:r w:rsidRPr="001A20A2">
        <w:rPr>
          <w:lang w:val="en-US"/>
        </w:rPr>
        <w:t xml:space="preserve">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w:t>
      </w:r>
      <w:proofErr w:type="gramStart"/>
      <w:r w:rsidRPr="001A20A2">
        <w:rPr>
          <w:lang w:val="en-US"/>
        </w:rPr>
        <w:t>e.g.</w:t>
      </w:r>
      <w:proofErr w:type="gramEnd"/>
      <w:r w:rsidRPr="001A20A2">
        <w:rPr>
          <w:lang w:val="en-US"/>
        </w:rPr>
        <w:t xml:space="preserve"> not claiming MAR when it is very close to MCAR), and making sure that an imputation technique is labelled as suitable – or not – only for scenarios that have actually been explored.</w:t>
      </w:r>
    </w:p>
    <w:p w14:paraId="58D570C2" w14:textId="2683BEBD" w:rsidR="00525D91" w:rsidRPr="00B71ECE" w:rsidRDefault="00525D91" w:rsidP="00525D91">
      <w:pPr>
        <w:pStyle w:val="PlainText"/>
        <w:numPr>
          <w:ilvl w:val="0"/>
          <w:numId w:val="1"/>
        </w:numPr>
        <w:rPr>
          <w:b/>
          <w:bCs/>
          <w:lang w:val="en-US"/>
        </w:rPr>
      </w:pPr>
      <w:r w:rsidRPr="00B71ECE">
        <w:rPr>
          <w:b/>
          <w:bCs/>
          <w:lang w:val="en-US"/>
        </w:rPr>
        <w:t>We adopted the suggestions.</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3768F625" w14:textId="04BCD28A" w:rsidR="00342633" w:rsidRPr="00030263" w:rsidRDefault="00030263" w:rsidP="00C561F1">
      <w:pPr>
        <w:pStyle w:val="PlainText"/>
        <w:numPr>
          <w:ilvl w:val="0"/>
          <w:numId w:val="1"/>
        </w:numPr>
        <w:rPr>
          <w:b/>
          <w:bCs/>
          <w:lang w:val="en-US"/>
        </w:rPr>
      </w:pPr>
      <w:r>
        <w:rPr>
          <w:b/>
          <w:bCs/>
          <w:lang w:val="en-US"/>
        </w:rPr>
        <w:t xml:space="preserve">The revised manuscript has a revised abstract that clearly explains the aims of the work and invites the readership to collaborate. </w:t>
      </w:r>
    </w:p>
    <w:p w14:paraId="4DD8A26D" w14:textId="77777777" w:rsidR="00030263" w:rsidRPr="001A20A2" w:rsidRDefault="00030263" w:rsidP="00342633">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31758B0F" w14:textId="73003AFC" w:rsidR="00FD54D1" w:rsidRPr="001A20A2" w:rsidRDefault="00FD54D1" w:rsidP="00FD54D1">
      <w:pPr>
        <w:pStyle w:val="PlainText"/>
        <w:rPr>
          <w:lang w:val="en-US"/>
        </w:rPr>
      </w:pPr>
      <w:r w:rsidRPr="001A20A2">
        <w:rPr>
          <w:lang w:val="en-US"/>
        </w:rPr>
        <w:t>Very nicely written.</w:t>
      </w:r>
      <w:r w:rsidR="00B30AE1">
        <w:rPr>
          <w:lang w:val="en-US"/>
        </w:rPr>
        <w:t xml:space="preserve"> </w:t>
      </w:r>
      <w:r w:rsidRPr="001A20A2">
        <w:rPr>
          <w:lang w:val="en-US"/>
        </w:rPr>
        <w:t xml:space="preserve">I like the sentence ‘The quality of a solution obtained by imputation depends on the statistical properties of the incomplete data and the degree to which an imputation procedure is able to capture these properties when modelling missing </w:t>
      </w:r>
      <w:proofErr w:type="gramStart"/>
      <w:r w:rsidRPr="001A20A2">
        <w:rPr>
          <w:lang w:val="en-US"/>
        </w:rPr>
        <w:t>values’</w:t>
      </w:r>
      <w:proofErr w:type="gramEnd"/>
      <w:r w:rsidRPr="001A20A2">
        <w:rPr>
          <w:lang w:val="en-US"/>
        </w:rPr>
        <w:t xml:space="preserve"> but it misses something. Before anything 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31FA0DEC" w14:textId="145D498C" w:rsidR="00BC542F" w:rsidRPr="00D5241F" w:rsidRDefault="00F6003C" w:rsidP="00C505C2">
      <w:pPr>
        <w:pStyle w:val="PlainText"/>
        <w:numPr>
          <w:ilvl w:val="0"/>
          <w:numId w:val="1"/>
        </w:numPr>
        <w:rPr>
          <w:lang w:val="en-US"/>
        </w:rPr>
      </w:pPr>
      <w:r w:rsidRPr="00D5241F">
        <w:rPr>
          <w:b/>
          <w:bCs/>
          <w:lang w:val="en-US"/>
        </w:rPr>
        <w:t>Thanks for the suggestion. We emphasize the match between the missing data problem and the evaluation methodology</w:t>
      </w:r>
      <w:r w:rsidR="00D5241F" w:rsidRPr="00D5241F">
        <w:rPr>
          <w:b/>
          <w:bCs/>
          <w:lang w:val="en-US"/>
        </w:rPr>
        <w:t xml:space="preserve"> much more in the revised manuscript. </w:t>
      </w:r>
    </w:p>
    <w:p w14:paraId="59DB47A4" w14:textId="77777777" w:rsidR="00D5241F" w:rsidRPr="00D5241F" w:rsidRDefault="00D5241F" w:rsidP="00D5241F">
      <w:pPr>
        <w:pStyle w:val="PlainText"/>
        <w:ind w:left="720"/>
        <w:rPr>
          <w:lang w:val="en-US"/>
        </w:rPr>
      </w:pPr>
    </w:p>
    <w:p w14:paraId="7F33208D" w14:textId="12B44115" w:rsidR="00FD54D1"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w:t>
      </w:r>
      <w:proofErr w:type="gramStart"/>
      <w:r w:rsidRPr="001A20A2">
        <w:rPr>
          <w:lang w:val="en-US"/>
        </w:rPr>
        <w:t>e.g.</w:t>
      </w:r>
      <w:proofErr w:type="gramEnd"/>
      <w:r w:rsidRPr="001A20A2">
        <w:rPr>
          <w:lang w:val="en-US"/>
        </w:rPr>
        <w:t xml:space="preserve"> people like </w:t>
      </w:r>
      <w:proofErr w:type="spellStart"/>
      <w:r w:rsidRPr="001A20A2">
        <w:rPr>
          <w:lang w:val="en-US"/>
        </w:rPr>
        <w:t>Tsiatis</w:t>
      </w:r>
      <w:proofErr w:type="spellEnd"/>
      <w:r w:rsidRPr="001A20A2">
        <w:rPr>
          <w:lang w:val="en-US"/>
        </w:rPr>
        <w:t xml:space="preserve"> would use it, which is why Schenker and Taylor (1996) used the term ‘partially parametric’. </w:t>
      </w:r>
    </w:p>
    <w:p w14:paraId="6774C0F9" w14:textId="7D4B9F8F" w:rsidR="00FD54D1" w:rsidRPr="00D5241F" w:rsidRDefault="00D5241F" w:rsidP="00257E3A">
      <w:pPr>
        <w:pStyle w:val="PlainText"/>
        <w:numPr>
          <w:ilvl w:val="0"/>
          <w:numId w:val="1"/>
        </w:numPr>
        <w:rPr>
          <w:lang w:val="en-US"/>
        </w:rPr>
      </w:pPr>
      <w:r>
        <w:rPr>
          <w:b/>
          <w:bCs/>
          <w:lang w:val="en-US"/>
        </w:rPr>
        <w:t xml:space="preserve">We agree. </w:t>
      </w:r>
      <w:r w:rsidRPr="00D5241F">
        <w:rPr>
          <w:b/>
          <w:bCs/>
          <w:lang w:val="en-US"/>
        </w:rPr>
        <w:t xml:space="preserve">We have changed </w:t>
      </w:r>
      <w:r>
        <w:rPr>
          <w:b/>
          <w:bCs/>
          <w:lang w:val="en-US"/>
        </w:rPr>
        <w:t>this to `</w:t>
      </w:r>
      <w:proofErr w:type="gramStart"/>
      <w:r>
        <w:rPr>
          <w:b/>
          <w:bCs/>
          <w:lang w:val="en-US"/>
        </w:rPr>
        <w:t>hot-deck</w:t>
      </w:r>
      <w:proofErr w:type="gramEnd"/>
      <w:r>
        <w:rPr>
          <w:b/>
          <w:bCs/>
          <w:lang w:val="en-US"/>
        </w:rPr>
        <w:t xml:space="preserve">` as it is more fitting to the imputation technique. </w:t>
      </w:r>
    </w:p>
    <w:p w14:paraId="4A231154" w14:textId="77777777" w:rsidR="00D5241F" w:rsidRPr="00D5241F" w:rsidRDefault="00D5241F" w:rsidP="00D5241F">
      <w:pPr>
        <w:pStyle w:val="PlainText"/>
        <w:ind w:left="720"/>
        <w:rPr>
          <w:lang w:val="en-US"/>
        </w:rPr>
      </w:pPr>
    </w:p>
    <w:p w14:paraId="051C0520" w14:textId="7C322A93" w:rsidR="00FD54D1" w:rsidRDefault="00FD54D1" w:rsidP="00FD54D1">
      <w:pPr>
        <w:pStyle w:val="PlainText"/>
        <w:rPr>
          <w:lang w:val="en-US"/>
        </w:rPr>
      </w:pPr>
      <w:r w:rsidRPr="001A20A2">
        <w:rPr>
          <w:lang w:val="en-US"/>
        </w:rPr>
        <w:t xml:space="preserve">Page 2 says, ‘Second, to provide imputation methodologists with a suggested course of action when simulating missing data </w:t>
      </w:r>
      <w:proofErr w:type="gramStart"/>
      <w:r w:rsidRPr="001A20A2">
        <w:rPr>
          <w:lang w:val="en-US"/>
        </w:rPr>
        <w:t>problems’</w:t>
      </w:r>
      <w:proofErr w:type="gramEnd"/>
      <w:r w:rsidRPr="001A20A2">
        <w:rPr>
          <w:lang w:val="en-US"/>
        </w:rPr>
        <w:t xml:space="preserve">. This sounds like it’s simply about how data are generated when the actual aims are broader. Should this say ‘…action when using simulation studies to evaluate imputation techniques for missing data </w:t>
      </w:r>
      <w:proofErr w:type="gramStart"/>
      <w:r w:rsidRPr="001A20A2">
        <w:rPr>
          <w:lang w:val="en-US"/>
        </w:rPr>
        <w:t>problems’</w:t>
      </w:r>
      <w:proofErr w:type="gramEnd"/>
      <w:r w:rsidRPr="001A20A2">
        <w:rPr>
          <w:lang w:val="en-US"/>
        </w:rPr>
        <w:t>? That is, it’s specifically targeting imputation rather than generally missing data simulation studies.</w:t>
      </w:r>
    </w:p>
    <w:p w14:paraId="2B984EDB" w14:textId="2A1C6218" w:rsidR="006802D9" w:rsidRPr="001A20A2" w:rsidRDefault="003C0EBA" w:rsidP="006802D9">
      <w:pPr>
        <w:pStyle w:val="PlainText"/>
        <w:numPr>
          <w:ilvl w:val="0"/>
          <w:numId w:val="1"/>
        </w:numPr>
        <w:rPr>
          <w:lang w:val="en-US"/>
        </w:rPr>
      </w:pPr>
      <w:r>
        <w:rPr>
          <w:b/>
          <w:bCs/>
          <w:lang w:val="en-US"/>
        </w:rPr>
        <w:t xml:space="preserve">We </w:t>
      </w:r>
      <w:r w:rsidR="009E7DFC">
        <w:rPr>
          <w:b/>
          <w:bCs/>
          <w:lang w:val="en-US"/>
        </w:rPr>
        <w:t>included this suggestion in the revised manuscript.</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62F2FD9C" w14:textId="06E8A412" w:rsidR="00FD54D1" w:rsidRPr="001A20A2" w:rsidRDefault="00FD54D1" w:rsidP="00FD54D1">
      <w:pPr>
        <w:pStyle w:val="PlainText"/>
        <w:rPr>
          <w:lang w:val="en-US"/>
        </w:rPr>
      </w:pPr>
      <w:r w:rsidRPr="001A20A2">
        <w:rPr>
          <w:lang w:val="en-US"/>
        </w:rPr>
        <w:t xml:space="preserve">The beginning of this section reminded me of a recent </w:t>
      </w:r>
      <w:proofErr w:type="spellStart"/>
      <w:r w:rsidRPr="001A20A2">
        <w:rPr>
          <w:lang w:val="en-US"/>
        </w:rPr>
        <w:t>arxiv</w:t>
      </w:r>
      <w:proofErr w:type="spellEnd"/>
      <w:r w:rsidRPr="001A20A2">
        <w:rPr>
          <w:lang w:val="en-US"/>
        </w:rPr>
        <w:t xml:space="preserve"> pre-print from Samuel Pavel and colleagues, ‘Pitfalls and Potentials in Simulation Studies: Questionable research practices in comparative simulation studies allow for spurious claims of superiority of any method’.</w:t>
      </w:r>
      <w:r w:rsidR="00343BC6">
        <w:rPr>
          <w:lang w:val="en-US"/>
        </w:rPr>
        <w:t xml:space="preserve"> </w:t>
      </w:r>
      <w:r w:rsidRPr="001A20A2">
        <w:rPr>
          <w:lang w:val="en-US"/>
        </w:rPr>
        <w:t xml:space="preserve">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w:t>
      </w:r>
      <w:proofErr w:type="gramStart"/>
      <w:r w:rsidRPr="001A20A2">
        <w:rPr>
          <w:lang w:val="en-US"/>
        </w:rPr>
        <w:t>taken into account</w:t>
      </w:r>
      <w:proofErr w:type="gramEnd"/>
      <w:r w:rsidRPr="001A20A2">
        <w:rPr>
          <w:lang w:val="en-US"/>
        </w:rPr>
        <w:t xml:space="preserve"> for them to be accepted and used by imputation researchers.</w:t>
      </w:r>
    </w:p>
    <w:p w14:paraId="1EF834BF" w14:textId="77777777" w:rsidR="00FD54D1" w:rsidRPr="001A20A2" w:rsidRDefault="00FD54D1" w:rsidP="00FD54D1">
      <w:pPr>
        <w:pStyle w:val="PlainText"/>
        <w:rPr>
          <w:lang w:val="en-US"/>
        </w:rPr>
      </w:pPr>
    </w:p>
    <w:p w14:paraId="330C4C85" w14:textId="4DF9C654" w:rsidR="00FD54D1"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79E04894" w14:textId="23B066FA" w:rsidR="00FD54D1" w:rsidRPr="009E7DFC" w:rsidRDefault="009E7DFC" w:rsidP="00C825BE">
      <w:pPr>
        <w:pStyle w:val="PlainText"/>
        <w:numPr>
          <w:ilvl w:val="0"/>
          <w:numId w:val="1"/>
        </w:numPr>
        <w:rPr>
          <w:lang w:val="en-US"/>
        </w:rPr>
      </w:pPr>
      <w:r w:rsidRPr="009E7DFC">
        <w:rPr>
          <w:lang w:val="en-US"/>
        </w:rPr>
        <w:t xml:space="preserve">Thanks. We agree; but we have decided to narrow the scope of the revised manuscript to inferential evaluations and spend little time on the evaluations of predictions after imputation. We highlight some recent references that focus attention on predictions in this </w:t>
      </w:r>
      <w:proofErr w:type="gramStart"/>
      <w:r w:rsidRPr="009E7DFC">
        <w:rPr>
          <w:lang w:val="en-US"/>
        </w:rPr>
        <w:t>context, but</w:t>
      </w:r>
      <w:proofErr w:type="gramEnd"/>
      <w:r w:rsidRPr="009E7DFC">
        <w:rPr>
          <w:lang w:val="en-US"/>
        </w:rPr>
        <w:t xml:space="preserve"> feel that more work is needed in order to give a conscientious recommendation of imputation procedure evaluation in the context of prediction. </w:t>
      </w:r>
    </w:p>
    <w:p w14:paraId="2C4D53CC" w14:textId="1937F674" w:rsidR="00FD54D1" w:rsidRDefault="00FD54D1" w:rsidP="00FD54D1">
      <w:pPr>
        <w:pStyle w:val="PlainText"/>
        <w:rPr>
          <w:lang w:val="en-US"/>
        </w:rPr>
      </w:pPr>
      <w:r w:rsidRPr="001A20A2">
        <w:rPr>
          <w:lang w:val="en-US"/>
        </w:rPr>
        <w:lastRenderedPageBreak/>
        <w:t>Section 2.1 Talks about the issues with model-based simulation of complete data – a fair critique. However, it is worth mentioning that this is also a problem with model-based simulation of missing data, addressed in section 2.2.</w:t>
      </w:r>
    </w:p>
    <w:p w14:paraId="12F67E8F" w14:textId="13DD0F11" w:rsidR="004B36D7" w:rsidRPr="004B36D7" w:rsidRDefault="004B36D7" w:rsidP="00FD54D1">
      <w:pPr>
        <w:pStyle w:val="PlainText"/>
        <w:rPr>
          <w:b/>
          <w:bCs/>
          <w:lang w:val="en-US"/>
        </w:rPr>
      </w:pPr>
      <w:r>
        <w:rPr>
          <w:lang w:val="en-US"/>
        </w:rPr>
        <w:t xml:space="preserve"> </w:t>
      </w:r>
      <w:r w:rsidRPr="004B36D7">
        <w:rPr>
          <w:b/>
          <w:bCs/>
          <w:lang w:val="en-US"/>
        </w:rPr>
        <w:sym w:font="Wingdings" w:char="F0E0"/>
      </w:r>
      <w:r w:rsidRPr="004B36D7">
        <w:rPr>
          <w:b/>
          <w:bCs/>
          <w:lang w:val="en-US"/>
        </w:rPr>
        <w:t xml:space="preserve"> </w:t>
      </w:r>
      <w:r>
        <w:rPr>
          <w:b/>
          <w:bCs/>
          <w:lang w:val="en-US"/>
        </w:rPr>
        <w:t xml:space="preserve">We have changed the order of appearance in the revised manuscript. </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 xml:space="preserve">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analysis is </w:t>
      </w:r>
      <w:proofErr w:type="gramStart"/>
      <w:r w:rsidRPr="001A20A2">
        <w:rPr>
          <w:lang w:val="en-US"/>
        </w:rPr>
        <w:t>exactly correct</w:t>
      </w:r>
      <w:proofErr w:type="gramEnd"/>
      <w:r w:rsidRPr="001A20A2">
        <w:rPr>
          <w:lang w:val="en-US"/>
        </w:rPr>
        <w:t xml:space="preserve">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 xml:space="preserve">1. Empirical SE. Consider a superefficient multiple imputation method (to make the point, where superefficient is in the sense of Meng 1994 and Rubin 1996 ‘MI after 18+ years’). The empirical SE of the full-data analysis is </w:t>
      </w:r>
      <w:proofErr w:type="gramStart"/>
      <w:r w:rsidRPr="001A20A2">
        <w:rPr>
          <w:lang w:val="en-US"/>
        </w:rPr>
        <w:t>0, since</w:t>
      </w:r>
      <w:proofErr w:type="gramEnd"/>
      <w:r w:rsidRPr="001A20A2">
        <w:rPr>
          <w:lang w:val="en-US"/>
        </w:rPr>
        <w:t xml:space="preserv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t>2. While the average model SEs can be compared across methods, these cannot be compared with the empirical standard errors, which is an important way to evaluate their bias.</w:t>
      </w:r>
    </w:p>
    <w:p w14:paraId="6C52C60C" w14:textId="2297AED5" w:rsidR="00FD54D1" w:rsidRDefault="00FD54D1" w:rsidP="00FD54D1">
      <w:pPr>
        <w:pStyle w:val="PlainText"/>
        <w:rPr>
          <w:lang w:val="en-US"/>
        </w:rPr>
      </w:pPr>
      <w:r w:rsidRPr="001A20A2">
        <w:rPr>
          <w:lang w:val="en-US"/>
        </w:rPr>
        <w:t xml:space="preserve">3. Similarly, consider coverage. The coverage of the full-data analysis is </w:t>
      </w:r>
      <w:proofErr w:type="gramStart"/>
      <w:r w:rsidRPr="001A20A2">
        <w:rPr>
          <w:lang w:val="en-US"/>
        </w:rPr>
        <w:t>by definition 100%</w:t>
      </w:r>
      <w:proofErr w:type="gramEnd"/>
      <w:r w:rsidRPr="001A20A2">
        <w:rPr>
          <w:lang w:val="en-US"/>
        </w:rPr>
        <w:t xml:space="preserve">,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w:t>
      </w:r>
      <w:proofErr w:type="gramStart"/>
      <w:r w:rsidRPr="001A20A2">
        <w:rPr>
          <w:lang w:val="en-US"/>
        </w:rPr>
        <w:t>assess</w:t>
      </w:r>
      <w:proofErr w:type="gramEnd"/>
      <w:r w:rsidRPr="001A20A2">
        <w:rPr>
          <w:lang w:val="en-US"/>
        </w:rPr>
        <w:t>.</w:t>
      </w:r>
    </w:p>
    <w:p w14:paraId="301AE8F0" w14:textId="7829971C"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 xml:space="preserve">We agree. Perhaps our </w:t>
      </w:r>
      <w:proofErr w:type="spellStart"/>
      <w:r w:rsidRPr="004B36D7">
        <w:rPr>
          <w:b/>
          <w:bCs/>
          <w:lang w:val="en-US"/>
        </w:rPr>
        <w:t>enthousiasm</w:t>
      </w:r>
      <w:proofErr w:type="spellEnd"/>
      <w:r w:rsidRPr="004B36D7">
        <w:rPr>
          <w:b/>
          <w:bCs/>
          <w:lang w:val="en-US"/>
        </w:rPr>
        <w:t xml:space="preserve"> has made our statements a bit less political</w:t>
      </w:r>
      <w:r>
        <w:rPr>
          <w:b/>
          <w:bCs/>
          <w:lang w:val="en-US"/>
        </w:rPr>
        <w:t xml:space="preserve"> in the earlier manuscript</w:t>
      </w:r>
      <w:r w:rsidRPr="004B36D7">
        <w:rPr>
          <w:b/>
          <w:bCs/>
          <w:lang w:val="en-US"/>
        </w:rPr>
        <w:t>.</w:t>
      </w:r>
      <w:r>
        <w:rPr>
          <w:lang w:val="en-US"/>
        </w:rPr>
        <w:t xml:space="preserve"> </w:t>
      </w:r>
      <w:proofErr w:type="spellStart"/>
      <w:r w:rsidRPr="004B36D7">
        <w:rPr>
          <w:b/>
          <w:bCs/>
          <w:lang w:val="en-US"/>
        </w:rPr>
        <w:t>We</w:t>
      </w:r>
      <w:proofErr w:type="spellEnd"/>
      <w:r w:rsidRPr="004B36D7">
        <w:rPr>
          <w:b/>
          <w:bCs/>
          <w:lang w:val="en-US"/>
        </w:rPr>
        <w:t xml:space="preserve"> have restructured the revised manuscript greatly and added a lot of </w:t>
      </w:r>
      <w:proofErr w:type="gramStart"/>
      <w:r w:rsidRPr="004B36D7">
        <w:rPr>
          <w:b/>
          <w:bCs/>
          <w:lang w:val="en-US"/>
        </w:rPr>
        <w:t>nuance</w:t>
      </w:r>
      <w:proofErr w:type="gramEnd"/>
      <w:r w:rsidRPr="004B36D7">
        <w:rPr>
          <w:b/>
          <w:bCs/>
          <w:lang w:val="en-US"/>
        </w:rPr>
        <w:t xml:space="preserve"> that address the above points.</w:t>
      </w:r>
      <w:r>
        <w:rPr>
          <w:lang w:val="en-US"/>
        </w:rPr>
        <w:t xml:space="preserve"> </w:t>
      </w:r>
    </w:p>
    <w:p w14:paraId="3E84AECC" w14:textId="77777777" w:rsidR="00FD54D1" w:rsidRPr="001A20A2" w:rsidRDefault="00FD54D1" w:rsidP="00FD54D1">
      <w:pPr>
        <w:pStyle w:val="PlainText"/>
        <w:rPr>
          <w:lang w:val="en-US"/>
        </w:rPr>
      </w:pPr>
    </w:p>
    <w:p w14:paraId="0332AC71" w14:textId="77777777" w:rsidR="00FD54D1" w:rsidRPr="001A20A2"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4A0E26D8" w14:textId="77777777" w:rsidR="00FD54D1" w:rsidRPr="001A20A2" w:rsidRDefault="00FD54D1" w:rsidP="00FD54D1">
      <w:pPr>
        <w:pStyle w:val="PlainText"/>
        <w:rPr>
          <w:lang w:val="en-US"/>
        </w:rPr>
      </w:pPr>
    </w:p>
    <w:p w14:paraId="1BF5045D" w14:textId="6E97153D" w:rsidR="00FD54D1" w:rsidRDefault="00FD54D1" w:rsidP="00FD54D1">
      <w:pPr>
        <w:pStyle w:val="PlainText"/>
        <w:rPr>
          <w:lang w:val="en-US"/>
        </w:rPr>
      </w:pPr>
      <w:r w:rsidRPr="001A20A2">
        <w:rPr>
          <w:lang w:val="en-US"/>
        </w:rPr>
        <w:t xml:space="preserve">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w:t>
      </w:r>
      <w:proofErr w:type="gramStart"/>
      <w:r w:rsidRPr="001A20A2">
        <w:rPr>
          <w:lang w:val="en-US"/>
        </w:rPr>
        <w:t>fully-observed</w:t>
      </w:r>
      <w:proofErr w:type="gramEnd"/>
      <w:r w:rsidRPr="001A20A2">
        <w:rPr>
          <w:lang w:val="en-US"/>
        </w:rPr>
        <w:t xml:space="preserve"> variables. </w:t>
      </w:r>
      <w:proofErr w:type="gramStart"/>
      <w:r w:rsidRPr="001A20A2">
        <w:rPr>
          <w:lang w:val="en-US"/>
        </w:rPr>
        <w:t>So</w:t>
      </w:r>
      <w:proofErr w:type="gramEnd"/>
      <w:r w:rsidRPr="001A20A2">
        <w:rPr>
          <w:lang w:val="en-US"/>
        </w:rPr>
        <w:t xml:space="preserve"> some things that are Rubin-MAR are Mohan-MNAR. It might be good to mention this when describing the taxonomy </w:t>
      </w:r>
      <w:proofErr w:type="gramStart"/>
      <w:r w:rsidRPr="001A20A2">
        <w:rPr>
          <w:lang w:val="en-US"/>
        </w:rPr>
        <w:t>and also</w:t>
      </w:r>
      <w:proofErr w:type="gramEnd"/>
      <w:r w:rsidRPr="001A20A2">
        <w:rPr>
          <w:lang w:val="en-US"/>
        </w:rPr>
        <w:t xml:space="preserve"> not which version you are using.</w:t>
      </w:r>
    </w:p>
    <w:p w14:paraId="3516BFF8" w14:textId="698EB954" w:rsidR="004B36D7" w:rsidRPr="001A20A2" w:rsidRDefault="004B36D7" w:rsidP="00FD54D1">
      <w:pPr>
        <w:pStyle w:val="PlainText"/>
        <w:rPr>
          <w:lang w:val="en-US"/>
        </w:rPr>
      </w:pPr>
      <w:r w:rsidRPr="004B36D7">
        <w:rPr>
          <w:lang w:val="en-US"/>
        </w:rPr>
        <w:sym w:font="Wingdings" w:char="F0E0"/>
      </w:r>
      <w:r>
        <w:rPr>
          <w:lang w:val="en-US"/>
        </w:rPr>
        <w:t xml:space="preserve"> </w:t>
      </w:r>
      <w:r w:rsidRPr="004B36D7">
        <w:rPr>
          <w:b/>
          <w:bCs/>
          <w:lang w:val="en-US"/>
        </w:rPr>
        <w:t>The respective table is not in the revised manuscript anymore. We have added nuance and added the Mohan reference.</w:t>
      </w:r>
      <w:r>
        <w:rPr>
          <w:lang w:val="en-US"/>
        </w:rPr>
        <w:t xml:space="preserve"> </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 xml:space="preserve">1. ‘It is hardly reasonable to imagine empirical data with only one incomplete variable, yet some simulation studies rely on univariate missingness patterns </w:t>
      </w:r>
      <w:proofErr w:type="gramStart"/>
      <w:r w:rsidRPr="001A20A2">
        <w:rPr>
          <w:lang w:val="en-US"/>
        </w:rPr>
        <w:t>anyways’</w:t>
      </w:r>
      <w:proofErr w:type="gramEnd"/>
      <w:r w:rsidRPr="001A20A2">
        <w:rPr>
          <w:lang w:val="en-US"/>
        </w:rPr>
        <w:t xml:space="preserve">. This depends on context; in a study with missing data in the outcome at the primary time, it is perfectly reasonable not to bother checking how an imputation technique would </w:t>
      </w:r>
      <w:proofErr w:type="spellStart"/>
      <w:r w:rsidRPr="001A20A2">
        <w:rPr>
          <w:lang w:val="en-US"/>
        </w:rPr>
        <w:t>perfrorm</w:t>
      </w:r>
      <w:proofErr w:type="spellEnd"/>
      <w:r w:rsidRPr="001A20A2">
        <w:rPr>
          <w:lang w:val="en-US"/>
        </w:rPr>
        <w:t xml:space="preserve">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2368AE33" w:rsidR="00FD54D1" w:rsidRDefault="00FD54D1" w:rsidP="00FD54D1">
      <w:pPr>
        <w:pStyle w:val="PlainText"/>
        <w:rPr>
          <w:lang w:val="en-US"/>
        </w:rPr>
      </w:pPr>
      <w:r w:rsidRPr="001A20A2">
        <w:rPr>
          <w:lang w:val="en-US"/>
        </w:rPr>
        <w:t xml:space="preserve">3. Monotone patterns: I am slightly more sympathetic to this </w:t>
      </w:r>
      <w:proofErr w:type="gramStart"/>
      <w:r w:rsidRPr="001A20A2">
        <w:rPr>
          <w:lang w:val="en-US"/>
        </w:rPr>
        <w:t>one</w:t>
      </w:r>
      <w:proofErr w:type="gramEnd"/>
      <w:r w:rsidRPr="001A20A2">
        <w:rPr>
          <w:lang w:val="en-US"/>
        </w:rPr>
        <w:t xml:space="preserve"> but the pattern is not unusual in studies with a repeatedly-measured outcome.</w:t>
      </w:r>
    </w:p>
    <w:p w14:paraId="01EF9679" w14:textId="5F6C5F6B" w:rsidR="004B36D7" w:rsidRDefault="004B36D7" w:rsidP="00FD54D1">
      <w:pPr>
        <w:pStyle w:val="PlainText"/>
        <w:rPr>
          <w:lang w:val="en-US"/>
        </w:rPr>
      </w:pPr>
    </w:p>
    <w:p w14:paraId="5B95864E" w14:textId="750909DF" w:rsidR="004B36D7" w:rsidRPr="004B36D7" w:rsidRDefault="004B36D7" w:rsidP="00FD54D1">
      <w:pPr>
        <w:pStyle w:val="PlainText"/>
        <w:rPr>
          <w:b/>
          <w:bCs/>
          <w:lang w:val="en-US"/>
        </w:rPr>
      </w:pPr>
      <w:r w:rsidRPr="004B36D7">
        <w:rPr>
          <w:b/>
          <w:bCs/>
          <w:lang w:val="en-US"/>
        </w:rPr>
        <w:sym w:font="Wingdings" w:char="F0E0"/>
      </w:r>
      <w:r w:rsidRPr="004B36D7">
        <w:rPr>
          <w:b/>
          <w:bCs/>
          <w:lang w:val="en-US"/>
        </w:rPr>
        <w:t xml:space="preserve"> Again, the revised manuscript is much more nuanced. </w:t>
      </w:r>
    </w:p>
    <w:p w14:paraId="09728E3A" w14:textId="77777777" w:rsidR="00FD54D1" w:rsidRPr="001A20A2" w:rsidRDefault="00FD54D1" w:rsidP="00FD54D1">
      <w:pPr>
        <w:pStyle w:val="PlainText"/>
        <w:rPr>
          <w:lang w:val="en-US"/>
        </w:rPr>
      </w:pPr>
    </w:p>
    <w:p w14:paraId="0AC6F24F" w14:textId="3BFCD524" w:rsidR="00FD54D1"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6D89A65C" w14:textId="77777777" w:rsidR="00C94C2A" w:rsidRPr="001A20A2" w:rsidRDefault="00C94C2A" w:rsidP="00FD54D1">
      <w:pPr>
        <w:pStyle w:val="PlainText"/>
        <w:rPr>
          <w:lang w:val="en-US"/>
        </w:rPr>
      </w:pPr>
    </w:p>
    <w:p w14:paraId="0D4A6CC3" w14:textId="77777777" w:rsidR="00FD54D1" w:rsidRPr="001A20A2" w:rsidRDefault="00FD54D1" w:rsidP="00FD54D1">
      <w:pPr>
        <w:pStyle w:val="PlainText"/>
        <w:rPr>
          <w:lang w:val="en-US"/>
        </w:rPr>
      </w:pPr>
    </w:p>
    <w:p w14:paraId="7B3B20D2" w14:textId="77777777" w:rsidR="00FD54D1" w:rsidRPr="001A20A2" w:rsidRDefault="00FD54D1" w:rsidP="00FD54D1">
      <w:pPr>
        <w:pStyle w:val="PlainText"/>
        <w:rPr>
          <w:lang w:val="en-US"/>
        </w:rPr>
      </w:pPr>
      <w:r w:rsidRPr="001A20A2">
        <w:rPr>
          <w:lang w:val="en-US"/>
        </w:rPr>
        <w:t xml:space="preserve">Section 2.2: ‘MCAR is a necessary simulation condition’. Again, this is controversial. Consider a simulation study that evaluates imputation methods adapted for MNAR, </w:t>
      </w:r>
      <w:proofErr w:type="gramStart"/>
      <w:r w:rsidRPr="001A20A2">
        <w:rPr>
          <w:lang w:val="en-US"/>
        </w:rPr>
        <w:t>e.g.</w:t>
      </w:r>
      <w:proofErr w:type="gramEnd"/>
      <w:r w:rsidRPr="001A20A2">
        <w:rPr>
          <w:lang w:val="en-US"/>
        </w:rPr>
        <w:t xml:space="preserve"> reference-based multiple imputation. Whether it performs satisfactorily under MCAR is irrelevant to the question of whether it is a useful imputation technique with incomplete data. Given that we rarely if ever believe MCAR, why should we care about its performance there?</w:t>
      </w:r>
    </w:p>
    <w:p w14:paraId="26670A08" w14:textId="77777777" w:rsidR="00FD54D1" w:rsidRPr="001A20A2" w:rsidRDefault="00FD54D1" w:rsidP="00FD54D1">
      <w:pPr>
        <w:pStyle w:val="PlainText"/>
        <w:rPr>
          <w:lang w:val="en-US"/>
        </w:rPr>
      </w:pPr>
    </w:p>
    <w:p w14:paraId="59F8A48E" w14:textId="77777777" w:rsidR="00FD54D1" w:rsidRPr="001A20A2"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w:t>
      </w:r>
      <w:proofErr w:type="gramStart"/>
      <w:r w:rsidRPr="001A20A2">
        <w:rPr>
          <w:lang w:val="en-US"/>
        </w:rPr>
        <w:t>Y,X</w:t>
      </w:r>
      <w:proofErr w:type="gramEnd"/>
      <w:r w:rsidRPr="001A20A2">
        <w:rPr>
          <w:lang w:val="en-US"/>
        </w:rPr>
        <w:t>)=P(M|X). To be valid, complete case analysis does not require missingness to be independent of X, even if X is missing, and this is not a special case of MAR.</w:t>
      </w:r>
    </w:p>
    <w:p w14:paraId="32CDB8A6" w14:textId="77777777" w:rsidR="00FD54D1" w:rsidRPr="001A20A2" w:rsidRDefault="00FD54D1" w:rsidP="00FD54D1">
      <w:pPr>
        <w:pStyle w:val="PlainText"/>
        <w:rPr>
          <w:lang w:val="en-US"/>
        </w:rPr>
      </w:pPr>
    </w:p>
    <w:p w14:paraId="193182B6" w14:textId="77777777" w:rsidR="00FD54D1" w:rsidRPr="001A20A2"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77777777" w:rsidR="00FD54D1" w:rsidRPr="001A20A2" w:rsidRDefault="00FD54D1" w:rsidP="00FD54D1">
      <w:pPr>
        <w:pStyle w:val="PlainText"/>
        <w:rPr>
          <w:lang w:val="en-US"/>
        </w:rPr>
      </w:pPr>
    </w:p>
    <w:p w14:paraId="1D4C33E5" w14:textId="77777777" w:rsidR="00FD54D1" w:rsidRPr="001A20A2" w:rsidRDefault="00FD54D1" w:rsidP="00FD54D1">
      <w:pPr>
        <w:pStyle w:val="PlainText"/>
        <w:rPr>
          <w:lang w:val="en-US"/>
        </w:rPr>
      </w:pPr>
      <w:r w:rsidRPr="001A20A2">
        <w:rPr>
          <w:lang w:val="en-US"/>
        </w:rPr>
        <w:t xml:space="preserve">Section 2.3: The final two paragraphs are really </w:t>
      </w:r>
      <w:proofErr w:type="gramStart"/>
      <w:r w:rsidRPr="001A20A2">
        <w:rPr>
          <w:lang w:val="en-US"/>
        </w:rPr>
        <w:t>nice</w:t>
      </w:r>
      <w:proofErr w:type="gramEnd"/>
      <w:r w:rsidRPr="001A20A2">
        <w:rPr>
          <w:lang w:val="en-US"/>
        </w:rPr>
        <w:t xml:space="preserve"> and I especially liked that it started, ‘If the goal is inference…’ I wondered about the advice if the goal is prediction?</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t>The manuscript came into its own in section 3 and there were lots of constructive, helpful proposals. I thought you were more open and circumspect about things that had come across less well in section 2.</w:t>
      </w:r>
    </w:p>
    <w:p w14:paraId="48A2FB57" w14:textId="77777777" w:rsidR="00FD54D1" w:rsidRPr="001A20A2" w:rsidRDefault="00FD54D1" w:rsidP="00FD54D1">
      <w:pPr>
        <w:pStyle w:val="PlainText"/>
        <w:rPr>
          <w:lang w:val="en-US"/>
        </w:rPr>
      </w:pPr>
    </w:p>
    <w:p w14:paraId="2F911ECF" w14:textId="77777777" w:rsidR="00FD54D1" w:rsidRPr="001A20A2" w:rsidRDefault="00FD54D1" w:rsidP="00FD54D1">
      <w:pPr>
        <w:pStyle w:val="PlainText"/>
        <w:rPr>
          <w:lang w:val="en-US"/>
        </w:rPr>
      </w:pPr>
      <w:r w:rsidRPr="001A20A2">
        <w:rPr>
          <w:lang w:val="en-US"/>
        </w:rPr>
        <w:t>One thing that surprised me was the description of ‘induced missingness’ as distinct from the data-generating mechanism. I really like that there is focus on it but induced missingness is a part of the data-generating mechanism.</w:t>
      </w:r>
    </w:p>
    <w:p w14:paraId="6D57BBBF" w14:textId="77777777" w:rsidR="00FD54D1" w:rsidRPr="001A20A2" w:rsidRDefault="00FD54D1" w:rsidP="00FD54D1">
      <w:pPr>
        <w:pStyle w:val="PlainText"/>
        <w:rPr>
          <w:lang w:val="en-US"/>
        </w:rPr>
      </w:pPr>
    </w:p>
    <w:p w14:paraId="59CA7257" w14:textId="77777777" w:rsidR="00FD54D1" w:rsidRPr="001A20A2" w:rsidRDefault="00FD54D1" w:rsidP="00FD54D1">
      <w:pPr>
        <w:pStyle w:val="PlainText"/>
        <w:rPr>
          <w:lang w:val="en-US"/>
        </w:rPr>
      </w:pPr>
      <w:r w:rsidRPr="001A20A2">
        <w:rPr>
          <w:lang w:val="en-US"/>
        </w:rPr>
        <w:t xml:space="preserve">In section 3.2, I really liked the start that talks about the scope of the study. However, this changes in paragraph 2, where a single estimand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w:t>
      </w:r>
      <w:proofErr w:type="spellStart"/>
      <w:r w:rsidRPr="001A20A2">
        <w:rPr>
          <w:lang w:val="en-US"/>
        </w:rPr>
        <w:t>randomised</w:t>
      </w:r>
      <w:proofErr w:type="spellEnd"/>
      <w:r w:rsidRPr="001A20A2">
        <w:rPr>
          <w:lang w:val="en-US"/>
        </w:rPr>
        <w:t xml:space="preserve"> trials: trials are designed to estimate a treatment effect, not intercepts or covariate effects, so a single estimand is appropriate.</w:t>
      </w:r>
    </w:p>
    <w:p w14:paraId="4691596F" w14:textId="77777777" w:rsidR="00FD54D1" w:rsidRPr="001A20A2" w:rsidRDefault="00FD54D1" w:rsidP="00FD54D1">
      <w:pPr>
        <w:pStyle w:val="PlainText"/>
        <w:rPr>
          <w:lang w:val="en-US"/>
        </w:rPr>
      </w:pPr>
    </w:p>
    <w:p w14:paraId="5120CB65" w14:textId="77777777" w:rsidR="00FD54D1" w:rsidRPr="001A20A2"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7227B3E3" w14:textId="77777777" w:rsidR="00FD54D1" w:rsidRPr="001A20A2" w:rsidRDefault="00FD54D1" w:rsidP="00FD54D1">
      <w:pPr>
        <w:pStyle w:val="PlainText"/>
        <w:rPr>
          <w:lang w:val="en-US"/>
        </w:rPr>
      </w:pPr>
    </w:p>
    <w:p w14:paraId="782CEF44" w14:textId="77777777" w:rsidR="00FD54D1" w:rsidRPr="001A20A2" w:rsidRDefault="00FD54D1" w:rsidP="00FD54D1">
      <w:pPr>
        <w:pStyle w:val="PlainText"/>
        <w:rPr>
          <w:lang w:val="en-US"/>
        </w:rPr>
      </w:pPr>
      <w:r w:rsidRPr="001A20A2">
        <w:rPr>
          <w:lang w:val="en-US"/>
        </w:rPr>
        <w:t xml:space="preserve">Under ‘apply methods’ it has some very good advice </w:t>
      </w:r>
      <w:proofErr w:type="gramStart"/>
      <w:r w:rsidRPr="001A20A2">
        <w:rPr>
          <w:lang w:val="en-US"/>
        </w:rPr>
        <w:t>e.g.</w:t>
      </w:r>
      <w:proofErr w:type="gramEnd"/>
      <w:r w:rsidRPr="001A20A2">
        <w:rPr>
          <w:lang w:val="en-US"/>
        </w:rPr>
        <w:t xml:space="preserve"> always include complete case analysis. I wonder if this requires a rationale, </w:t>
      </w:r>
      <w:proofErr w:type="gramStart"/>
      <w:r w:rsidRPr="001A20A2">
        <w:rPr>
          <w:lang w:val="en-US"/>
        </w:rPr>
        <w:t>e.g.</w:t>
      </w:r>
      <w:proofErr w:type="gramEnd"/>
      <w:r w:rsidRPr="001A20A2">
        <w:rPr>
          <w:lang w:val="en-US"/>
        </w:rPr>
        <w:t xml:space="preserve"> just as full-data analysis usually provides an upper bound for performance, complete-case analysis should be a lower bound for any imputation method to beat.</w:t>
      </w:r>
    </w:p>
    <w:p w14:paraId="6EE401CE" w14:textId="77777777" w:rsidR="00FD54D1" w:rsidRPr="001A20A2" w:rsidRDefault="00FD54D1" w:rsidP="00FD54D1">
      <w:pPr>
        <w:pStyle w:val="PlainText"/>
        <w:rPr>
          <w:lang w:val="en-US"/>
        </w:rPr>
      </w:pPr>
    </w:p>
    <w:p w14:paraId="3C2630A6" w14:textId="77777777" w:rsidR="00FD54D1" w:rsidRPr="001A20A2" w:rsidRDefault="00FD54D1" w:rsidP="00FD54D1">
      <w:pPr>
        <w:pStyle w:val="PlainText"/>
        <w:rPr>
          <w:lang w:val="en-US"/>
        </w:rPr>
      </w:pPr>
      <w:r w:rsidRPr="001A20A2">
        <w:rPr>
          <w:lang w:val="en-US"/>
        </w:rPr>
        <w:t xml:space="preserve">Section 3.5 points iii–iv talks about evaluating imputations rather than valid inference and I have the same comment as above. Isn’t this similar to comparing imputed values to true values and assessing predictive accuracy, </w:t>
      </w:r>
      <w:proofErr w:type="gramStart"/>
      <w:r w:rsidRPr="001A20A2">
        <w:rPr>
          <w:lang w:val="en-US"/>
        </w:rPr>
        <w:t>i.e.</w:t>
      </w:r>
      <w:proofErr w:type="gramEnd"/>
      <w:r w:rsidRPr="001A20A2">
        <w:rPr>
          <w:lang w:val="en-US"/>
        </w:rPr>
        <w:t xml:space="preserve"> </w:t>
      </w:r>
      <w:proofErr w:type="spellStart"/>
      <w:r w:rsidRPr="001A20A2">
        <w:rPr>
          <w:lang w:val="en-US"/>
        </w:rPr>
        <w:t>focussing</w:t>
      </w:r>
      <w:proofErr w:type="spellEnd"/>
      <w:r w:rsidRPr="001A20A2">
        <w:rPr>
          <w:lang w:val="en-US"/>
        </w:rPr>
        <w:t xml:space="preserve"> on the wrong thing? I agree that it can be a useful way to understand why a method performed poorly but don’t think that means it is always necessary (again consider simple mean imputation of an incomplete covariate in trials).</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 xml:space="preserve">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w:t>
      </w:r>
      <w:proofErr w:type="gramStart"/>
      <w:r w:rsidRPr="001A20A2">
        <w:rPr>
          <w:lang w:val="en-US"/>
        </w:rPr>
        <w:t>Personally</w:t>
      </w:r>
      <w:proofErr w:type="gramEnd"/>
      <w:r w:rsidRPr="001A20A2">
        <w:rPr>
          <w:lang w:val="en-US"/>
        </w:rPr>
        <w:t xml:space="preserve"> I don’t think the choice of performance measures should have anything to do with the methods being evaluated but the aims of the analysis in practice.</w:t>
      </w:r>
    </w:p>
    <w:p w14:paraId="4F0902DD" w14:textId="77777777" w:rsidR="00FD54D1" w:rsidRPr="001A20A2" w:rsidRDefault="00FD54D1" w:rsidP="00FD54D1">
      <w:pPr>
        <w:pStyle w:val="PlainText"/>
        <w:rPr>
          <w:lang w:val="en-US"/>
        </w:rPr>
      </w:pPr>
    </w:p>
    <w:p w14:paraId="49964470" w14:textId="4027B28E" w:rsidR="00F040FF" w:rsidRDefault="00F040FF">
      <w:pPr>
        <w:rPr>
          <w:rFonts w:ascii="Calibri" w:hAnsi="Calibri"/>
          <w:szCs w:val="21"/>
          <w:lang w:val="en-US"/>
        </w:rPr>
      </w:pPr>
    </w:p>
    <w:p w14:paraId="27BFC8FB" w14:textId="5B118132" w:rsidR="00FD54D1" w:rsidRPr="001A20A2" w:rsidRDefault="00FD54D1" w:rsidP="00FD54D1">
      <w:pPr>
        <w:pStyle w:val="PlainText"/>
        <w:rPr>
          <w:lang w:val="en-US"/>
        </w:rPr>
      </w:pPr>
      <w:r w:rsidRPr="001A20A2">
        <w:rPr>
          <w:lang w:val="en-US"/>
        </w:rPr>
        <w:t>A few comments on table 5:</w:t>
      </w:r>
    </w:p>
    <w:p w14:paraId="038DFFDB" w14:textId="77777777" w:rsidR="00FD54D1" w:rsidRPr="001A20A2" w:rsidRDefault="00FD54D1" w:rsidP="00FD54D1">
      <w:pPr>
        <w:pStyle w:val="PlainText"/>
        <w:rPr>
          <w:lang w:val="en-US"/>
        </w:rPr>
      </w:pPr>
      <w:r w:rsidRPr="001A20A2">
        <w:rPr>
          <w:lang w:val="en-US"/>
        </w:rPr>
        <w:t xml:space="preserve">a) ‘Comparative truth’ seems an inappropriate heading here and makes it hard to put ‘induced missingness’, part of the data-generating mechanism, with ‘data-generating mechanism’. Comparative truth is </w:t>
      </w:r>
      <w:proofErr w:type="gramStart"/>
      <w:r w:rsidRPr="001A20A2">
        <w:rPr>
          <w:lang w:val="en-US"/>
        </w:rPr>
        <w:t>really relevant</w:t>
      </w:r>
      <w:proofErr w:type="gramEnd"/>
      <w:r w:rsidRPr="001A20A2">
        <w:rPr>
          <w:lang w:val="en-US"/>
        </w:rPr>
        <w:t xml:space="preserve"> to the estimands/targets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77777777" w:rsidR="00FD54D1" w:rsidRPr="001A20A2" w:rsidRDefault="00FD54D1" w:rsidP="00FD54D1">
      <w:pPr>
        <w:pStyle w:val="PlainText"/>
        <w:rPr>
          <w:lang w:val="en-US"/>
        </w:rPr>
      </w:pP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1. ‘Accidental MNAR’. People intend to simulate MAR but do something like missingness in X2 depends on values of X1 and missingness in X3 depends on X1 and full-data values of X2 (</w:t>
      </w:r>
      <w:proofErr w:type="gramStart"/>
      <w:r w:rsidRPr="001A20A2">
        <w:rPr>
          <w:lang w:val="en-US"/>
        </w:rPr>
        <w:t>whether or not</w:t>
      </w:r>
      <w:proofErr w:type="gramEnd"/>
      <w:r w:rsidRPr="001A20A2">
        <w:rPr>
          <w:lang w:val="en-US"/>
        </w:rPr>
        <w:t xml:space="preserve"> X2 is observed). Because X2 may be missing, X3 is MNAR. </w:t>
      </w:r>
      <w:proofErr w:type="gramStart"/>
      <w:r w:rsidRPr="001A20A2">
        <w:rPr>
          <w:lang w:val="en-US"/>
        </w:rPr>
        <w:t>Personally</w:t>
      </w:r>
      <w:proofErr w:type="gramEnd"/>
      <w:r w:rsidRPr="001A20A2">
        <w:rPr>
          <w:lang w:val="en-US"/>
        </w:rPr>
        <w:t xml:space="preserve"> I think this is common enough to comment on and is a particular issue for non-monotone missing data patterns (links to Robins and Gill’s work on </w:t>
      </w:r>
      <w:proofErr w:type="spellStart"/>
      <w:r w:rsidRPr="001A20A2">
        <w:rPr>
          <w:lang w:val="en-US"/>
        </w:rPr>
        <w:t>randomised</w:t>
      </w:r>
      <w:proofErr w:type="spellEnd"/>
      <w:r w:rsidRPr="001A20A2">
        <w:rPr>
          <w:lang w:val="en-US"/>
        </w:rPr>
        <w:t xml:space="preserve"> monotone missingness).</w:t>
      </w:r>
    </w:p>
    <w:p w14:paraId="06536A69" w14:textId="77777777" w:rsidR="00FD54D1" w:rsidRPr="001A20A2" w:rsidRDefault="00FD54D1" w:rsidP="00FD54D1">
      <w:pPr>
        <w:pStyle w:val="PlainText"/>
        <w:rPr>
          <w:lang w:val="en-US"/>
        </w:rPr>
      </w:pPr>
      <w:r w:rsidRPr="001A20A2">
        <w:rPr>
          <w:lang w:val="en-US"/>
        </w:rPr>
        <w:t>2. Fixing the proportion of missingness. This is often done to avoid large variation in the proportion missing across repetitions, which is understandable. In doing so, missingness is no longer independent across observations (by observation i being missing the probability of other observations i– being missing is reduced) but I have never seen this cause problems.</w:t>
      </w:r>
    </w:p>
    <w:p w14:paraId="4925EDF3" w14:textId="77777777" w:rsidR="00FD54D1" w:rsidRPr="001A20A2" w:rsidRDefault="00FD54D1" w:rsidP="00FD54D1">
      <w:pPr>
        <w:pStyle w:val="PlainText"/>
        <w:rPr>
          <w:lang w:val="en-US"/>
        </w:rPr>
      </w:pPr>
    </w:p>
    <w:p w14:paraId="4F2658C5" w14:textId="77777777" w:rsidR="00FD54D1" w:rsidRPr="001A20A2" w:rsidRDefault="00FD54D1" w:rsidP="00FD54D1">
      <w:pPr>
        <w:pStyle w:val="PlainText"/>
        <w:rPr>
          <w:lang w:val="en-US"/>
        </w:rPr>
      </w:pPr>
      <w:r w:rsidRPr="001A20A2">
        <w:rPr>
          <w:lang w:val="en-US"/>
        </w:rPr>
        <w:t xml:space="preserve">Minor point: The description of congeniality in section 2.3 is incorrect. Meng’s definition is not about getting the true non-response mechanism right. It’s about being able to embed the analysis procedure and the imputation model within a Bayesian model. </w:t>
      </w:r>
      <w:proofErr w:type="gramStart"/>
      <w:r w:rsidRPr="001A20A2">
        <w:rPr>
          <w:lang w:val="en-US"/>
        </w:rPr>
        <w:t>So</w:t>
      </w:r>
      <w:proofErr w:type="gramEnd"/>
      <w:r w:rsidRPr="001A20A2">
        <w:rPr>
          <w:lang w:val="en-US"/>
        </w:rPr>
        <w:t xml:space="preserve"> we may </w:t>
      </w:r>
      <w:proofErr w:type="spellStart"/>
      <w:r w:rsidRPr="001A20A2">
        <w:rPr>
          <w:lang w:val="en-US"/>
        </w:rPr>
        <w:t>misspecify</w:t>
      </w:r>
      <w:proofErr w:type="spellEnd"/>
      <w:r w:rsidRPr="001A20A2">
        <w:rPr>
          <w:lang w:val="en-US"/>
        </w:rPr>
        <w:t xml:space="preserve"> the nonresponse mechanism but have a congenial multiple imputation procedure.</w:t>
      </w:r>
    </w:p>
    <w:p w14:paraId="0D286113" w14:textId="77777777" w:rsidR="00FD54D1" w:rsidRPr="001A20A2" w:rsidRDefault="00FD54D1" w:rsidP="00FD54D1">
      <w:pPr>
        <w:pStyle w:val="PlainText"/>
        <w:rPr>
          <w:lang w:val="en-US"/>
        </w:rPr>
      </w:pPr>
    </w:p>
    <w:p w14:paraId="6120D1C5" w14:textId="77777777" w:rsidR="00FD54D1" w:rsidRPr="001A20A2" w:rsidRDefault="00FD54D1" w:rsidP="00FD54D1">
      <w:pPr>
        <w:pStyle w:val="PlainText"/>
        <w:rPr>
          <w:lang w:val="en-US"/>
        </w:rPr>
      </w:pPr>
      <w:r w:rsidRPr="001A20A2">
        <w:rPr>
          <w:lang w:val="en-US"/>
        </w:rPr>
        <w:lastRenderedPageBreak/>
        <w:t xml:space="preserve">Section 3.6 – This is a really picky comment but technically *estimates* do not have any properties, like unbiasedness. </w:t>
      </w:r>
      <w:proofErr w:type="gramStart"/>
      <w:r w:rsidRPr="001A20A2">
        <w:rPr>
          <w:lang w:val="en-US"/>
        </w:rPr>
        <w:t>So</w:t>
      </w:r>
      <w:proofErr w:type="gramEnd"/>
      <w:r w:rsidRPr="001A20A2">
        <w:rPr>
          <w:lang w:val="en-US"/>
        </w:rPr>
        <w:t xml:space="preserve"> it’s a MI estimator/method that we want to be unbiased. And it’s the confidence interval (not the estimates) that we want to have the nominal coverage proportion. </w:t>
      </w:r>
    </w:p>
    <w:p w14:paraId="431C516D" w14:textId="77777777" w:rsidR="00FD54D1" w:rsidRPr="001A20A2" w:rsidRDefault="00FD54D1" w:rsidP="00FD54D1">
      <w:pPr>
        <w:pStyle w:val="PlainText"/>
        <w:rPr>
          <w:lang w:val="en-US"/>
        </w:rPr>
      </w:pPr>
    </w:p>
    <w:p w14:paraId="306C9ACA" w14:textId="77777777" w:rsidR="00FD54D1" w:rsidRPr="001A20A2" w:rsidRDefault="00FD54D1" w:rsidP="00FD54D1">
      <w:pPr>
        <w:pStyle w:val="PlainText"/>
        <w:rPr>
          <w:lang w:val="en-US"/>
        </w:rPr>
      </w:pPr>
      <w:r w:rsidRPr="001A20A2">
        <w:rPr>
          <w:lang w:val="en-US"/>
        </w:rPr>
        <w:t>‘</w:t>
      </w:r>
      <w:proofErr w:type="gramStart"/>
      <w:r w:rsidRPr="001A20A2">
        <w:rPr>
          <w:lang w:val="en-US"/>
        </w:rPr>
        <w:t>golden</w:t>
      </w:r>
      <w:proofErr w:type="gramEnd"/>
      <w:r w:rsidRPr="001A20A2">
        <w:rPr>
          <w:lang w:val="en-US"/>
        </w:rPr>
        <w:t xml:space="preserve"> standard’ should say ‘gold standard’</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BA3"/>
    <w:multiLevelType w:val="hybridMultilevel"/>
    <w:tmpl w:val="9E48D036"/>
    <w:lvl w:ilvl="0" w:tplc="4558B7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D0C69"/>
    <w:multiLevelType w:val="hybridMultilevel"/>
    <w:tmpl w:val="99C22676"/>
    <w:lvl w:ilvl="0" w:tplc="FE8CE85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4420686">
    <w:abstractNumId w:val="1"/>
  </w:num>
  <w:num w:numId="2" w16cid:durableId="113745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qQUAQI8TzSwAAAA="/>
  </w:docVars>
  <w:rsids>
    <w:rsidRoot w:val="00FD54D1"/>
    <w:rsid w:val="00030263"/>
    <w:rsid w:val="00121B1C"/>
    <w:rsid w:val="00187531"/>
    <w:rsid w:val="001A20A2"/>
    <w:rsid w:val="00342633"/>
    <w:rsid w:val="00343BC6"/>
    <w:rsid w:val="003C0EBA"/>
    <w:rsid w:val="00460D8A"/>
    <w:rsid w:val="004B36D7"/>
    <w:rsid w:val="00525D91"/>
    <w:rsid w:val="006802D9"/>
    <w:rsid w:val="00841766"/>
    <w:rsid w:val="00860D3C"/>
    <w:rsid w:val="009B5950"/>
    <w:rsid w:val="009D1709"/>
    <w:rsid w:val="009E7DFC"/>
    <w:rsid w:val="00AB2CE9"/>
    <w:rsid w:val="00AD33B6"/>
    <w:rsid w:val="00B30AE1"/>
    <w:rsid w:val="00B71ECE"/>
    <w:rsid w:val="00BC542F"/>
    <w:rsid w:val="00C94C2A"/>
    <w:rsid w:val="00D5241F"/>
    <w:rsid w:val="00F040FF"/>
    <w:rsid w:val="00F6003C"/>
    <w:rsid w:val="00FA585B"/>
    <w:rsid w:val="00FD54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Vink, G. (Gerko)</cp:lastModifiedBy>
  <cp:revision>3</cp:revision>
  <dcterms:created xsi:type="dcterms:W3CDTF">2022-09-20T14:24:00Z</dcterms:created>
  <dcterms:modified xsi:type="dcterms:W3CDTF">2022-09-20T14:46:00Z</dcterms:modified>
</cp:coreProperties>
</file>