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Groepsopdracht 3 - Maak een data biography</w:t>
      </w:r>
    </w:p>
    <w:p>
      <w:pPr>
        <w:pStyle w:val="Subtitle"/>
      </w:pPr>
      <w:r>
        <w:t xml:space="preserve">Waar komt je data eigenlijk vandaan?</w:t>
      </w:r>
    </w:p>
    <w:p>
      <w:pPr>
        <w:pStyle w:val="Author"/>
      </w:pPr>
      <w:r>
        <w:t xml:space="preserve">Gerko Vink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tructuur"/>
    <w:p>
      <w:pPr>
        <w:pStyle w:val="Heading1"/>
      </w:pPr>
      <w:r>
        <w:t xml:space="preserve">Structuur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Beschrijving</w:t>
            </w:r>
          </w:p>
        </w:tc>
      </w:tr>
      <w:tr>
        <w:tc>
          <w:tcPr/>
          <w:p>
            <w:pPr>
              <w:pStyle w:val="Compact"/>
            </w:pPr>
            <w:r>
              <w:rPr>
                <w:b/>
                <w:bCs/>
              </w:rPr>
              <w:t xml:space="preserve">Duur</w:t>
            </w:r>
          </w:p>
        </w:tc>
        <w:tc>
          <w:tcPr/>
          <w:p>
            <w:pPr>
              <w:pStyle w:val="Compact"/>
            </w:pPr>
            <w:r>
              <w:t xml:space="preserve">1 uur</w:t>
            </w:r>
          </w:p>
        </w:tc>
      </w:tr>
      <w:tr>
        <w:tc>
          <w:tcPr/>
          <w:p>
            <w:pPr>
              <w:pStyle w:val="Compact"/>
            </w:pPr>
            <w:r>
              <w:rPr>
                <w:b/>
                <w:bCs/>
              </w:rPr>
              <w:t xml:space="preserve">Werkvorm</w:t>
            </w:r>
          </w:p>
        </w:tc>
        <w:tc>
          <w:tcPr/>
          <w:p>
            <w:pPr>
              <w:pStyle w:val="Compact"/>
            </w:pPr>
            <w:r>
              <w:t xml:space="preserve">Groepswerk in groepen van 3–4 studenten. Het liefst werk je samen in groepen met verschillende typen data, bijvoorbeeld surveydata, administratieve data, financiële data, milieudata, arbeidsmarktdata, sociale data of publieke-opiniedata. Zo komen we meer potentiele valkuilen op het spoor</w:t>
            </w:r>
          </w:p>
        </w:tc>
      </w:tr>
      <w:tr>
        <w:tc>
          <w:tcPr/>
          <w:p>
            <w:pPr>
              <w:pStyle w:val="Compact"/>
            </w:pPr>
            <w:r>
              <w:rPr>
                <w:b/>
                <w:bCs/>
              </w:rPr>
              <w:t xml:space="preserve">Product</w:t>
            </w:r>
          </w:p>
        </w:tc>
        <w:tc>
          <w:tcPr/>
          <w:p>
            <w:pPr>
              <w:pStyle w:val="Compact"/>
            </w:pPr>
            <w:r>
              <w:t xml:space="preserve">Aan het eind van de groepsopdracht heb je een eerste data biography, een diagnose van mogelijke dataproblemen en een starttekst voor de dataparagraaf van je Research Report.</w:t>
            </w:r>
          </w:p>
        </w:tc>
      </w:tr>
    </w:tbl>
    <w:bookmarkEnd w:id="9"/>
    <w:bookmarkStart w:id="10" w:name="doel-van-de-opdracht"/>
    <w:p>
      <w:pPr>
        <w:pStyle w:val="Heading1"/>
      </w:pPr>
      <w:r>
        <w:t xml:space="preserve">Doel van de opdracht</w:t>
      </w:r>
    </w:p>
    <w:p>
      <w:pPr>
        <w:pStyle w:val="FirstParagraph"/>
      </w:pPr>
      <w:r>
        <w:t xml:space="preserve">In deze opdracht onderzoeken we niet meteen welke statistische analyse we willen uitvoeren. Eerst proberen we controle te krijgen over de data zelf. We willen begrijpen waar de data vandaan komen, waarvoor ze oorspronkelijk zijn verzameld, wat ze precies meten, welke eenheden erin voorkomen, wie of wat ontbreekt, en welke beperkingen later invloed kunnen hebben op onze analyse.</w:t>
      </w:r>
    </w:p>
    <w:p>
      <w:pPr>
        <w:pStyle w:val="BodyText"/>
      </w:pPr>
      <w:r>
        <w:t xml:space="preserve">Data zijn geen neutrale feiten. Data zijn het resultaat van keuzes: keuzes over wie wordt gemeten, wat wordt gevraagd, welke definities worden gebruikt, welke gegevens worden opgeslagen, welke gegevens ontbreken en welke gegevens toegankelijk zijn. Daarom is een statistisch resultaat slechts zo geloofwaardig als het proces waarmee de data zijn ontstaan. Dat proces proberen we vandaag in kaart te brengen.</w:t>
      </w:r>
    </w:p>
    <w:p>
      <w:pPr>
        <w:pStyle w:val="BodyText"/>
      </w:pPr>
      <w:r>
        <w:t xml:space="preserve">Het doel van deze opdracht is dat we mogelijke dataproblemen niet pas ontdekken wanneer de analyse vastloopt. We proberen ze vooraf te herkennen, te benoemen en te voorspellen. Daarmee leggen we de basis voor een volgende opdracht, waarin we gaan bepalen welk type analyse met deze data mogelijk en verantwoord is.</w:t>
      </w:r>
    </w:p>
    <w:p>
      <w:pPr>
        <w:pStyle w:val="BodyText"/>
      </w:pPr>
      <w:r>
        <w:t xml:space="preserve">Aan het einde van deze opdracht hebben we:</w:t>
      </w:r>
    </w:p>
    <w:p>
      <w:pPr>
        <w:pStyle w:val="Compact"/>
        <w:numPr>
          <w:ilvl w:val="0"/>
          <w:numId w:val="1001"/>
        </w:numPr>
      </w:pPr>
      <w:r>
        <w:t xml:space="preserve">een eerste data biography voor het eigen project</w:t>
      </w:r>
    </w:p>
    <w:p>
      <w:pPr>
        <w:pStyle w:val="Compact"/>
        <w:numPr>
          <w:ilvl w:val="0"/>
          <w:numId w:val="1001"/>
        </w:numPr>
      </w:pPr>
      <w:r>
        <w:t xml:space="preserve">een overzicht van mogelijke dataproblemen</w:t>
      </w:r>
    </w:p>
    <w:p>
      <w:pPr>
        <w:pStyle w:val="Compact"/>
        <w:numPr>
          <w:ilvl w:val="0"/>
          <w:numId w:val="1001"/>
        </w:numPr>
      </w:pPr>
      <w:r>
        <w:t xml:space="preserve">een inschatting van hoe ernstig deze problemen zijn voor de onderzoeksvraag</w:t>
      </w:r>
    </w:p>
    <w:p>
      <w:pPr>
        <w:pStyle w:val="Compact"/>
        <w:numPr>
          <w:ilvl w:val="0"/>
          <w:numId w:val="1001"/>
        </w:numPr>
      </w:pPr>
      <w:r>
        <w:t xml:space="preserve">een eerste richting over wat de data wel en niet kunnen beantwoorden</w:t>
      </w:r>
    </w:p>
    <w:p>
      <w:pPr>
        <w:pStyle w:val="Compact"/>
        <w:numPr>
          <w:ilvl w:val="0"/>
          <w:numId w:val="1001"/>
        </w:numPr>
      </w:pPr>
      <w:r>
        <w:t xml:space="preserve">een eerste (ruwe) geschreven versie van de dataparagraaf</w:t>
      </w:r>
    </w:p>
    <w:p>
      <w:pPr>
        <w:pStyle w:val="Compact"/>
        <w:numPr>
          <w:ilvl w:val="0"/>
          <w:numId w:val="1001"/>
        </w:numPr>
      </w:pPr>
      <w:r>
        <w:t xml:space="preserve">een duidelijker beeld van welke analyses later mogelijk zijn</w:t>
      </w:r>
    </w:p>
    <w:p>
      <w:pPr>
        <w:pStyle w:val="FirstParagraph"/>
      </w:pPr>
      <w:r>
        <w:t xml:space="preserve">Dit laatste punt is van belang omdat we volgende week starten met het maken van een analyseplan op onze data.</w:t>
      </w:r>
    </w:p>
    <w:bookmarkEnd w:id="10"/>
    <w:bookmarkStart w:id="11" w:name="wat-hebben-we-nodig"/>
    <w:p>
      <w:pPr>
        <w:pStyle w:val="Heading1"/>
      </w:pPr>
      <w:r>
        <w:t xml:space="preserve">Wat hebben we nodig?</w:t>
      </w:r>
    </w:p>
    <w:p>
      <w:pPr>
        <w:pStyle w:val="Compact"/>
        <w:numPr>
          <w:ilvl w:val="0"/>
          <w:numId w:val="1002"/>
        </w:numPr>
      </w:pPr>
      <w:r>
        <w:t xml:space="preserve">Allereerst je databestand</w:t>
      </w:r>
    </w:p>
    <w:p>
      <w:pPr>
        <w:pStyle w:val="Compact"/>
        <w:numPr>
          <w:ilvl w:val="0"/>
          <w:numId w:val="1002"/>
        </w:numPr>
      </w:pPr>
      <w:r>
        <w:t xml:space="preserve">De aangescherpte onderzoeksvraag (uit de vorige individuele opdrachten)</w:t>
      </w:r>
    </w:p>
    <w:p>
      <w:pPr>
        <w:pStyle w:val="Compact"/>
        <w:numPr>
          <w:ilvl w:val="0"/>
          <w:numId w:val="1002"/>
        </w:numPr>
      </w:pPr>
      <w:r>
        <w:t xml:space="preserve">De naam of beschrijving van je eigen databestand</w:t>
      </w:r>
    </w:p>
    <w:p>
      <w:pPr>
        <w:pStyle w:val="Compact"/>
        <w:numPr>
          <w:ilvl w:val="0"/>
          <w:numId w:val="1002"/>
        </w:numPr>
      </w:pPr>
      <w:r>
        <w:t xml:space="preserve">Datasetdocumentatie, codeboek, vragenlijst, metadata of technische rapporten</w:t>
      </w:r>
    </w:p>
    <w:p>
      <w:pPr>
        <w:pStyle w:val="Compact"/>
        <w:numPr>
          <w:ilvl w:val="0"/>
          <w:numId w:val="1002"/>
        </w:numPr>
      </w:pPr>
      <w:r>
        <w:t xml:space="preserve">Een gedeeld document waarin we de data biography invullen</w:t>
      </w:r>
    </w:p>
    <w:bookmarkEnd w:id="11"/>
    <w:bookmarkStart w:id="25" w:name="de-opdracht"/>
    <w:p>
      <w:pPr>
        <w:pStyle w:val="Heading1"/>
      </w:pPr>
      <w:r>
        <w:t xml:space="preserve">De opdracht</w:t>
      </w:r>
    </w:p>
    <w:bookmarkStart w:id="12" w:name="stap-1-dataset-inventory"/>
    <w:p>
      <w:pPr>
        <w:pStyle w:val="Heading2"/>
      </w:pPr>
      <w:r>
        <w:t xml:space="preserve">Stap 1: Dataset inventory</w:t>
      </w:r>
    </w:p>
    <w:p>
      <w:pPr>
        <w:pStyle w:val="FirstParagraph"/>
      </w:pPr>
      <w:r>
        <w:t xml:space="preserve">We beginnen met een feitelijke inventarisatie. Het doel is om zo precies mogelijk te beschrijven wat het databestand is. In deze stap proberen we nog niet alle problemen op te lossen. We maken eerst zichtbaar wat we weten en wat we nog niet weten.</w:t>
      </w:r>
    </w:p>
    <w:p>
      <w:pPr>
        <w:pStyle w:val="BodyText"/>
      </w:pPr>
      <w:r>
        <w:t xml:space="preserve">Vul voor het eigen project de onderstaande data biography in.</w:t>
      </w:r>
    </w:p>
    <w:bookmarkEnd w:id="12"/>
    <w:bookmarkStart w:id="16" w:name="data-biography"/>
    <w:p>
      <w:pPr>
        <w:pStyle w:val="Heading2"/>
      </w:pPr>
      <w:r>
        <w:t xml:space="preserve">Data biography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Uitwerking</w:t>
            </w:r>
          </w:p>
        </w:tc>
      </w:tr>
      <w:tr>
        <w:tc>
          <w:tcPr/>
          <w:p>
            <w:pPr>
              <w:pStyle w:val="Compact"/>
            </w:pPr>
            <w:r>
              <w:rPr>
                <w:b/>
                <w:bCs/>
              </w:rPr>
              <w:t xml:space="preserve">Naam student</w:t>
            </w:r>
          </w:p>
        </w:tc>
        <w:tc>
          <w:tcPr/>
          <w:p>
            <w:pPr>
              <w:pStyle w:val="Compact"/>
            </w:pPr>
          </w:p>
        </w:tc>
      </w:tr>
      <w:tr>
        <w:tc>
          <w:tcPr/>
          <w:p>
            <w:pPr>
              <w:pStyle w:val="Compact"/>
            </w:pPr>
            <w:r>
              <w:rPr>
                <w:b/>
                <w:bCs/>
              </w:rPr>
              <w:t xml:space="preserve">Onderzoeksonderwerp</w:t>
            </w:r>
          </w:p>
        </w:tc>
        <w:tc>
          <w:tcPr/>
          <w:p>
            <w:pPr>
              <w:pStyle w:val="Compact"/>
            </w:pPr>
          </w:p>
        </w:tc>
      </w:tr>
      <w:tr>
        <w:tc>
          <w:tcPr/>
          <w:p>
            <w:pPr>
              <w:pStyle w:val="Compact"/>
            </w:pPr>
            <w:r>
              <w:rPr>
                <w:b/>
                <w:bCs/>
              </w:rPr>
              <w:t xml:space="preserve">Voorlopige onderzoeksvraag</w:t>
            </w:r>
          </w:p>
        </w:tc>
        <w:tc>
          <w:tcPr/>
          <w:p>
            <w:pPr>
              <w:pStyle w:val="Compact"/>
            </w:pPr>
          </w:p>
        </w:tc>
      </w:tr>
      <w:tr>
        <w:tc>
          <w:tcPr/>
          <w:p>
            <w:pPr>
              <w:pStyle w:val="Compact"/>
            </w:pPr>
            <w:r>
              <w:rPr>
                <w:b/>
                <w:bCs/>
              </w:rPr>
              <w:t xml:space="preserve">Naam van het databestand</w:t>
            </w:r>
          </w:p>
        </w:tc>
        <w:tc>
          <w:tcPr/>
          <w:p>
            <w:pPr>
              <w:pStyle w:val="Compact"/>
            </w:pPr>
          </w:p>
        </w:tc>
      </w:tr>
      <w:tr>
        <w:tc>
          <w:tcPr/>
          <w:p>
            <w:pPr>
              <w:pStyle w:val="Compact"/>
            </w:pPr>
            <w:r>
              <w:rPr>
                <w:b/>
                <w:bCs/>
              </w:rPr>
              <w:t xml:space="preserve">Data-eigenaar of bron</w:t>
            </w:r>
          </w:p>
        </w:tc>
        <w:tc>
          <w:tcPr/>
          <w:p>
            <w:pPr>
              <w:pStyle w:val="Compact"/>
            </w:pPr>
          </w:p>
        </w:tc>
      </w:tr>
      <w:tr>
        <w:tc>
          <w:tcPr/>
          <w:p>
            <w:pPr>
              <w:pStyle w:val="Compact"/>
            </w:pPr>
            <w:r>
              <w:rPr>
                <w:b/>
                <w:bCs/>
              </w:rPr>
              <w:t xml:space="preserve">Oorspronkelijk doel van de dataverzameling</w:t>
            </w:r>
          </w:p>
        </w:tc>
        <w:tc>
          <w:tcPr/>
          <w:p>
            <w:pPr>
              <w:pStyle w:val="Compact"/>
            </w:pPr>
          </w:p>
        </w:tc>
      </w:tr>
      <w:tr>
        <w:tc>
          <w:tcPr/>
          <w:p>
            <w:pPr>
              <w:pStyle w:val="Compact"/>
            </w:pPr>
            <w:r>
              <w:rPr>
                <w:b/>
                <w:bCs/>
              </w:rPr>
              <w:t xml:space="preserve">Wie heeft de data verzameld?</w:t>
            </w:r>
          </w:p>
        </w:tc>
        <w:tc>
          <w:tcPr/>
          <w:p>
            <w:pPr>
              <w:pStyle w:val="Compact"/>
            </w:pPr>
          </w:p>
        </w:tc>
      </w:tr>
      <w:tr>
        <w:tc>
          <w:tcPr/>
          <w:p>
            <w:pPr>
              <w:pStyle w:val="Compact"/>
            </w:pPr>
            <w:r>
              <w:rPr>
                <w:b/>
                <w:bCs/>
              </w:rPr>
              <w:t xml:space="preserve">Onder welke procedures zijn de data verzameld?</w:t>
            </w:r>
          </w:p>
        </w:tc>
        <w:tc>
          <w:tcPr/>
          <w:p>
            <w:pPr>
              <w:pStyle w:val="Compact"/>
            </w:pPr>
          </w:p>
        </w:tc>
      </w:tr>
      <w:tr>
        <w:tc>
          <w:tcPr/>
          <w:p>
            <w:pPr>
              <w:pStyle w:val="Compact"/>
            </w:pPr>
            <w:r>
              <w:rPr>
                <w:b/>
                <w:bCs/>
              </w:rPr>
              <w:t xml:space="preserve">Tijdperiode waarop de data betrekking hebben</w:t>
            </w:r>
          </w:p>
        </w:tc>
        <w:tc>
          <w:tcPr/>
          <w:p>
            <w:pPr>
              <w:pStyle w:val="Compact"/>
            </w:pPr>
          </w:p>
        </w:tc>
      </w:tr>
      <w:tr>
        <w:tc>
          <w:tcPr/>
          <w:p>
            <w:pPr>
              <w:pStyle w:val="Compact"/>
            </w:pPr>
            <w:r>
              <w:rPr>
                <w:b/>
                <w:bCs/>
              </w:rPr>
              <w:t xml:space="preserve">Geografische context</w:t>
            </w:r>
          </w:p>
        </w:tc>
        <w:tc>
          <w:tcPr/>
          <w:p>
            <w:pPr>
              <w:pStyle w:val="Compact"/>
            </w:pPr>
          </w:p>
        </w:tc>
      </w:tr>
      <w:tr>
        <w:tc>
          <w:tcPr/>
          <w:p>
            <w:pPr>
              <w:pStyle w:val="Compact"/>
            </w:pPr>
            <w:r>
              <w:rPr>
                <w:b/>
                <w:bCs/>
              </w:rPr>
              <w:t xml:space="preserve">Observatie-eenheid</w:t>
            </w:r>
          </w:p>
        </w:tc>
        <w:tc>
          <w:tcPr/>
          <w:p>
            <w:pPr>
              <w:pStyle w:val="Compact"/>
            </w:pPr>
          </w:p>
        </w:tc>
      </w:tr>
      <w:tr>
        <w:tc>
          <w:tcPr/>
          <w:p>
            <w:pPr>
              <w:pStyle w:val="Compact"/>
            </w:pPr>
            <w:r>
              <w:rPr>
                <w:b/>
                <w:bCs/>
              </w:rPr>
              <w:t xml:space="preserve">Analyse-eenheid</w:t>
            </w:r>
          </w:p>
        </w:tc>
        <w:tc>
          <w:tcPr/>
          <w:p>
            <w:pPr>
              <w:pStyle w:val="Compact"/>
            </w:pPr>
          </w:p>
        </w:tc>
      </w:tr>
      <w:tr>
        <w:tc>
          <w:tcPr/>
          <w:p>
            <w:pPr>
              <w:pStyle w:val="Compact"/>
            </w:pPr>
            <w:r>
              <w:rPr>
                <w:b/>
                <w:bCs/>
              </w:rPr>
              <w:t xml:space="preserve">Doelpopulatie</w:t>
            </w:r>
          </w:p>
        </w:tc>
        <w:tc>
          <w:tcPr/>
          <w:p>
            <w:pPr>
              <w:pStyle w:val="Compact"/>
            </w:pPr>
          </w:p>
        </w:tc>
      </w:tr>
      <w:tr>
        <w:tc>
          <w:tcPr/>
          <w:p>
            <w:pPr>
              <w:pStyle w:val="Compact"/>
            </w:pPr>
            <w:r>
              <w:rPr>
                <w:b/>
                <w:bCs/>
              </w:rPr>
              <w:t xml:space="preserve">Geobserveerde populatie of steekproef</w:t>
            </w:r>
          </w:p>
        </w:tc>
        <w:tc>
          <w:tcPr/>
          <w:p>
            <w:pPr>
              <w:pStyle w:val="Compact"/>
            </w:pPr>
          </w:p>
        </w:tc>
      </w:tr>
      <w:tr>
        <w:tc>
          <w:tcPr/>
          <w:p>
            <w:pPr>
              <w:pStyle w:val="Compact"/>
            </w:pPr>
            <w:r>
              <w:rPr>
                <w:b/>
                <w:bCs/>
              </w:rPr>
              <w:t xml:space="preserve">Steekproef- of selectiemechanisme</w:t>
            </w:r>
          </w:p>
        </w:tc>
        <w:tc>
          <w:tcPr/>
          <w:p>
            <w:pPr>
              <w:pStyle w:val="Compact"/>
            </w:pPr>
          </w:p>
        </w:tc>
      </w:tr>
      <w:tr>
        <w:tc>
          <w:tcPr/>
          <w:p>
            <w:pPr>
              <w:pStyle w:val="Compact"/>
            </w:pPr>
            <w:r>
              <w:rPr>
                <w:b/>
                <w:bCs/>
              </w:rPr>
              <w:t xml:space="preserve">Wegingen of designvariabelen beschikbaar?</w:t>
            </w:r>
          </w:p>
        </w:tc>
        <w:tc>
          <w:tcPr/>
          <w:p>
            <w:pPr>
              <w:pStyle w:val="Compact"/>
            </w:pPr>
          </w:p>
        </w:tc>
      </w:tr>
      <w:tr>
        <w:tc>
          <w:tcPr/>
          <w:p>
            <w:pPr>
              <w:pStyle w:val="Compact"/>
            </w:pPr>
            <w:r>
              <w:rPr>
                <w:b/>
                <w:bCs/>
              </w:rPr>
              <w:t xml:space="preserve">Clustering of stratificatie relevant?</w:t>
            </w:r>
          </w:p>
        </w:tc>
        <w:tc>
          <w:tcPr/>
          <w:p>
            <w:pPr>
              <w:pStyle w:val="Compact"/>
            </w:pPr>
          </w:p>
        </w:tc>
      </w:tr>
      <w:tr>
        <w:tc>
          <w:tcPr/>
          <w:p>
            <w:pPr>
              <w:pStyle w:val="Compact"/>
            </w:pPr>
            <w:r>
              <w:rPr>
                <w:b/>
                <w:bCs/>
              </w:rPr>
              <w:t xml:space="preserve">Belangrijkste uitkomstvariabele</w:t>
            </w:r>
          </w:p>
        </w:tc>
        <w:tc>
          <w:tcPr/>
          <w:p>
            <w:pPr>
              <w:pStyle w:val="Compact"/>
            </w:pPr>
          </w:p>
        </w:tc>
      </w:tr>
      <w:tr>
        <w:tc>
          <w:tcPr/>
          <w:p>
            <w:pPr>
              <w:pStyle w:val="Compact"/>
            </w:pPr>
            <w:r>
              <w:rPr>
                <w:b/>
                <w:bCs/>
              </w:rPr>
              <w:t xml:space="preserve">Belangrijkste verklarende variabele, voorspeller of groepsindeling</w:t>
            </w:r>
          </w:p>
        </w:tc>
        <w:tc>
          <w:tcPr/>
          <w:p>
            <w:pPr>
              <w:pStyle w:val="Compact"/>
            </w:pPr>
          </w:p>
        </w:tc>
      </w:tr>
      <w:tr>
        <w:tc>
          <w:tcPr/>
          <w:p>
            <w:pPr>
              <w:pStyle w:val="Compact"/>
            </w:pPr>
            <w:r>
              <w:rPr>
                <w:b/>
                <w:bCs/>
              </w:rPr>
              <w:t xml:space="preserve">Belangrijke achtergrondvariabelen of confounders</w:t>
            </w:r>
          </w:p>
        </w:tc>
        <w:tc>
          <w:tcPr/>
          <w:p>
            <w:pPr>
              <w:pStyle w:val="Compact"/>
            </w:pPr>
          </w:p>
        </w:tc>
      </w:tr>
      <w:tr>
        <w:tc>
          <w:tcPr/>
          <w:p>
            <w:pPr>
              <w:pStyle w:val="Compact"/>
            </w:pPr>
            <w:r>
              <w:rPr>
                <w:b/>
                <w:bCs/>
              </w:rPr>
              <w:t xml:space="preserve">Belangrijke variabelen die ontbreken of niet toegankelijk zijn</w:t>
            </w:r>
          </w:p>
        </w:tc>
        <w:tc>
          <w:tcPr/>
          <w:p>
            <w:pPr>
              <w:pStyle w:val="Compact"/>
            </w:pPr>
          </w:p>
        </w:tc>
      </w:tr>
      <w:tr>
        <w:tc>
          <w:tcPr/>
          <w:p>
            <w:pPr>
              <w:pStyle w:val="Compact"/>
            </w:pPr>
            <w:r>
              <w:rPr>
                <w:b/>
                <w:bCs/>
              </w:rPr>
              <w:t xml:space="preserve">Belangrijkste documentatiebron</w:t>
            </w:r>
          </w:p>
        </w:tc>
        <w:tc>
          <w:tcPr/>
          <w:p>
            <w:pPr>
              <w:pStyle w:val="Compact"/>
            </w:pPr>
          </w:p>
        </w:tc>
      </w:tr>
    </w:tbl>
    <w:p>
      <w:pPr>
        <w:pStyle w:val="BodyText"/>
      </w:pPr>
      <w:r>
        <w:t xml:space="preserve">Let vooral op het verschil tussen de</w:t>
      </w:r>
      <w:r>
        <w:t xml:space="preserve"> </w:t>
      </w:r>
      <w:r>
        <w:rPr>
          <w:b/>
          <w:bCs/>
        </w:rPr>
        <w:t xml:space="preserve">observatie-eenheid</w:t>
      </w:r>
      <w:r>
        <w:t xml:space="preserve"> </w:t>
      </w:r>
      <w:r>
        <w:t xml:space="preserve">en de</w:t>
      </w:r>
      <w:r>
        <w:t xml:space="preserve"> </w:t>
      </w:r>
      <w:r>
        <w:rPr>
          <w:b/>
          <w:bCs/>
        </w:rPr>
        <w:t xml:space="preserve">analyse-eenheid</w:t>
      </w:r>
      <w:r>
        <w:t xml:space="preserve">. Soms staan de data op het niveau van personen, maar willen we iets zeggen over huishoudens. Soms staan de data op het niveau van districten, maar willen we uitspraken doen over mensen of instellingen. Als deze eenheden niet goed bij elkaar passen, kan dat later gevolgen hebben voor de analyse.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RStudio.app/Contents/Resources/app/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Voorbeeld</w:t>
            </w:r>
          </w:p>
        </w:tc>
      </w:tr>
      <w:tr>
        <w:trPr>
          <w:cantSplit/>
        </w:trPr>
        <w:tc>
          <w:tcPr>
            <w:tcMar>
              <w:top w:w="108" w:type="dxa"/>
              <w:bottom w:w="108" w:type="dxa"/>
            </w:tcMar>
          </w:tcPr>
          <w:p>
            <w:pPr>
              <w:pStyle w:val="BodyText"/>
            </w:pPr>
            <w:pPr>
              <w:spacing w:before="16" w:after="16"/>
            </w:pPr>
            <w:r>
              <w:t xml:space="preserve">Als we onderzoek doen naar de relatie tussen taalvaardigheid en rekenprestaties van kinderen, kan de observatie-eenheid bijvoorbeeld het kind zijn. De doelpopulatie kan bestaan uit basisschoolleerlingen in Suriname. De uitkomstvariabele is dan rekenprestatie, terwijl taalvaardigheid een belangrijke verklarende variabele of voorspeller kan zijn. Huishoudkenmerken, leeftijd, schoolbezoek, district en opleidingsniveau van de moeder en vader kunnen relevante achtergrondvariabelen zijn.</w:t>
            </w:r>
          </w:p>
          <w:p/>
        </w:tc>
      </w:tr>
    </w:tbl>
    <w:bookmarkEnd w:id="16"/>
    <w:bookmarkStart w:id="17" w:name="stap-2-van-kolomnamen-naar-metingen"/>
    <w:p>
      <w:pPr>
        <w:pStyle w:val="Heading2"/>
      </w:pPr>
      <w:r>
        <w:t xml:space="preserve">Stap 2: Van kolomnamen naar metingen</w:t>
      </w:r>
    </w:p>
    <w:p>
      <w:pPr>
        <w:pStyle w:val="FirstParagraph"/>
      </w:pPr>
      <w:r>
        <w:t xml:space="preserve">In deze stap kijken we naar de belangrijkste variabelen. Een variabele is niet alleen een kolom in een databestand. Een variabele is een meting van een begrip. Soms is die meting direct en duidelijk. Soms is die meting indirect, onvolledig of afhankelijk van administratieve definities.</w:t>
      </w:r>
    </w:p>
    <w:p>
      <w:pPr>
        <w:pStyle w:val="BodyText"/>
      </w:pPr>
      <w:r>
        <w:t xml:space="preserve">Kies de drie belangrijkste variabelen voor het project en vul de tabel 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Variabele</w:t>
            </w:r>
          </w:p>
        </w:tc>
        <w:tc>
          <w:tcPr/>
          <w:p>
            <w:pPr>
              <w:pStyle w:val="Compact"/>
            </w:pPr>
            <w:r>
              <w:t xml:space="preserve">Welk begrip moet deze variabele meten?</w:t>
            </w:r>
          </w:p>
        </w:tc>
        <w:tc>
          <w:tcPr/>
          <w:p>
            <w:pPr>
              <w:pStyle w:val="Compact"/>
            </w:pPr>
            <w:r>
              <w:t xml:space="preserve">Hoe is de variabele gemeten of geregistreerd?</w:t>
            </w:r>
          </w:p>
        </w:tc>
        <w:tc>
          <w:tcPr/>
          <w:p>
            <w:pPr>
              <w:pStyle w:val="Compact"/>
            </w:pPr>
            <w:r>
              <w:t xml:space="preserve">Mogelijk meetprobleem</w:t>
            </w:r>
          </w:p>
        </w:tc>
        <w:tc>
          <w:tcPr/>
          <w:p>
            <w:pPr>
              <w:pStyle w:val="Compact"/>
            </w:pPr>
            <w:r>
              <w:t xml:space="preserve">Gevolg voor de interpretatie</w:t>
            </w:r>
          </w:p>
        </w:tc>
      </w:tr>
      <w:tr>
        <w:tc>
          <w:tcPr/>
          <w:p>
            <w:pPr>
              <w:pStyle w:val="Compact"/>
            </w:pPr>
            <w:r>
              <w:t xml:space="preserve">Uitkomstvariabele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Belangrijkste verklarende variabele / voorspeller / groep</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Belangrijke achtergrondvariabele</w:t>
            </w:r>
          </w:p>
        </w:tc>
        <w:tc>
          <w:tcPr/>
          <w:p>
            <w:pPr>
              <w:pStyle w:val="Compact"/>
            </w:pPr>
          </w:p>
        </w:tc>
        <w:tc>
          <w:tcPr/>
          <w:p>
            <w:pPr>
              <w:pStyle w:val="Compact"/>
            </w:pPr>
          </w:p>
        </w:tc>
        <w:tc>
          <w:tcPr/>
          <w:p>
            <w:pPr>
              <w:pStyle w:val="Compact"/>
            </w:pPr>
          </w:p>
        </w:tc>
        <w:tc>
          <w:tcPr/>
          <w:p>
            <w:pPr>
              <w:pStyle w:val="Compact"/>
            </w:pPr>
          </w:p>
        </w:tc>
      </w:tr>
    </w:tbl>
    <w:p>
      <w:pPr>
        <w:pStyle w:val="BodyText"/>
      </w:pPr>
      <w:r>
        <w:t xml:space="preserve">Bespreek in de groep:</w:t>
      </w:r>
    </w:p>
    <w:p>
      <w:pPr>
        <w:pStyle w:val="Compact"/>
        <w:numPr>
          <w:ilvl w:val="0"/>
          <w:numId w:val="1003"/>
        </w:numPr>
      </w:pPr>
      <w:r>
        <w:t xml:space="preserve">Meet de variabele echt het begrip dat we willen onderzoeken?</w:t>
      </w:r>
    </w:p>
    <w:p>
      <w:pPr>
        <w:pStyle w:val="Compact"/>
        <w:numPr>
          <w:ilvl w:val="0"/>
          <w:numId w:val="1003"/>
        </w:numPr>
      </w:pPr>
      <w:r>
        <w:t xml:space="preserve">Is de definitie duidelijk?</w:t>
      </w:r>
    </w:p>
    <w:p>
      <w:pPr>
        <w:pStyle w:val="Compact"/>
        <w:numPr>
          <w:ilvl w:val="0"/>
          <w:numId w:val="1003"/>
        </w:numPr>
      </w:pPr>
      <w:r>
        <w:t xml:space="preserve">Kan de variabele door respondenten verschillend worden geïnterpreteerd?</w:t>
      </w:r>
    </w:p>
    <w:p>
      <w:pPr>
        <w:pStyle w:val="Compact"/>
        <w:numPr>
          <w:ilvl w:val="0"/>
          <w:numId w:val="1003"/>
        </w:numPr>
      </w:pPr>
      <w:r>
        <w:t xml:space="preserve">Is de variabele administratief gemaakt voor een ander doel dan je onderzoek?</w:t>
      </w:r>
    </w:p>
    <w:p>
      <w:pPr>
        <w:pStyle w:val="Compact"/>
        <w:numPr>
          <w:ilvl w:val="0"/>
          <w:numId w:val="1003"/>
        </w:numPr>
      </w:pPr>
      <w:r>
        <w:t xml:space="preserve">Is de variabele vergelijkbaar tussen groepen, districten of jaren?</w:t>
      </w:r>
    </w:p>
    <w:p>
      <w:pPr>
        <w:pStyle w:val="Compact"/>
        <w:numPr>
          <w:ilvl w:val="0"/>
          <w:numId w:val="1003"/>
        </w:numPr>
      </w:pPr>
      <w:r>
        <w:t xml:space="preserve">Is de variabele geschikt voor de conclusie die je later zou willen trekken?</w:t>
      </w:r>
    </w:p>
    <w:bookmarkEnd w:id="17"/>
    <w:bookmarkStart w:id="21" w:name="stap-3-dark-data-diagnose"/>
    <w:p>
      <w:pPr>
        <w:pStyle w:val="Heading2"/>
      </w:pPr>
      <w:r>
        <w:t xml:space="preserve">Stap 3: Dark-data diagnose</w:t>
      </w:r>
    </w:p>
    <w:p>
      <w:pPr>
        <w:pStyle w:val="FirstParagraph"/>
      </w:pPr>
      <w:r>
        <w:t xml:space="preserve">Nu voorspellen we welke dataproblemen later kunnen ontstaan. We gebruiken hiervoor het idee van dark data: data die ontbreken, verborgen zijn, niet toegankelijk zijn, verkeerd gemeten zijn of niet zichtbaar zijn in de dataset. Het probleem met dark data is dat deze data wel nodig zijn om straks het juiste antwoord te kunnen vinden.</w:t>
      </w:r>
    </w:p>
    <w:p>
      <w:pPr>
        <w:pStyle w:val="BodyText"/>
      </w:pPr>
      <w:r>
        <w:t xml:space="preserve">Kruis aan welke problemen mogelijk relevant zijn voor het project en geef per probleem een korte toelichting. Gebruik de onderstaande callout box om de definitie van de dataproblemen op te vragen.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RStudio.app/Contents/Resources/app/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Toelichting op mogelijke dataproblemen</w:t>
            </w:r>
          </w:p>
        </w:tc>
      </w:tr>
      <w:tr>
        <w:trPr>
          <w:cantSplit/>
        </w:trPr>
        <w:tc>
          <w:tcPr>
            <w:tcMar>
              <w:top w:w="108" w:type="dxa"/>
              <w:bottom w:w="108" w:type="dxa"/>
            </w:tcMar>
          </w:tcPr>
          <w:p>
            <w:pPr>
              <w:pStyle w:val="BodyText"/>
            </w:pPr>
            <w:pPr>
              <w:spacing w:before="16"/>
            </w:pPr>
            <w:r>
              <w:t xml:space="preserve">Deze tabel helpt ons om vooraf te voorspellen waar de data later problemen kunnen geven. Het gaat niet om “fouten zoeken”, maar om controle krijgen over de vraag:</w:t>
            </w:r>
            <w:r>
              <w:t xml:space="preserve"> </w:t>
            </w:r>
            <w:r>
              <w:rPr>
                <w:b/>
                <w:bCs/>
              </w:rPr>
              <w:t xml:space="preserve">wat kunnen deze data wel en niet betrouwbaar laten zien?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Begrip</w:t>
                  </w:r>
                </w:p>
              </w:tc>
              <w:tc>
                <w:tcPr/>
                <w:p>
                  <w:pPr>
                    <w:pStyle w:val="Compact"/>
                  </w:pPr>
                  <w:r>
                    <w:t xml:space="preserve">Uitleg</w:t>
                  </w:r>
                </w:p>
              </w:tc>
              <w:tc>
                <w:tcPr/>
                <w:p>
                  <w:pPr>
                    <w:pStyle w:val="Compact"/>
                  </w:pPr>
                  <w:r>
                    <w:t xml:space="preserve">Voorbeeldvraag voor je project</w:t>
                  </w:r>
                </w:p>
              </w:tc>
            </w:tr>
            <w:tr>
              <w:tc>
                <w:tcPr/>
                <w:p>
                  <w:pPr>
                    <w:pStyle w:val="Compact"/>
                  </w:pPr>
                  <w:r>
                    <w:rPr>
                      <w:b/>
                      <w:bCs/>
                    </w:rPr>
                    <w:t xml:space="preserve">Missing values</w:t>
                  </w:r>
                </w:p>
              </w:tc>
              <w:tc>
                <w:tcPr/>
                <w:p>
                  <w:pPr>
                    <w:pStyle w:val="Compact"/>
                  </w:pPr>
                  <w:r>
                    <w:t xml:space="preserve">Waarden ontbreken in het databestand, terwijl ze in principe wel hadden kunnen bestaan.</w:t>
                  </w:r>
                </w:p>
              </w:tc>
              <w:tc>
                <w:tcPr/>
                <w:p>
                  <w:pPr>
                    <w:pStyle w:val="Compact"/>
                  </w:pPr>
                  <w:r>
                    <w:t xml:space="preserve">Ontbreken er waarden op onze uitkomstvariabele, verklarende variabele of belangrijke achtergrondvariabelen?</w:t>
                  </w:r>
                </w:p>
              </w:tc>
            </w:tr>
            <w:tr>
              <w:tc>
                <w:tcPr/>
                <w:p>
                  <w:pPr>
                    <w:pStyle w:val="Compact"/>
                  </w:pPr>
                  <w:r>
                    <w:rPr>
                      <w:b/>
                      <w:bCs/>
                    </w:rPr>
                    <w:t xml:space="preserve">Nonresponse</w:t>
                  </w:r>
                </w:p>
              </w:tc>
              <w:tc>
                <w:tcPr/>
                <w:p>
                  <w:pPr>
                    <w:pStyle w:val="Compact"/>
                  </w:pPr>
                  <w:r>
                    <w:t xml:space="preserve">Personen, huishoudens, organisaties of andere eenheden zijn geselecteerd, maar hebben niet meegedaan of niet geantwoord.</w:t>
                  </w:r>
                </w:p>
              </w:tc>
              <w:tc>
                <w:tcPr/>
                <w:p>
                  <w:pPr>
                    <w:pStyle w:val="Compact"/>
                  </w:pPr>
                  <w:r>
                    <w:t xml:space="preserve">Zijn bepaalde groepen minder vaak aanwezig in de data omdat ze niet hebben gereageerd?</w:t>
                  </w:r>
                </w:p>
              </w:tc>
            </w:tr>
            <w:tr>
              <w:tc>
                <w:tcPr/>
                <w:p>
                  <w:pPr>
                    <w:pStyle w:val="Compact"/>
                  </w:pPr>
                  <w:r>
                    <w:rPr>
                      <w:b/>
                      <w:bCs/>
                    </w:rPr>
                    <w:t xml:space="preserve">Onderdekking</w:t>
                  </w:r>
                </w:p>
              </w:tc>
              <w:tc>
                <w:tcPr/>
                <w:p>
                  <w:pPr>
                    <w:pStyle w:val="Compact"/>
                  </w:pPr>
                  <w:r>
                    <w:t xml:space="preserve">Een deel van de doelpopulatie kon nooit in de data terechtkomen, bijvoorbeeld omdat het steekproefkader onvolledig was.</w:t>
                  </w:r>
                </w:p>
              </w:tc>
              <w:tc>
                <w:tcPr/>
                <w:p>
                  <w:pPr>
                    <w:pStyle w:val="Compact"/>
                  </w:pPr>
                  <w:r>
                    <w:t xml:space="preserve">Welke groepen vallen buiten de data, ook al horen ze eigenlijk bij onze onderzoeksvraag?</w:t>
                  </w:r>
                </w:p>
              </w:tc>
            </w:tr>
            <w:tr>
              <w:tc>
                <w:tcPr/>
                <w:p>
                  <w:pPr>
                    <w:pStyle w:val="Compact"/>
                  </w:pPr>
                  <w:r>
                    <w:rPr>
                      <w:b/>
                      <w:bCs/>
                    </w:rPr>
                    <w:t xml:space="preserve">Selectie of self-selection</w:t>
                  </w:r>
                </w:p>
              </w:tc>
              <w:tc>
                <w:tcPr/>
                <w:p>
                  <w:pPr>
                    <w:pStyle w:val="Compact"/>
                  </w:pPr>
                  <w:r>
                    <w:t xml:space="preserve">De data bevatten vooral eenheden die zichzelf hebben aangemeld, beschikbaar waren, bereikbaar waren of geselecteerd zijn via een bepaald proces.</w:t>
                  </w:r>
                </w:p>
              </w:tc>
              <w:tc>
                <w:tcPr/>
                <w:p>
                  <w:pPr>
                    <w:pStyle w:val="Compact"/>
                  </w:pPr>
                  <w:r>
                    <w:t xml:space="preserve">Zijn de geobserveerde eenheden mogelijk anders dan de eenheden die ontbreken?</w:t>
                  </w:r>
                </w:p>
              </w:tc>
            </w:tr>
            <w:tr>
              <w:tc>
                <w:tcPr/>
                <w:p>
                  <w:pPr>
                    <w:pStyle w:val="Compact"/>
                  </w:pPr>
                  <w:r>
                    <w:rPr>
                      <w:b/>
                      <w:bCs/>
                    </w:rPr>
                    <w:t xml:space="preserve">Meetfout of onzekerheid in meting</w:t>
                  </w:r>
                </w:p>
              </w:tc>
              <w:tc>
                <w:tcPr/>
                <w:p>
                  <w:pPr>
                    <w:pStyle w:val="Compact"/>
                  </w:pPr>
                  <w:r>
                    <w:t xml:space="preserve">Een variabele meet het bedoelde begrip niet perfect. Dit kan komen door onnauwkeurige vragen, meetinstrumenten, registratieproblemen of subjectieve antwoorden.</w:t>
                  </w:r>
                </w:p>
              </w:tc>
              <w:tc>
                <w:tcPr/>
                <w:p>
                  <w:pPr>
                    <w:pStyle w:val="Compact"/>
                  </w:pPr>
                  <w:r>
                    <w:t xml:space="preserve">Meet onze variabele echt het begrip dat we willen onderzoeken?</w:t>
                  </w:r>
                </w:p>
              </w:tc>
            </w:tr>
            <w:tr>
              <w:tc>
                <w:tcPr/>
                <w:p>
                  <w:pPr>
                    <w:pStyle w:val="Compact"/>
                  </w:pPr>
                  <w:r>
                    <w:rPr>
                      <w:b/>
                      <w:bCs/>
                    </w:rPr>
                    <w:t xml:space="preserve">Administratieve definities die niet passen bij het wetenschappelijke begrip</w:t>
                  </w:r>
                </w:p>
              </w:tc>
              <w:tc>
                <w:tcPr/>
                <w:p>
                  <w:pPr>
                    <w:pStyle w:val="Compact"/>
                  </w:pPr>
                  <w:r>
                    <w:t xml:space="preserve">De categorieën in de data zijn gemaakt voor administratie, beleid of registratie, maar sluiten niet precies aan bij het concept dat we willen bestuderen. Bijvoorbeeld: Je wilt armoede onderzoeken, maar je databestand bevat alleen de administratieve categorie</w:t>
                  </w:r>
                  <w:r>
                    <w:t xml:space="preserve"> </w:t>
                  </w:r>
                  <w:r>
                    <w:rPr>
                      <w:rStyle w:val="VerbatimChar"/>
                    </w:rPr>
                    <w:t xml:space="preserve">ontvangt sociale bijstand: ja/nee</w:t>
                  </w:r>
                </w:p>
              </w:tc>
              <w:tc>
                <w:tcPr/>
                <w:p>
                  <w:pPr>
                    <w:pStyle w:val="Compact"/>
                  </w:pPr>
                  <w:r>
                    <w:t xml:space="preserve">Gebruiken we een administratieve categorie alsof het een wetenschappelijk begrip is? En voorzie je daarin een probleem?</w:t>
                  </w:r>
                </w:p>
              </w:tc>
            </w:tr>
            <w:tr>
              <w:tc>
                <w:tcPr/>
                <w:p>
                  <w:pPr>
                    <w:pStyle w:val="Compact"/>
                  </w:pPr>
                  <w:r>
                    <w:rPr>
                      <w:b/>
                      <w:bCs/>
                    </w:rPr>
                    <w:t xml:space="preserve">Definities die veranderd zijn over tijd</w:t>
                  </w:r>
                </w:p>
              </w:tc>
              <w:tc>
                <w:tcPr/>
                <w:p>
                  <w:pPr>
                    <w:pStyle w:val="Compact"/>
                  </w:pPr>
                  <w:r>
                    <w:t xml:space="preserve">Een variabele of categorie is in verschillende jaren niet op dezelfde manier gedefinieerd of gemeten.</w:t>
                  </w:r>
                </w:p>
              </w:tc>
              <w:tc>
                <w:tcPr/>
                <w:p>
                  <w:pPr>
                    <w:pStyle w:val="Compact"/>
                  </w:pPr>
                  <w:r>
                    <w:t xml:space="preserve">Kunnen we jaren of perioden eerlijk met elkaar vergelijken?</w:t>
                  </w:r>
                </w:p>
              </w:tc>
            </w:tr>
            <w:tr>
              <w:tc>
                <w:tcPr/>
                <w:p>
                  <w:pPr>
                    <w:pStyle w:val="Compact"/>
                  </w:pPr>
                  <w:r>
                    <w:rPr>
                      <w:b/>
                      <w:bCs/>
                    </w:rPr>
                    <w:t xml:space="preserve">Belangrijke confounders die ontbreken</w:t>
                  </w:r>
                </w:p>
              </w:tc>
              <w:tc>
                <w:tcPr/>
                <w:p>
                  <w:pPr>
                    <w:pStyle w:val="Compact"/>
                  </w:pPr>
                  <w:r>
                    <w:t xml:space="preserve">Een variabele die invloed kan hebben op zowel de verklarende variabele als de uitkomst is niet beschikbaar.</w:t>
                  </w:r>
                </w:p>
              </w:tc>
              <w:tc>
                <w:tcPr/>
                <w:p>
                  <w:pPr>
                    <w:pStyle w:val="Compact"/>
                  </w:pPr>
                  <w:r>
                    <w:t xml:space="preserve">Ontbreekt er een achtergrondvariabele waardoor onze vergelijking mogelijk oneerlijk of onjuist wordt?</w:t>
                  </w:r>
                </w:p>
              </w:tc>
            </w:tr>
            <w:tr>
              <w:tc>
                <w:tcPr/>
                <w:p>
                  <w:pPr>
                    <w:pStyle w:val="Compact"/>
                  </w:pPr>
                  <w:r>
                    <w:rPr>
                      <w:b/>
                      <w:bCs/>
                    </w:rPr>
                    <w:t xml:space="preserve">Verborgen populaties</w:t>
                  </w:r>
                </w:p>
              </w:tc>
              <w:tc>
                <w:tcPr/>
                <w:p>
                  <w:pPr>
                    <w:pStyle w:val="Compact"/>
                  </w:pPr>
                  <w:r>
                    <w:t xml:space="preserve">Sommige groepen zijn moeilijk te observeren, bijvoorbeeld door stigma, illegaliteit, mobiliteit, onveiligheid of gebrek aan registratie. Het aantal mensen wat illegaal in een land is, is daar een goed voorbeeld van</w:t>
                  </w:r>
                </w:p>
              </w:tc>
              <w:tc>
                <w:tcPr/>
                <w:p>
                  <w:pPr>
                    <w:pStyle w:val="Compact"/>
                  </w:pPr>
                  <w:r>
                    <w:t xml:space="preserve">Gaat onze onderzoeksvraag over een groep die waarschijnlijk slecht zichtbaar is in (officiële) data?</w:t>
                  </w:r>
                </w:p>
              </w:tc>
            </w:tr>
            <w:tr>
              <w:tc>
                <w:tcPr/>
                <w:p>
                  <w:pPr>
                    <w:pStyle w:val="Compact"/>
                  </w:pPr>
                  <w:r>
                    <w:rPr>
                      <w:b/>
                      <w:bCs/>
                    </w:rPr>
                    <w:t xml:space="preserve">Kleine steekproef of kleine subgroepen</w:t>
                  </w:r>
                </w:p>
              </w:tc>
              <w:tc>
                <w:tcPr/>
                <w:p>
                  <w:pPr>
                    <w:pStyle w:val="Compact"/>
                  </w:pPr>
                  <w:r>
                    <w:t xml:space="preserve">De totale dataset of een relevante subgroep bevat weinig observaties. Hierdoor worden schattingen onzeker en vergelijkingen kwetsbaar.</w:t>
                  </w:r>
                </w:p>
              </w:tc>
              <w:tc>
                <w:tcPr/>
                <w:p>
                  <w:pPr>
                    <w:pStyle w:val="Compact"/>
                  </w:pPr>
                  <w:r>
                    <w:t xml:space="preserve">Hebben we genoeg observaties voor de groepen of variabelen die we willen vergelijken?</w:t>
                  </w:r>
                </w:p>
              </w:tc>
            </w:tr>
            <w:tr>
              <w:tc>
                <w:tcPr/>
                <w:p>
                  <w:pPr>
                    <w:pStyle w:val="Compact"/>
                  </w:pPr>
                  <w:r>
                    <w:rPr>
                      <w:b/>
                      <w:bCs/>
                    </w:rPr>
                    <w:t xml:space="preserve">Data die bestaan maar niet toegankelijk zijn</w:t>
                  </w:r>
                </w:p>
              </w:tc>
              <w:tc>
                <w:tcPr/>
                <w:p>
                  <w:pPr>
                    <w:pStyle w:val="Compact"/>
                  </w:pPr>
                  <w:r>
                    <w:t xml:space="preserve">Relevante data bestaan mogelijk wel, maar zijn niet beschikbaar door eigenaarschap, kosten, privacy, toestemming of technische beperkingen.</w:t>
                  </w:r>
                </w:p>
              </w:tc>
              <w:tc>
                <w:tcPr/>
                <w:p>
                  <w:pPr>
                    <w:pStyle w:val="Compact"/>
                  </w:pPr>
                  <w:r>
                    <w:t xml:space="preserve">Welke data zouden ons onderzoek sterker maken, maar kunnen we niet gebruiken?</w:t>
                  </w:r>
                </w:p>
              </w:tc>
            </w:tr>
            <w:tr>
              <w:tc>
                <w:tcPr/>
                <w:p>
                  <w:pPr>
                    <w:pStyle w:val="Compact"/>
                  </w:pPr>
                  <w:r>
                    <w:rPr>
                      <w:b/>
                      <w:bCs/>
                    </w:rPr>
                    <w:t xml:space="preserve">Privacy-, ethische of toegangsbeperkingen</w:t>
                  </w:r>
                </w:p>
              </w:tc>
              <w:tc>
                <w:tcPr/>
                <w:p>
                  <w:pPr>
                    <w:pStyle w:val="Compact"/>
                  </w:pPr>
                  <w:r>
                    <w:t xml:space="preserve">De data bevatten gevoelige informatie of mogen niet vrij worden gedeeld, gekoppeld of geanalyseerd.</w:t>
                  </w:r>
                </w:p>
              </w:tc>
              <w:tc>
                <w:tcPr/>
                <w:p>
                  <w:pPr>
                    <w:pStyle w:val="Compact"/>
                  </w:pPr>
                  <w:r>
                    <w:t xml:space="preserve">Zijn er beperkingen aan wat we mogen analyseren, rapporteren of reproduceren?</w:t>
                  </w:r>
                </w:p>
              </w:tc>
            </w:tr>
            <w:tr>
              <w:tc>
                <w:tcPr/>
                <w:p>
                  <w:pPr>
                    <w:pStyle w:val="Compact"/>
                  </w:pPr>
                  <w:r>
                    <w:rPr>
                      <w:b/>
                      <w:bCs/>
                    </w:rPr>
                    <w:t xml:space="preserve">Extrapolatie voorbij de data</w:t>
                  </w:r>
                </w:p>
              </w:tc>
              <w:tc>
                <w:tcPr/>
                <w:p>
                  <w:pPr>
                    <w:pStyle w:val="Compact"/>
                  </w:pPr>
                  <w:r>
                    <w:t xml:space="preserve">We trekken conclusies over groepen, perioden, plaatsen of situaties die niet of nauwelijks in de data voorkomen.</w:t>
                  </w:r>
                </w:p>
              </w:tc>
              <w:tc>
                <w:tcPr/>
                <w:p>
                  <w:pPr>
                    <w:pStyle w:val="Compact"/>
                  </w:pPr>
                  <w:r>
                    <w:t xml:space="preserve">Proberen we iets te zeggen over een populatie of context die niet goed door de data wordt vertegenwoordigd?</w:t>
                  </w:r>
                </w:p>
              </w:tc>
            </w:tr>
          </w:tbl>
          <w:p/>
        </w:tc>
      </w:tr>
    </w:tbl>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Mogelijk dataprobleem</w:t>
            </w:r>
          </w:p>
        </w:tc>
        <w:tc>
          <w:tcPr/>
          <w:p>
            <w:pPr>
              <w:pStyle w:val="Compact"/>
            </w:pPr>
            <w:r>
              <w:t xml:space="preserve">Relevant?</w:t>
            </w:r>
          </w:p>
        </w:tc>
        <w:tc>
          <w:tcPr/>
          <w:p>
            <w:pPr>
              <w:pStyle w:val="Compact"/>
            </w:pPr>
            <w:r>
              <w:t xml:space="preserve">Waar zien we dit mogelijk in ons project?</w:t>
            </w:r>
          </w:p>
        </w:tc>
        <w:tc>
          <w:tcPr/>
          <w:p>
            <w:pPr>
              <w:pStyle w:val="Compact"/>
            </w:pPr>
            <w:r>
              <w:t xml:space="preserve">Hoe kan dit onze conclusie beïnvloeden?</w:t>
            </w:r>
          </w:p>
        </w:tc>
      </w:tr>
      <w:tr>
        <w:tc>
          <w:tcPr/>
          <w:p>
            <w:pPr>
              <w:pStyle w:val="Compact"/>
            </w:pPr>
            <w:r>
              <w:rPr>
                <w:b/>
                <w:bCs/>
              </w:rPr>
              <w:t xml:space="preserve">Missing values</w:t>
            </w:r>
          </w:p>
        </w:tc>
        <w:tc>
          <w:tcPr/>
          <w:p>
            <w:pPr>
              <w:pStyle w:val="Compact"/>
            </w:pPr>
          </w:p>
        </w:tc>
        <w:tc>
          <w:tcPr/>
          <w:p>
            <w:pPr>
              <w:pStyle w:val="Compact"/>
            </w:pPr>
          </w:p>
        </w:tc>
        <w:tc>
          <w:tcPr/>
          <w:p>
            <w:pPr>
              <w:pStyle w:val="Compact"/>
            </w:pPr>
          </w:p>
        </w:tc>
      </w:tr>
      <w:tr>
        <w:tc>
          <w:tcPr/>
          <w:p>
            <w:pPr>
              <w:pStyle w:val="Compact"/>
            </w:pPr>
            <w:r>
              <w:rPr>
                <w:b/>
                <w:bCs/>
              </w:rPr>
              <w:t xml:space="preserve">Nonresponse</w:t>
            </w:r>
          </w:p>
        </w:tc>
        <w:tc>
          <w:tcPr/>
          <w:p>
            <w:pPr>
              <w:pStyle w:val="Compact"/>
            </w:pPr>
          </w:p>
        </w:tc>
        <w:tc>
          <w:tcPr/>
          <w:p>
            <w:pPr>
              <w:pStyle w:val="Compact"/>
            </w:pPr>
          </w:p>
        </w:tc>
        <w:tc>
          <w:tcPr/>
          <w:p>
            <w:pPr>
              <w:pStyle w:val="Compact"/>
            </w:pPr>
          </w:p>
        </w:tc>
      </w:tr>
      <w:tr>
        <w:tc>
          <w:tcPr/>
          <w:p>
            <w:pPr>
              <w:pStyle w:val="Compact"/>
            </w:pPr>
            <w:r>
              <w:rPr>
                <w:b/>
                <w:bCs/>
              </w:rPr>
              <w:t xml:space="preserve">Onderdekking</w:t>
            </w:r>
          </w:p>
        </w:tc>
        <w:tc>
          <w:tcPr/>
          <w:p>
            <w:pPr>
              <w:pStyle w:val="Compact"/>
            </w:pPr>
          </w:p>
        </w:tc>
        <w:tc>
          <w:tcPr/>
          <w:p>
            <w:pPr>
              <w:pStyle w:val="Compact"/>
            </w:pPr>
          </w:p>
        </w:tc>
        <w:tc>
          <w:tcPr/>
          <w:p>
            <w:pPr>
              <w:pStyle w:val="Compact"/>
            </w:pPr>
          </w:p>
        </w:tc>
      </w:tr>
      <w:tr>
        <w:tc>
          <w:tcPr/>
          <w:p>
            <w:pPr>
              <w:pStyle w:val="Compact"/>
            </w:pPr>
            <w:r>
              <w:rPr>
                <w:b/>
                <w:bCs/>
              </w:rPr>
              <w:t xml:space="preserve">Selectie of self-selection</w:t>
            </w:r>
          </w:p>
        </w:tc>
        <w:tc>
          <w:tcPr/>
          <w:p>
            <w:pPr>
              <w:pStyle w:val="Compact"/>
            </w:pPr>
          </w:p>
        </w:tc>
        <w:tc>
          <w:tcPr/>
          <w:p>
            <w:pPr>
              <w:pStyle w:val="Compact"/>
            </w:pPr>
          </w:p>
        </w:tc>
        <w:tc>
          <w:tcPr/>
          <w:p>
            <w:pPr>
              <w:pStyle w:val="Compact"/>
            </w:pPr>
          </w:p>
        </w:tc>
      </w:tr>
      <w:tr>
        <w:tc>
          <w:tcPr/>
          <w:p>
            <w:pPr>
              <w:pStyle w:val="Compact"/>
            </w:pPr>
            <w:r>
              <w:rPr>
                <w:b/>
                <w:bCs/>
              </w:rPr>
              <w:t xml:space="preserve">Meetfout of onzekerheid in meting</w:t>
            </w:r>
          </w:p>
        </w:tc>
        <w:tc>
          <w:tcPr/>
          <w:p>
            <w:pPr>
              <w:pStyle w:val="Compact"/>
            </w:pPr>
          </w:p>
        </w:tc>
        <w:tc>
          <w:tcPr/>
          <w:p>
            <w:pPr>
              <w:pStyle w:val="Compact"/>
            </w:pPr>
          </w:p>
        </w:tc>
        <w:tc>
          <w:tcPr/>
          <w:p>
            <w:pPr>
              <w:pStyle w:val="Compact"/>
            </w:pPr>
          </w:p>
        </w:tc>
      </w:tr>
      <w:tr>
        <w:tc>
          <w:tcPr/>
          <w:p>
            <w:pPr>
              <w:pStyle w:val="Compact"/>
            </w:pPr>
            <w:r>
              <w:rPr>
                <w:b/>
                <w:bCs/>
              </w:rPr>
              <w:t xml:space="preserve">Administratieve definities die niet passen bij het wetenschappelijke begrip</w:t>
            </w:r>
          </w:p>
        </w:tc>
        <w:tc>
          <w:tcPr/>
          <w:p>
            <w:pPr>
              <w:pStyle w:val="Compact"/>
            </w:pPr>
          </w:p>
        </w:tc>
        <w:tc>
          <w:tcPr/>
          <w:p>
            <w:pPr>
              <w:pStyle w:val="Compact"/>
            </w:pPr>
          </w:p>
        </w:tc>
        <w:tc>
          <w:tcPr/>
          <w:p>
            <w:pPr>
              <w:pStyle w:val="Compact"/>
            </w:pPr>
          </w:p>
        </w:tc>
      </w:tr>
      <w:tr>
        <w:tc>
          <w:tcPr/>
          <w:p>
            <w:pPr>
              <w:pStyle w:val="Compact"/>
            </w:pPr>
            <w:r>
              <w:rPr>
                <w:b/>
                <w:bCs/>
              </w:rPr>
              <w:t xml:space="preserve">Definities die veranderd zijn over tijd</w:t>
            </w:r>
          </w:p>
        </w:tc>
        <w:tc>
          <w:tcPr/>
          <w:p>
            <w:pPr>
              <w:pStyle w:val="Compact"/>
            </w:pPr>
          </w:p>
        </w:tc>
        <w:tc>
          <w:tcPr/>
          <w:p>
            <w:pPr>
              <w:pStyle w:val="Compact"/>
            </w:pPr>
          </w:p>
        </w:tc>
        <w:tc>
          <w:tcPr/>
          <w:p>
            <w:pPr>
              <w:pStyle w:val="Compact"/>
            </w:pPr>
          </w:p>
        </w:tc>
      </w:tr>
      <w:tr>
        <w:tc>
          <w:tcPr/>
          <w:p>
            <w:pPr>
              <w:pStyle w:val="Compact"/>
            </w:pPr>
            <w:r>
              <w:rPr>
                <w:b/>
                <w:bCs/>
              </w:rPr>
              <w:t xml:space="preserve">Belangrijke confounders die ontbreken</w:t>
            </w:r>
          </w:p>
        </w:tc>
        <w:tc>
          <w:tcPr/>
          <w:p>
            <w:pPr>
              <w:pStyle w:val="Compact"/>
            </w:pPr>
          </w:p>
        </w:tc>
        <w:tc>
          <w:tcPr/>
          <w:p>
            <w:pPr>
              <w:pStyle w:val="Compact"/>
            </w:pPr>
          </w:p>
        </w:tc>
        <w:tc>
          <w:tcPr/>
          <w:p>
            <w:pPr>
              <w:pStyle w:val="Compact"/>
            </w:pPr>
          </w:p>
        </w:tc>
      </w:tr>
      <w:tr>
        <w:tc>
          <w:tcPr/>
          <w:p>
            <w:pPr>
              <w:pStyle w:val="Compact"/>
            </w:pPr>
            <w:r>
              <w:rPr>
                <w:b/>
                <w:bCs/>
              </w:rPr>
              <w:t xml:space="preserve">Verborgen populaties</w:t>
            </w:r>
          </w:p>
        </w:tc>
        <w:tc>
          <w:tcPr/>
          <w:p>
            <w:pPr>
              <w:pStyle w:val="Compact"/>
            </w:pPr>
          </w:p>
        </w:tc>
        <w:tc>
          <w:tcPr/>
          <w:p>
            <w:pPr>
              <w:pStyle w:val="Compact"/>
            </w:pPr>
          </w:p>
        </w:tc>
        <w:tc>
          <w:tcPr/>
          <w:p>
            <w:pPr>
              <w:pStyle w:val="Compact"/>
            </w:pPr>
          </w:p>
        </w:tc>
      </w:tr>
      <w:tr>
        <w:tc>
          <w:tcPr/>
          <w:p>
            <w:pPr>
              <w:pStyle w:val="Compact"/>
            </w:pPr>
            <w:r>
              <w:rPr>
                <w:b/>
                <w:bCs/>
              </w:rPr>
              <w:t xml:space="preserve">Kleine steekproef of kleine subgroepen</w:t>
            </w:r>
          </w:p>
        </w:tc>
        <w:tc>
          <w:tcPr/>
          <w:p>
            <w:pPr>
              <w:pStyle w:val="Compact"/>
            </w:pPr>
          </w:p>
        </w:tc>
        <w:tc>
          <w:tcPr/>
          <w:p>
            <w:pPr>
              <w:pStyle w:val="Compact"/>
            </w:pPr>
          </w:p>
        </w:tc>
        <w:tc>
          <w:tcPr/>
          <w:p>
            <w:pPr>
              <w:pStyle w:val="Compact"/>
            </w:pPr>
          </w:p>
        </w:tc>
      </w:tr>
      <w:tr>
        <w:tc>
          <w:tcPr/>
          <w:p>
            <w:pPr>
              <w:pStyle w:val="Compact"/>
            </w:pPr>
            <w:r>
              <w:rPr>
                <w:b/>
                <w:bCs/>
              </w:rPr>
              <w:t xml:space="preserve">Data die bestaan maar niet toegankelijk zijn</w:t>
            </w:r>
          </w:p>
        </w:tc>
        <w:tc>
          <w:tcPr/>
          <w:p>
            <w:pPr>
              <w:pStyle w:val="Compact"/>
            </w:pPr>
          </w:p>
        </w:tc>
        <w:tc>
          <w:tcPr/>
          <w:p>
            <w:pPr>
              <w:pStyle w:val="Compact"/>
            </w:pPr>
          </w:p>
        </w:tc>
        <w:tc>
          <w:tcPr/>
          <w:p>
            <w:pPr>
              <w:pStyle w:val="Compact"/>
            </w:pPr>
          </w:p>
        </w:tc>
      </w:tr>
      <w:tr>
        <w:tc>
          <w:tcPr/>
          <w:p>
            <w:pPr>
              <w:pStyle w:val="Compact"/>
            </w:pPr>
            <w:r>
              <w:rPr>
                <w:b/>
                <w:bCs/>
              </w:rPr>
              <w:t xml:space="preserve">Privacy-, ethische of toegangsbeperkingen</w:t>
            </w:r>
          </w:p>
        </w:tc>
        <w:tc>
          <w:tcPr/>
          <w:p>
            <w:pPr>
              <w:pStyle w:val="Compact"/>
            </w:pPr>
          </w:p>
        </w:tc>
        <w:tc>
          <w:tcPr/>
          <w:p>
            <w:pPr>
              <w:pStyle w:val="Compact"/>
            </w:pPr>
          </w:p>
        </w:tc>
        <w:tc>
          <w:tcPr/>
          <w:p>
            <w:pPr>
              <w:pStyle w:val="Compact"/>
            </w:pPr>
          </w:p>
        </w:tc>
      </w:tr>
      <w:tr>
        <w:tc>
          <w:tcPr/>
          <w:p>
            <w:pPr>
              <w:pStyle w:val="Compact"/>
            </w:pPr>
            <w:r>
              <w:rPr>
                <w:b/>
                <w:bCs/>
              </w:rPr>
              <w:t xml:space="preserve">Extrapolatie voorbij de data</w:t>
            </w:r>
          </w:p>
        </w:tc>
        <w:tc>
          <w:tcPr/>
          <w:p>
            <w:pPr>
              <w:pStyle w:val="Compact"/>
            </w:pPr>
          </w:p>
        </w:tc>
        <w:tc>
          <w:tcPr/>
          <w:p>
            <w:pPr>
              <w:pStyle w:val="Compact"/>
            </w:pPr>
          </w:p>
        </w:tc>
        <w:tc>
          <w:tcPr/>
          <w:p>
            <w:pPr>
              <w:pStyle w:val="Compact"/>
            </w:pPr>
          </w:p>
        </w:tc>
      </w:tr>
    </w:tbl>
    <w:p>
      <w:pPr>
        <w:pStyle w:val="BodyText"/>
      </w:pPr>
      <w:r>
        <w:t xml:space="preserve">We kiezen daarna de drie belangrijkste dataproblemen voor het project.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Rang</w:t>
            </w:r>
          </w:p>
        </w:tc>
        <w:tc>
          <w:tcPr/>
          <w:p>
            <w:pPr>
              <w:pStyle w:val="Compact"/>
            </w:pPr>
            <w:r>
              <w:t xml:space="preserve">Belangrijkste dataprobleem</w:t>
            </w:r>
          </w:p>
        </w:tc>
        <w:tc>
          <w:tcPr/>
          <w:p>
            <w:pPr>
              <w:pStyle w:val="Compact"/>
            </w:pPr>
            <w:r>
              <w:t xml:space="preserve">Waarom is dit belangrijk?</w:t>
            </w:r>
          </w:p>
        </w:tc>
        <w:tc>
          <w:tcPr/>
          <w:p>
            <w:pPr>
              <w:pStyle w:val="Compact"/>
            </w:pPr>
            <w:r>
              <w:t xml:space="preserve">Mogelijke actie</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bl>
    <w:p>
      <w:pPr>
        <w:pStyle w:val="BodyText"/>
      </w:pPr>
      <w:r>
        <w:t xml:space="preserve">Mogelijke acties zijn bijvoorbeeld:</w:t>
      </w:r>
    </w:p>
    <w:p>
      <w:pPr>
        <w:pStyle w:val="Compact"/>
        <w:numPr>
          <w:ilvl w:val="0"/>
          <w:numId w:val="1004"/>
        </w:numPr>
      </w:pPr>
      <w:r>
        <w:t xml:space="preserve">de onderzoeksvraag aanpassen</w:t>
      </w:r>
    </w:p>
    <w:p>
      <w:pPr>
        <w:pStyle w:val="Compact"/>
        <w:numPr>
          <w:ilvl w:val="0"/>
          <w:numId w:val="1004"/>
        </w:numPr>
      </w:pPr>
      <w:r>
        <w:t xml:space="preserve">de claim voorzichtiger formuleren</w:t>
      </w:r>
    </w:p>
    <w:p>
      <w:pPr>
        <w:pStyle w:val="Compact"/>
        <w:numPr>
          <w:ilvl w:val="0"/>
          <w:numId w:val="1004"/>
        </w:numPr>
      </w:pPr>
      <w:r>
        <w:t xml:space="preserve">een extra achtergrondvariabele opnemen</w:t>
      </w:r>
    </w:p>
    <w:p>
      <w:pPr>
        <w:pStyle w:val="Compact"/>
        <w:numPr>
          <w:ilvl w:val="0"/>
          <w:numId w:val="1004"/>
        </w:numPr>
      </w:pPr>
      <w:r>
        <w:t xml:space="preserve">wegingen gebruiken</w:t>
      </w:r>
    </w:p>
    <w:p>
      <w:pPr>
        <w:pStyle w:val="Compact"/>
        <w:numPr>
          <w:ilvl w:val="0"/>
          <w:numId w:val="1004"/>
        </w:numPr>
      </w:pPr>
      <w:r>
        <w:t xml:space="preserve">een subgroep buiten beschouwing laten</w:t>
      </w:r>
    </w:p>
    <w:p>
      <w:pPr>
        <w:pStyle w:val="Compact"/>
        <w:numPr>
          <w:ilvl w:val="0"/>
          <w:numId w:val="1004"/>
        </w:numPr>
      </w:pPr>
      <w:r>
        <w:t xml:space="preserve">datasetdocumentatie beter bestuderen</w:t>
      </w:r>
    </w:p>
    <w:p>
      <w:pPr>
        <w:pStyle w:val="Compact"/>
        <w:numPr>
          <w:ilvl w:val="0"/>
          <w:numId w:val="1004"/>
        </w:numPr>
      </w:pPr>
      <w:r>
        <w:t xml:space="preserve">missende waarden beschrijven</w:t>
      </w:r>
    </w:p>
    <w:p>
      <w:pPr>
        <w:pStyle w:val="Compact"/>
        <w:numPr>
          <w:ilvl w:val="0"/>
          <w:numId w:val="1004"/>
        </w:numPr>
      </w:pPr>
      <w:r>
        <w:t xml:space="preserve">een sensitiviteitsanalyse plannen</w:t>
      </w:r>
    </w:p>
    <w:p>
      <w:pPr>
        <w:pStyle w:val="Compact"/>
        <w:numPr>
          <w:ilvl w:val="0"/>
          <w:numId w:val="1004"/>
        </w:numPr>
      </w:pPr>
      <w:r>
        <w:t xml:space="preserve">een beperking expliciet opnemen in de methode of discussie</w:t>
      </w:r>
    </w:p>
    <w:bookmarkEnd w:id="21"/>
    <w:bookmarkStart w:id="22" w:name="stap-4-data-use-decision"/>
    <w:p>
      <w:pPr>
        <w:pStyle w:val="Heading2"/>
      </w:pPr>
      <w:r>
        <w:t xml:space="preserve">Stap 4: Data-use decision</w:t>
      </w:r>
    </w:p>
    <w:p>
      <w:pPr>
        <w:pStyle w:val="FirstParagraph"/>
      </w:pPr>
      <w:r>
        <w:t xml:space="preserve">Nu formuleren we een voorlopig oordeel over de bruikbaarheid van de data. Het doel is niet om de data goed of slecht te noemen, maar om precies te zeggen waarvoor de data geschikt zijn en waarvoor niet.</w:t>
      </w:r>
    </w:p>
    <w:p>
      <w:pPr>
        <w:pStyle w:val="BodyText"/>
      </w:pPr>
      <w:r>
        <w:t xml:space="preserve">Vul de volgende zinnen aan:</w:t>
      </w:r>
    </w:p>
    <w:p>
      <w:pPr>
        <w:pStyle w:val="BlockText"/>
      </w:pPr>
      <w:r>
        <w:t xml:space="preserve">Deze dataset is geschikt voor mijn onderzoeksvraag omdat …</w:t>
      </w:r>
    </w:p>
    <w:p>
      <w:pPr>
        <w:pStyle w:val="BlockText"/>
      </w:pPr>
      <w:r>
        <w:t xml:space="preserve">De belangrijkste beperking van deze dataset is …</w:t>
      </w:r>
    </w:p>
    <w:p>
      <w:pPr>
        <w:pStyle w:val="BlockText"/>
      </w:pPr>
      <w:r>
        <w:t xml:space="preserve">Deze beperking kan invloed hebben op mijn conclusie doordat …</w:t>
      </w:r>
    </w:p>
    <w:p>
      <w:pPr>
        <w:pStyle w:val="BlockText"/>
      </w:pPr>
      <w:r>
        <w:t xml:space="preserve">Ik ga deze beperking aanpakken of zichtbaar maken door …</w:t>
      </w:r>
    </w:p>
    <w:p>
      <w:pPr>
        <w:pStyle w:val="BlockText"/>
      </w:pPr>
      <w:r>
        <w:t xml:space="preserve">Deze dataset kan waarschijnlijk wel laten zien dat …</w:t>
      </w:r>
    </w:p>
    <w:p>
      <w:pPr>
        <w:pStyle w:val="BlockText"/>
      </w:pPr>
      <w:r>
        <w:t xml:space="preserve">Deze dataset kan niet overtuigend laten zien dat …</w:t>
      </w:r>
    </w:p>
    <w:p>
      <w:pPr>
        <w:pStyle w:val="FirstParagraph"/>
      </w:pPr>
      <w:r>
        <w:t xml:space="preserve">Bespreek in de groep of de onderzoeksvraag nog past bij de data. Soms is het nodig om de vraag kleiner, beschrijvender, minder causaal of methodologisch preciezer te maken.</w:t>
      </w:r>
    </w:p>
    <w:bookmarkEnd w:id="22"/>
    <w:bookmarkStart w:id="23" w:name="stap-5-begin-met-de-dataparagraaf"/>
    <w:p>
      <w:pPr>
        <w:pStyle w:val="Heading2"/>
      </w:pPr>
      <w:r>
        <w:t xml:space="preserve">Stap 5: Begin met de dataparagraaf</w:t>
      </w:r>
    </w:p>
    <w:p>
      <w:pPr>
        <w:pStyle w:val="FirstParagraph"/>
      </w:pPr>
      <w:r>
        <w:t xml:space="preserve">We gebruiken de data biography nu om te beginnen met schrijven. Schrijf een eerste versie van de dataparagraaf voor het Research Project Report. Deze tekst hoeft nog niet perfect te zijn, maar moet wel duidelijk maken waar de data vandaan komen en wat de belangrijkste beperkingen zijn.</w:t>
      </w:r>
    </w:p>
    <w:p>
      <w:pPr>
        <w:pStyle w:val="BodyText"/>
      </w:pPr>
      <w:r>
        <w:t xml:space="preserve">Gebruik ongeveer 300–500 woorden.</w:t>
      </w:r>
    </w:p>
    <w:p>
      <w:pPr>
        <w:pStyle w:val="BodyText"/>
      </w:pPr>
      <w:r>
        <w:t xml:space="preserve">De dataparagraaf bevat minimaal:</w:t>
      </w:r>
    </w:p>
    <w:p>
      <w:pPr>
        <w:pStyle w:val="Compact"/>
        <w:numPr>
          <w:ilvl w:val="0"/>
          <w:numId w:val="1005"/>
        </w:numPr>
      </w:pPr>
      <w:r>
        <w:t xml:space="preserve">de naam en bron van het databestand</w:t>
      </w:r>
    </w:p>
    <w:p>
      <w:pPr>
        <w:pStyle w:val="Compact"/>
        <w:numPr>
          <w:ilvl w:val="0"/>
          <w:numId w:val="1005"/>
        </w:numPr>
      </w:pPr>
      <w:r>
        <w:t xml:space="preserve">het oorspronkelijke doel van de dataverzameling</w:t>
      </w:r>
    </w:p>
    <w:p>
      <w:pPr>
        <w:pStyle w:val="Compact"/>
        <w:numPr>
          <w:ilvl w:val="0"/>
          <w:numId w:val="1005"/>
        </w:numPr>
      </w:pPr>
      <w:r>
        <w:t xml:space="preserve">de observatie-eenheid en analyse-eenheid</w:t>
      </w:r>
    </w:p>
    <w:p>
      <w:pPr>
        <w:pStyle w:val="Compact"/>
        <w:numPr>
          <w:ilvl w:val="0"/>
          <w:numId w:val="1005"/>
        </w:numPr>
      </w:pPr>
      <w:r>
        <w:t xml:space="preserve">de doelpopulatie en geobserveerde populatie</w:t>
      </w:r>
    </w:p>
    <w:p>
      <w:pPr>
        <w:pStyle w:val="Compact"/>
        <w:numPr>
          <w:ilvl w:val="0"/>
          <w:numId w:val="1005"/>
        </w:numPr>
      </w:pPr>
      <w:r>
        <w:t xml:space="preserve">de tijdperiode en context</w:t>
      </w:r>
    </w:p>
    <w:p>
      <w:pPr>
        <w:pStyle w:val="Compact"/>
        <w:numPr>
          <w:ilvl w:val="0"/>
          <w:numId w:val="1005"/>
        </w:numPr>
      </w:pPr>
      <w:r>
        <w:t xml:space="preserve">de belangrijkste variabelen voor het project</w:t>
      </w:r>
    </w:p>
    <w:p>
      <w:pPr>
        <w:pStyle w:val="Compact"/>
        <w:numPr>
          <w:ilvl w:val="0"/>
          <w:numId w:val="1005"/>
        </w:numPr>
      </w:pPr>
      <w:r>
        <w:t xml:space="preserve">relevante informatie over steekproef, selectie, wegingen of design</w:t>
      </w:r>
    </w:p>
    <w:p>
      <w:pPr>
        <w:pStyle w:val="Compact"/>
        <w:numPr>
          <w:ilvl w:val="0"/>
          <w:numId w:val="1005"/>
        </w:numPr>
      </w:pPr>
      <w:r>
        <w:t xml:space="preserve">de belangrijkste databeperkingen</w:t>
      </w:r>
    </w:p>
    <w:p>
      <w:pPr>
        <w:pStyle w:val="Compact"/>
        <w:numPr>
          <w:ilvl w:val="0"/>
          <w:numId w:val="1005"/>
        </w:numPr>
      </w:pPr>
      <w:r>
        <w:t xml:space="preserve">wat deze beperkingen betekenen voor de interpretatie van de resultaten.</w:t>
      </w:r>
    </w:p>
    <w:p>
      <w:pPr>
        <w:pStyle w:val="FirstParagraph"/>
      </w:pPr>
      <w:r>
        <w:t xml:space="preserve">Een mogelijke formulering is:</w:t>
      </w:r>
    </w:p>
    <w:p>
      <w:pPr>
        <w:pStyle w:val="BlockText"/>
      </w:pPr>
      <w:r>
        <w:t xml:space="preserve">Dit onderzoek maakt gebruik van [naam databestand], afkomstig van [bron/eigenaar]. De data zijn oorspronkelijk verzameld met als doel [oorspronkelijk doel]. De observatie-eenheid is [observatie-eenheid], terwijl de analyse zich richt op [analyse-eenheid]. De doelpopulatie bestaat uit [doelpopulatie], maar de geobserveerde data hebben betrekking op [geobserveerde populatie of steekproef] in de periode [periode]. Voor dit onderzoek zijn vooral [uitkomstvariabele], [belangrijkste verklarende variabele] en [achtergrondvariabelen] relevant. Bij de interpretatie van de resultaten moet rekening worden gehouden met [belangrijkste databeperking], omdat [gevolg voor interpretatie]. Daarom kunnen de resultaten vooral worden geïnterpreteerd als [toegestane claim] en niet als [niet-toegestane claim].</w:t>
      </w:r>
    </w:p>
    <w:bookmarkEnd w:id="23"/>
    <w:bookmarkStart w:id="24" w:name="stap-6-plenaire-synthese"/>
    <w:p>
      <w:pPr>
        <w:pStyle w:val="Heading2"/>
      </w:pPr>
      <w:r>
        <w:t xml:space="preserve">Stap 6: Plenaire synthese</w:t>
      </w:r>
    </w:p>
    <w:p>
      <w:pPr>
        <w:pStyle w:val="FirstParagraph"/>
      </w:pPr>
      <w:r>
        <w:t xml:space="preserve">We sluiten af met een korte gezamenlijke bespreking en gaan op zoek naar dataproblemen die bij meerdere projecten terugkomen. We bespreken onder andere:</w:t>
      </w:r>
    </w:p>
    <w:p>
      <w:pPr>
        <w:pStyle w:val="Compact"/>
        <w:numPr>
          <w:ilvl w:val="0"/>
          <w:numId w:val="1006"/>
        </w:numPr>
      </w:pPr>
      <w:r>
        <w:t xml:space="preserve">Welke dataproblemen komen het vaakst voor?</w:t>
      </w:r>
    </w:p>
    <w:p>
      <w:pPr>
        <w:pStyle w:val="Compact"/>
        <w:numPr>
          <w:ilvl w:val="0"/>
          <w:numId w:val="1006"/>
        </w:numPr>
      </w:pPr>
      <w:r>
        <w:t xml:space="preserve">Welke problemen kunnen worden opgelost?</w:t>
      </w:r>
    </w:p>
    <w:p>
      <w:pPr>
        <w:pStyle w:val="Compact"/>
        <w:numPr>
          <w:ilvl w:val="0"/>
          <w:numId w:val="1006"/>
        </w:numPr>
      </w:pPr>
      <w:r>
        <w:t xml:space="preserve">Welke problemen moeten vooral worden gerapporteerd?</w:t>
      </w:r>
    </w:p>
    <w:p>
      <w:pPr>
        <w:pStyle w:val="Compact"/>
        <w:numPr>
          <w:ilvl w:val="0"/>
          <w:numId w:val="1006"/>
        </w:numPr>
      </w:pPr>
      <w:r>
        <w:t xml:space="preserve">Welke problemen vragen om een aangepaste onderzoeksvraag?</w:t>
      </w:r>
    </w:p>
    <w:p>
      <w:pPr>
        <w:pStyle w:val="Compact"/>
        <w:numPr>
          <w:ilvl w:val="0"/>
          <w:numId w:val="1006"/>
        </w:numPr>
      </w:pPr>
      <w:r>
        <w:t xml:space="preserve">Welke problemen bepalen welk type analyse later mogelijk is?</w:t>
      </w:r>
    </w:p>
    <w:bookmarkEnd w:id="24"/>
    <w:bookmarkEnd w:id="25"/>
    <w:bookmarkStart w:id="26" w:name="eindproduct-van-de-groepsopdracht"/>
    <w:p>
      <w:pPr>
        <w:pStyle w:val="Heading1"/>
      </w:pPr>
      <w:r>
        <w:t xml:space="preserve">Eindproduct van de groepsopdracht</w:t>
      </w:r>
    </w:p>
    <w:p>
      <w:pPr>
        <w:pStyle w:val="FirstParagraph"/>
      </w:pPr>
      <w:r>
        <w:t xml:space="preserve">Aan het einde van deze opdracht hebben we:</w:t>
      </w:r>
    </w:p>
    <w:p>
      <w:pPr>
        <w:pStyle w:val="Compact"/>
        <w:numPr>
          <w:ilvl w:val="0"/>
          <w:numId w:val="1007"/>
        </w:numPr>
      </w:pPr>
      <w:r>
        <w:t xml:space="preserve">een ingevulde data biography</w:t>
      </w:r>
    </w:p>
    <w:p>
      <w:pPr>
        <w:pStyle w:val="Compact"/>
        <w:numPr>
          <w:ilvl w:val="0"/>
          <w:numId w:val="1007"/>
        </w:numPr>
      </w:pPr>
      <w:r>
        <w:t xml:space="preserve">een overzicht van de drie belangrijkste dataproblemen</w:t>
      </w:r>
    </w:p>
    <w:p>
      <w:pPr>
        <w:pStyle w:val="Compact"/>
        <w:numPr>
          <w:ilvl w:val="0"/>
          <w:numId w:val="1007"/>
        </w:numPr>
      </w:pPr>
      <w:r>
        <w:t xml:space="preserve">een voorlopig oordeel over de bruikbaarheid van de data</w:t>
      </w:r>
    </w:p>
    <w:p>
      <w:pPr>
        <w:pStyle w:val="Compact"/>
        <w:numPr>
          <w:ilvl w:val="0"/>
          <w:numId w:val="1007"/>
        </w:numPr>
      </w:pPr>
      <w:r>
        <w:t xml:space="preserve">een eerste versie van de dataparagraaf</w:t>
      </w:r>
    </w:p>
    <w:p>
      <w:pPr>
        <w:pStyle w:val="Compact"/>
        <w:numPr>
          <w:ilvl w:val="0"/>
          <w:numId w:val="1007"/>
        </w:numPr>
      </w:pPr>
      <w:r>
        <w:t xml:space="preserve">een lijst met punten die vóór de analyse nog moeten worden uitgezocht</w:t>
      </w:r>
    </w:p>
    <w:p>
      <w:pPr>
        <w:pStyle w:val="FirstParagraph"/>
      </w:pPr>
      <w:r>
        <w:t xml:space="preserve">Deze opdracht vormt de basis voor de volgende stap. Pas als we weten wat de data zijn, wat ze meten en waar hun beperkingen liggen, kunnen we verantwoord bepalen welke statistische analyse mogelijk is.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Groepsopdracht 3 - Maak een data biography</dc:title>
  <dc:creator>Gerko Vink</dc:creator>
  <cp:keywords/>
  <dcterms:created xsi:type="dcterms:W3CDTF">2026-06-22T16:50:44Z</dcterms:created>
  <dcterms:modified xsi:type="dcterms:W3CDTF">2026-06-22T16:50:44Z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Waar komt je data eigenlijk vandaan?</vt:lpwstr>
  </property>
  <property fmtid="{D5CDD505-2E9C-101B-9397-08002B2CF9AE}" pid="13" name="toc-title">
    <vt:lpwstr>Table of contents</vt:lpwstr>
  </property>
</Properties>
</file>