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D1" w:rsidRDefault="006E785F" w:rsidP="007F2AC2">
      <w:pPr>
        <w:jc w:val="both"/>
      </w:pPr>
      <w:r>
        <w:t>Es existieren verschiedene Korrelationen zwischen den Variablen. So korreliert beispielsweise d</w:t>
      </w:r>
      <w:r w:rsidR="000A0C1C">
        <w:t>ie Nutzung</w:t>
      </w:r>
      <w:r>
        <w:t xml:space="preserve"> mit der </w:t>
      </w:r>
      <w:r w:rsidR="000A0C1C">
        <w:t>Wahrnehmung</w:t>
      </w:r>
      <w:r>
        <w:t xml:space="preserve"> (r = </w:t>
      </w:r>
      <w:r w:rsidR="00EB43C7">
        <w:t>.412</w:t>
      </w:r>
      <w:r>
        <w:t xml:space="preserve">, p = &lt;.001). Das bedeutet, dass je </w:t>
      </w:r>
      <w:r w:rsidR="000A0C1C">
        <w:t>häufiger eine Person</w:t>
      </w:r>
      <w:r w:rsidR="00EB43C7">
        <w:t xml:space="preserve"> </w:t>
      </w:r>
      <w:r w:rsidR="000A0C1C">
        <w:t xml:space="preserve">soziale Netzwerke nutzt, desto </w:t>
      </w:r>
      <w:r w:rsidR="00EB43C7">
        <w:t xml:space="preserve">häufiger </w:t>
      </w:r>
      <w:r w:rsidR="000A0C1C">
        <w:t xml:space="preserve">nimmt diese </w:t>
      </w:r>
      <w:r w:rsidR="00EB43C7">
        <w:t xml:space="preserve">auch </w:t>
      </w:r>
      <w:bookmarkStart w:id="0" w:name="_GoBack"/>
      <w:bookmarkEnd w:id="0"/>
      <w:r w:rsidR="000A0C1C">
        <w:t>geschlechtsspezifische Werbebeiträge wahr.</w:t>
      </w:r>
    </w:p>
    <w:p w:rsidR="0044615B" w:rsidRDefault="0044615B" w:rsidP="0032772D">
      <w:r>
        <w:t>Tabelle 1: Korrelationstabelle der unabhängigen Variablen</w:t>
      </w:r>
    </w:p>
    <w:tbl>
      <w:tblPr>
        <w:tblStyle w:val="Tabellenraster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851"/>
        <w:gridCol w:w="1417"/>
        <w:gridCol w:w="1276"/>
        <w:gridCol w:w="1134"/>
        <w:gridCol w:w="1417"/>
        <w:gridCol w:w="1701"/>
      </w:tblGrid>
      <w:tr w:rsidR="007F2AC2" w:rsidRPr="007F2AC2" w:rsidTr="00EB43C7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Nutzung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KUT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Wahrnehmung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Einordnung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Targeting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Genderbezug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Diskri</w:t>
            </w:r>
            <w:r w:rsidR="00147AF3" w:rsidRPr="007F2AC2">
              <w:rPr>
                <w:sz w:val="20"/>
                <w:szCs w:val="20"/>
              </w:rPr>
              <w:t>minierungs-empfinden</w:t>
            </w:r>
          </w:p>
        </w:tc>
      </w:tr>
      <w:tr w:rsidR="007F2AC2" w:rsidRPr="007F2AC2" w:rsidTr="00EB43C7">
        <w:trPr>
          <w:jc w:val="center"/>
        </w:trPr>
        <w:tc>
          <w:tcPr>
            <w:tcW w:w="1418" w:type="dxa"/>
            <w:tcBorders>
              <w:top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Alter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44615B" w:rsidRPr="007F2AC2" w:rsidRDefault="00894994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C141C" w:rsidRPr="007F2AC2">
              <w:rPr>
                <w:sz w:val="20"/>
                <w:szCs w:val="20"/>
              </w:rPr>
              <w:t>.</w:t>
            </w:r>
            <w:r w:rsidR="007C423C" w:rsidRPr="007F2AC2">
              <w:rPr>
                <w:sz w:val="20"/>
                <w:szCs w:val="20"/>
              </w:rPr>
              <w:t>56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:rsidR="0044615B" w:rsidRPr="00EB43C7" w:rsidRDefault="00EB43C7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-.155**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:rsidR="007C423C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EB43C7">
              <w:rPr>
                <w:sz w:val="20"/>
                <w:szCs w:val="20"/>
              </w:rPr>
              <w:t>403</w:t>
            </w:r>
            <w:r w:rsidR="007C423C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7C423C" w:rsidRPr="007F2AC2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7C423C" w:rsidRPr="007F2AC2">
              <w:rPr>
                <w:sz w:val="20"/>
                <w:szCs w:val="20"/>
              </w:rPr>
              <w:t>1</w:t>
            </w:r>
            <w:r w:rsidR="00EB43C7">
              <w:rPr>
                <w:sz w:val="20"/>
                <w:szCs w:val="20"/>
              </w:rPr>
              <w:t>76</w:t>
            </w:r>
            <w:r w:rsidR="007C423C" w:rsidRPr="007F2AC2">
              <w:rPr>
                <w:sz w:val="20"/>
                <w:szCs w:val="20"/>
              </w:rPr>
              <w:t>*</w:t>
            </w:r>
            <w:r w:rsidR="00EB43C7"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:rsidR="0044615B" w:rsidRPr="007F2AC2" w:rsidRDefault="007C423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</w:t>
            </w:r>
            <w:r w:rsidR="00EB43C7">
              <w:rPr>
                <w:sz w:val="20"/>
                <w:szCs w:val="20"/>
              </w:rPr>
              <w:t>113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:rsidR="0044615B" w:rsidRPr="007F2AC2" w:rsidRDefault="00B409D3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C141C" w:rsidRPr="007F2AC2">
              <w:rPr>
                <w:sz w:val="20"/>
                <w:szCs w:val="20"/>
              </w:rPr>
              <w:t>.</w:t>
            </w:r>
            <w:r w:rsidR="007C423C" w:rsidRPr="007F2AC2">
              <w:rPr>
                <w:sz w:val="20"/>
                <w:szCs w:val="20"/>
              </w:rPr>
              <w:t>0</w:t>
            </w:r>
            <w:r w:rsidR="00EB43C7">
              <w:rPr>
                <w:sz w:val="20"/>
                <w:szCs w:val="20"/>
              </w:rPr>
              <w:t>26</w:t>
            </w:r>
          </w:p>
        </w:tc>
      </w:tr>
      <w:tr w:rsidR="007F2AC2" w:rsidRPr="007F2AC2" w:rsidTr="00EB43C7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Nutzung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.06</w:t>
            </w:r>
            <w:r w:rsidR="00EB43C7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:rsidR="0044615B" w:rsidRPr="007F2AC2" w:rsidRDefault="00EB43C7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.412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276" w:type="dxa"/>
          </w:tcPr>
          <w:p w:rsidR="0044615B" w:rsidRPr="007F2AC2" w:rsidRDefault="00EB43C7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.049</w:t>
            </w:r>
          </w:p>
        </w:tc>
        <w:tc>
          <w:tcPr>
            <w:tcW w:w="1134" w:type="dxa"/>
          </w:tcPr>
          <w:p w:rsidR="0044615B" w:rsidRPr="007F2AC2" w:rsidRDefault="00EB43C7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.178</w:t>
            </w:r>
            <w:r w:rsidR="0044615B" w:rsidRPr="007F2AC2">
              <w:rPr>
                <w:sz w:val="20"/>
                <w:szCs w:val="20"/>
              </w:rPr>
              <w:t>*</w:t>
            </w:r>
            <w:r w:rsidR="007C423C" w:rsidRPr="007F2AC2"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195***</w:t>
            </w:r>
          </w:p>
        </w:tc>
        <w:tc>
          <w:tcPr>
            <w:tcW w:w="1701" w:type="dxa"/>
          </w:tcPr>
          <w:p w:rsidR="0044615B" w:rsidRPr="007F2AC2" w:rsidRDefault="00B409D3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C141C"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101</w:t>
            </w:r>
          </w:p>
        </w:tc>
      </w:tr>
      <w:tr w:rsidR="007F2AC2" w:rsidRPr="007F2AC2" w:rsidTr="00EB43C7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KUT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D237BE" w:rsidRPr="007F2AC2">
              <w:rPr>
                <w:sz w:val="20"/>
                <w:szCs w:val="20"/>
              </w:rPr>
              <w:t>01</w:t>
            </w:r>
            <w:r w:rsidR="00EB43C7">
              <w:rPr>
                <w:sz w:val="20"/>
                <w:szCs w:val="20"/>
              </w:rPr>
              <w:t>6**</w:t>
            </w:r>
          </w:p>
        </w:tc>
        <w:tc>
          <w:tcPr>
            <w:tcW w:w="1276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-.0</w:t>
            </w:r>
            <w:r w:rsidR="00EB43C7">
              <w:rPr>
                <w:sz w:val="20"/>
                <w:szCs w:val="20"/>
              </w:rPr>
              <w:t>44</w:t>
            </w:r>
          </w:p>
        </w:tc>
        <w:tc>
          <w:tcPr>
            <w:tcW w:w="1134" w:type="dxa"/>
          </w:tcPr>
          <w:p w:rsidR="0044615B" w:rsidRPr="007F2AC2" w:rsidRDefault="00EB43C7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.15*</w:t>
            </w:r>
          </w:p>
        </w:tc>
        <w:tc>
          <w:tcPr>
            <w:tcW w:w="1417" w:type="dxa"/>
          </w:tcPr>
          <w:p w:rsidR="0044615B" w:rsidRPr="007F2AC2" w:rsidRDefault="00D237BE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178**</w:t>
            </w:r>
          </w:p>
        </w:tc>
        <w:tc>
          <w:tcPr>
            <w:tcW w:w="1701" w:type="dxa"/>
          </w:tcPr>
          <w:p w:rsidR="0044615B" w:rsidRPr="007F2AC2" w:rsidRDefault="00B409D3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D237BE"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187**</w:t>
            </w:r>
          </w:p>
        </w:tc>
      </w:tr>
      <w:tr w:rsidR="007F2AC2" w:rsidRPr="007F2AC2" w:rsidTr="00EB43C7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Wahrnehmung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44615B" w:rsidRPr="007F2AC2" w:rsidRDefault="0044615B" w:rsidP="007F2AC2">
            <w:pPr>
              <w:jc w:val="center"/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131*</w:t>
            </w:r>
          </w:p>
        </w:tc>
        <w:tc>
          <w:tcPr>
            <w:tcW w:w="1134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218</w:t>
            </w:r>
            <w:r w:rsidR="00D237BE" w:rsidRPr="007F2AC2">
              <w:rPr>
                <w:sz w:val="20"/>
                <w:szCs w:val="20"/>
              </w:rPr>
              <w:t>*</w:t>
            </w:r>
            <w:r w:rsidR="00EB43C7">
              <w:rPr>
                <w:sz w:val="20"/>
                <w:szCs w:val="20"/>
              </w:rPr>
              <w:t>**</w:t>
            </w:r>
          </w:p>
        </w:tc>
        <w:tc>
          <w:tcPr>
            <w:tcW w:w="1417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178**</w:t>
            </w:r>
          </w:p>
        </w:tc>
        <w:tc>
          <w:tcPr>
            <w:tcW w:w="1701" w:type="dxa"/>
          </w:tcPr>
          <w:p w:rsidR="0044615B" w:rsidRPr="007F2AC2" w:rsidRDefault="00B409D3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B43C7">
              <w:rPr>
                <w:sz w:val="20"/>
                <w:szCs w:val="20"/>
              </w:rPr>
              <w:t>.08</w:t>
            </w:r>
          </w:p>
        </w:tc>
      </w:tr>
      <w:tr w:rsidR="007F2AC2" w:rsidRPr="007F2AC2" w:rsidTr="00EB43C7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Einordnung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44615B" w:rsidRPr="007F2AC2" w:rsidRDefault="00EB43C7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-.273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417" w:type="dxa"/>
          </w:tcPr>
          <w:p w:rsidR="0044615B" w:rsidRPr="007F2AC2" w:rsidRDefault="00EB43C7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-.189</w:t>
            </w:r>
            <w:r w:rsidR="0044615B" w:rsidRPr="007F2AC2">
              <w:rPr>
                <w:sz w:val="20"/>
                <w:szCs w:val="20"/>
              </w:rPr>
              <w:t>**</w:t>
            </w:r>
          </w:p>
        </w:tc>
        <w:tc>
          <w:tcPr>
            <w:tcW w:w="1701" w:type="dxa"/>
          </w:tcPr>
          <w:p w:rsidR="0044615B" w:rsidRPr="007F2AC2" w:rsidRDefault="00EB43C7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.353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</w:tr>
      <w:tr w:rsidR="007F2AC2" w:rsidRPr="007F2AC2" w:rsidTr="00EB43C7">
        <w:trPr>
          <w:jc w:val="center"/>
        </w:trPr>
        <w:tc>
          <w:tcPr>
            <w:tcW w:w="1418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Targeting</w:t>
            </w:r>
          </w:p>
        </w:tc>
        <w:tc>
          <w:tcPr>
            <w:tcW w:w="992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:rsidR="0044615B" w:rsidRPr="007F2AC2" w:rsidRDefault="007C141C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428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  <w:tc>
          <w:tcPr>
            <w:tcW w:w="1701" w:type="dxa"/>
          </w:tcPr>
          <w:p w:rsidR="0044615B" w:rsidRPr="007F2AC2" w:rsidRDefault="00B409D3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C141C"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392</w:t>
            </w:r>
            <w:r w:rsidR="0044615B" w:rsidRPr="007F2AC2">
              <w:rPr>
                <w:sz w:val="20"/>
                <w:szCs w:val="20"/>
              </w:rPr>
              <w:t>**</w:t>
            </w:r>
            <w:r w:rsidR="00EB43C7">
              <w:rPr>
                <w:sz w:val="20"/>
                <w:szCs w:val="20"/>
              </w:rPr>
              <w:t>*</w:t>
            </w:r>
          </w:p>
        </w:tc>
      </w:tr>
      <w:tr w:rsidR="007F2AC2" w:rsidRPr="007F2AC2" w:rsidTr="00EB43C7">
        <w:trPr>
          <w:jc w:val="center"/>
        </w:trPr>
        <w:tc>
          <w:tcPr>
            <w:tcW w:w="1418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Genderbezug</w:t>
            </w:r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44615B" w:rsidRPr="007F2AC2" w:rsidRDefault="0044615B" w:rsidP="00FE5DEB">
            <w:pPr>
              <w:rPr>
                <w:sz w:val="20"/>
                <w:szCs w:val="20"/>
              </w:rPr>
            </w:pPr>
            <w:r w:rsidRPr="007F2AC2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:rsidR="0044615B" w:rsidRPr="007F2AC2" w:rsidRDefault="00B409D3" w:rsidP="00FE5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C141C" w:rsidRPr="007F2AC2">
              <w:rPr>
                <w:sz w:val="20"/>
                <w:szCs w:val="20"/>
              </w:rPr>
              <w:t>.</w:t>
            </w:r>
            <w:r w:rsidR="00EB43C7">
              <w:rPr>
                <w:sz w:val="20"/>
                <w:szCs w:val="20"/>
              </w:rPr>
              <w:t>573</w:t>
            </w:r>
            <w:r w:rsidR="0044615B" w:rsidRPr="007F2AC2">
              <w:rPr>
                <w:sz w:val="20"/>
                <w:szCs w:val="20"/>
              </w:rPr>
              <w:t>***</w:t>
            </w:r>
          </w:p>
        </w:tc>
      </w:tr>
    </w:tbl>
    <w:p w:rsidR="007C141C" w:rsidRDefault="007C141C" w:rsidP="007C141C">
      <w:r>
        <w:t>Der Wert bezeichnet die Pears</w:t>
      </w:r>
      <w:r w:rsidR="00147AF3">
        <w:t>o</w:t>
      </w:r>
      <w:r>
        <w:t>n Moment Korrelation * p&lt;.05, ** p&lt;.01, *** p&lt;.001</w:t>
      </w:r>
    </w:p>
    <w:p w:rsidR="0044615B" w:rsidRDefault="0044615B" w:rsidP="0032772D"/>
    <w:p w:rsidR="007F2AC2" w:rsidRDefault="007F2AC2" w:rsidP="0032772D">
      <w:r>
        <w:t>Lineare Regression</w:t>
      </w:r>
    </w:p>
    <w:p w:rsidR="007F2AC2" w:rsidRPr="007F2AC2" w:rsidRDefault="007F2AC2" w:rsidP="007F2AC2">
      <w:r>
        <w:t>Auswertung der lineare Regression für Genderbezug</w:t>
      </w:r>
    </w:p>
    <w:p w:rsidR="007F2AC2" w:rsidRDefault="005571A4" w:rsidP="007F2AC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E2ED9C3" wp14:editId="6492F2BD">
            <wp:extent cx="3688275" cy="3904969"/>
            <wp:effectExtent l="0" t="0" r="762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587" cy="39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C2" w:rsidRPr="007F2AC2" w:rsidRDefault="007F2AC2" w:rsidP="007F2AC2">
      <w:pPr>
        <w:rPr>
          <w:szCs w:val="24"/>
        </w:rPr>
      </w:pPr>
      <w:r w:rsidRPr="007F2AC2">
        <w:rPr>
          <w:szCs w:val="24"/>
        </w:rPr>
        <w:t>Bericht:</w:t>
      </w:r>
    </w:p>
    <w:p w:rsidR="005571A4" w:rsidRDefault="007F2AC2" w:rsidP="005571A4">
      <w:pPr>
        <w:jc w:val="both"/>
        <w:rPr>
          <w:szCs w:val="24"/>
        </w:rPr>
      </w:pPr>
      <w:r w:rsidRPr="007F2AC2">
        <w:rPr>
          <w:szCs w:val="24"/>
        </w:rPr>
        <w:t xml:space="preserve">Die lineare Regression zeigt, dass ein Modell mit einem Prädiktor ( F(1, 271)= 186, p= &lt;.001, </w:t>
      </w:r>
      <w:proofErr w:type="spellStart"/>
      <w:r w:rsidRPr="007F2AC2">
        <w:rPr>
          <w:szCs w:val="24"/>
        </w:rPr>
        <w:t>adj.</w:t>
      </w:r>
      <w:proofErr w:type="spellEnd"/>
      <w:r w:rsidRPr="007F2AC2">
        <w:rPr>
          <w:szCs w:val="24"/>
        </w:rPr>
        <w:t xml:space="preserve"> R</w:t>
      </w:r>
      <w:r w:rsidRPr="007F2AC2">
        <w:rPr>
          <w:szCs w:val="24"/>
          <w:vertAlign w:val="superscript"/>
        </w:rPr>
        <w:t>2</w:t>
      </w:r>
      <w:r w:rsidRPr="007F2AC2">
        <w:rPr>
          <w:szCs w:val="24"/>
        </w:rPr>
        <w:t>= 0.4</w:t>
      </w:r>
      <w:r w:rsidR="005571A4">
        <w:rPr>
          <w:szCs w:val="24"/>
        </w:rPr>
        <w:t>05</w:t>
      </w:r>
      <w:r w:rsidRPr="007F2AC2">
        <w:rPr>
          <w:szCs w:val="24"/>
        </w:rPr>
        <w:t>) signifikant wird. Das Modell klärt somit 4</w:t>
      </w:r>
      <w:r w:rsidR="005571A4">
        <w:rPr>
          <w:szCs w:val="24"/>
        </w:rPr>
        <w:t>0.5</w:t>
      </w:r>
      <w:r w:rsidRPr="007F2AC2">
        <w:rPr>
          <w:szCs w:val="24"/>
        </w:rPr>
        <w:t xml:space="preserve">% mehr Varianz auf, als der Mittelwert alleine. Wie jemand geschlechtsspezifische Werbung beurteilt kann demnach mit folgender Formel beschrieben werden: </w:t>
      </w:r>
    </w:p>
    <w:p w:rsidR="007F2AC2" w:rsidRPr="007F2AC2" w:rsidRDefault="007F2AC2" w:rsidP="005571A4">
      <w:pPr>
        <w:jc w:val="both"/>
        <w:rPr>
          <w:szCs w:val="24"/>
        </w:rPr>
      </w:pPr>
      <w:r w:rsidRPr="007F2AC2">
        <w:rPr>
          <w:szCs w:val="24"/>
        </w:rPr>
        <w:t>Genderbezug = 0.62</w:t>
      </w:r>
      <m:oMath>
        <m:r>
          <w:rPr>
            <w:rFonts w:ascii="Cambria Math" w:hAnsi="Cambria Math"/>
            <w:szCs w:val="24"/>
          </w:rPr>
          <m:t>×</m:t>
        </m:r>
      </m:oMath>
      <w:r w:rsidRPr="007F2AC2">
        <w:rPr>
          <w:szCs w:val="24"/>
        </w:rPr>
        <w:t>Diskriminierungsempfinden + 1.5</w:t>
      </w:r>
      <w:r>
        <w:rPr>
          <w:szCs w:val="24"/>
        </w:rPr>
        <w:t>1.</w:t>
      </w:r>
    </w:p>
    <w:sectPr w:rsidR="007F2AC2" w:rsidRPr="007F2AC2" w:rsidSect="007F2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2D"/>
    <w:rsid w:val="0005162B"/>
    <w:rsid w:val="000A0C1C"/>
    <w:rsid w:val="00147AF3"/>
    <w:rsid w:val="002F7239"/>
    <w:rsid w:val="0032772D"/>
    <w:rsid w:val="0039252A"/>
    <w:rsid w:val="00425C1A"/>
    <w:rsid w:val="0044615B"/>
    <w:rsid w:val="004C7B9A"/>
    <w:rsid w:val="005571A4"/>
    <w:rsid w:val="006E785F"/>
    <w:rsid w:val="007C141C"/>
    <w:rsid w:val="007C423C"/>
    <w:rsid w:val="007F2AC2"/>
    <w:rsid w:val="00894994"/>
    <w:rsid w:val="00924013"/>
    <w:rsid w:val="00B409D3"/>
    <w:rsid w:val="00D237BE"/>
    <w:rsid w:val="00EB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7BFE"/>
  <w15:chartTrackingRefBased/>
  <w15:docId w15:val="{EC212625-023F-49D0-817D-99B00FBF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77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 Menzel</dc:creator>
  <cp:keywords/>
  <dc:description/>
  <cp:lastModifiedBy>Insa Menzel</cp:lastModifiedBy>
  <cp:revision>6</cp:revision>
  <dcterms:created xsi:type="dcterms:W3CDTF">2019-01-11T12:35:00Z</dcterms:created>
  <dcterms:modified xsi:type="dcterms:W3CDTF">2019-01-17T07:48:00Z</dcterms:modified>
</cp:coreProperties>
</file>