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**Keynote Speech: L</w:t>
      </w:r>
      <w:bookmarkStart w:id="0" w:name="_GoBack"/>
      <w:bookmarkEnd w:id="0"/>
      <w:r w:rsidRPr="009E52E9">
        <w:rPr>
          <w:rFonts w:ascii="Times New Roman" w:hAnsi="Times New Roman" w:cs="Times New Roman"/>
          <w:sz w:val="28"/>
          <w:szCs w:val="28"/>
        </w:rPr>
        <w:t>everaging AI for Inclusive Governance ” A Nigerian Perspective**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Distinguished guests, policymakers, public sector leaders, innovators, civil society representatives, and fellow citizens,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It is both an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and a responsibility to speak on a topic that sits at the intersection of technology, leadership, and national development”*Leveraging AI for Inclusive Governance: A Nigerian Perspective.*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Nigeria stands at a defining moment.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Africa™s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most populous nation and one of its most dynamic economies, Nigeria carries immense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potential”and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equally significant responsibility. The decisions we make today about technology, governance, and inclusion will shape not only our future, but that of generations to come.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Artificial intelligence is no longer a distant concept. It is here. It is powerful. And it offers us a unique opportunity: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**To reimagine governance in a way that is more inclusive, more transparent, and more responsive to the needs of our people</w:t>
      </w:r>
      <w:proofErr w:type="gramStart"/>
      <w:r w:rsidRPr="009E52E9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9E52E9">
        <w:rPr>
          <w:rFonts w:ascii="Times New Roman" w:hAnsi="Times New Roman" w:cs="Times New Roman"/>
          <w:sz w:val="28"/>
          <w:szCs w:val="28"/>
        </w:rPr>
        <w:t>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**I. The Promise of AI in Governance**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Governance, at its core, is about service.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It is about delivering healthcare, education, security, infrastructure, and opportunity to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citizens”efficiently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and equitably.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Yet, traditional systems often struggle with: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Bureaucratic inefficiencies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Limited access to services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Data fragmentation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Slow decision-making processes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AI has the potential to transform this.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By leveraging data and intelligent systems, governments can: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lastRenderedPageBreak/>
        <w:t>* Improve service delivery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Enhance policy-making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Strengthen accountability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Reach underserved populations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AI offers not just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automation”but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**augmentation of governance itself**.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**II. Inclusion: The Heart of the Matter**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But technology alone is not the goal.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The true measure of progress is inclusion.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In a country as diverse as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Nigeria”with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its vast geography, multiple languages, and socio-economic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disparities”ensuring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that no one is left behind is both a challenge and a necessity.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AI can help bridge gaps by: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Expanding access to digital services in remote areas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Supporting local language processing and communication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Identifying underserved communities through data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Tailoring policies to meet specific needs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Inclusive governance means that every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citizen”regardless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of location, income, or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background”has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access to opportunity and a voice in the system.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**III. Data as a Public Asset**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At the foundation of AI-driven governance lies data.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Data enables governments to: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Understand population needs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Monitor service delivery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Evaluate policy impact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Respond to emerging challenges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But for data to serve the public good, it must be: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Accurate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Accessible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Secure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Responsibly managed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Nigeria must treat data not just as a technical resource, but as a **strategic national asset**.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This includes investing in: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Data infrastructure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National data standards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Inter-agency data sharing frameworks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When data flows effectively, governance becomes smarter and more responsive.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**IV. Practical Applications of AI in Nigeria**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The potential of AI in governance is not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theoretical”it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is practical and actionable.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#### **Healthcare**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AI can support diagnostics, predict disease outbreaks, and optimize resource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allocation”particularly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in underserved areas.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#### **Education**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AI-powered platforms can personalize learning, support teachers, and expand access to quality education.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#### **Agriculture**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AI can provide farmers with insights on weather, soil conditions, and market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trends”improving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productivity and livelihoods.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#### **Public Service Delivery**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E52E9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and digital assistants can provide citizens with real-time access to government services and information.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lastRenderedPageBreak/>
        <w:t>#### **Security and Infrastructure**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AI can enhance urban planning, traffic management, and public safety systems.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These applications demonstrate how AI can directly improve the lives of Nigerians.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**V. Challenges and Realities**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While the opportunities are immense, we must also confront the realities.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Nigeria faces challenges such as: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Limited digital infrastructure in some regions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Gaps in data availability and quality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Shortage of AI and data science talent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Concerns around privacy, bias, and misuse of technology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Addressing these challenges requires deliberate and sustained effort.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### **VI. Building Trust </w:t>
      </w:r>
      <w:proofErr w:type="gramStart"/>
      <w:r w:rsidRPr="009E52E9">
        <w:rPr>
          <w:rFonts w:ascii="Times New Roman" w:hAnsi="Times New Roman" w:cs="Times New Roman"/>
          <w:sz w:val="28"/>
          <w:szCs w:val="28"/>
        </w:rPr>
        <w:t>Through</w:t>
      </w:r>
      <w:proofErr w:type="gramEnd"/>
      <w:r w:rsidRPr="009E52E9">
        <w:rPr>
          <w:rFonts w:ascii="Times New Roman" w:hAnsi="Times New Roman" w:cs="Times New Roman"/>
          <w:sz w:val="28"/>
          <w:szCs w:val="28"/>
        </w:rPr>
        <w:t xml:space="preserve"> Ethics and Transparency**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For AI to succeed in governance, it must be trusted.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Citizens must have confidence that: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Their data is protected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Decisions are fair and unbiased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Systems are transparent and accountable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This requires: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Clear regulatory frameworks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Ethical guidelines for AI use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Mechanisms for oversight and accountability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Trust is not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optional”it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is foundational.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Without it, even the most advanced systems will fail to gain acceptance.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**VII. Capacity Building and Talent Development**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Technology is only as effective as the people who build and use it.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Nigeria must invest in: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AI and digital skills education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Training for public sector employees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Partnerships with universities and private sector organizations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Building local talent ensures that AI solutions are: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Contextually relevant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Sustainable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Scalable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This is not just about adopting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technology”it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is about **owning and shaping it**.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**VIII. Collaboration: A Multi-Stakeholder Approach**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Inclusive governance cannot be achieved by government alone.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It requires collaboration across: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Public sector institutions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Private sector innovators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Academic and research communities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Civil society organizations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Each stakeholder brings unique strengths.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Together, they can create solutions that are innovative, inclusive, and impactful.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**IX. A Nigerian Opportunity to Lead**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lastRenderedPageBreak/>
        <w:t xml:space="preserve">Nigeria has the opportunity to become a leader in AI-driven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governance”not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by replicating models from elsewhere, but by developing approaches that reflect its unique context.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By focusing on: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Inclusion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Innovation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* Ethical leadership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Nigeria can set an example for the rest of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Africa”and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the world.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**X. A Call to Action**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To policymakers: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Develop clear strategies and frameworks for AI adoption in governance.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To public sector leaders: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Embrace innovation and build capacity within your institutions.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To the private sector: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Partner with government to deliver scalable, impactful solutions.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To citizens: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Engage, participate, and hold systems accountable.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---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### **Conclusion**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The future of governance is not just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digital”it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is intelligent.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Artificial intelligence offers us the tools to build systems that are more efficient, more transparent, and more inclusive.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But technology alone will not define that future.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Our values will.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Our commitment to inclusion will.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Our dedication to fairness will.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lastRenderedPageBreak/>
        <w:t>Our willingness to collaborate will.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Nigeria stands at a crossroads.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We can choose to adopt AI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passively”or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we can choose to **shape it actively**, ensuring that it serves the needs of all our people.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The opportunity is here.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The responsibility is ours.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 xml:space="preserve">Let us build a future where governance is not only </w:t>
      </w:r>
      <w:proofErr w:type="spellStart"/>
      <w:r w:rsidRPr="009E52E9">
        <w:rPr>
          <w:rFonts w:ascii="Times New Roman" w:hAnsi="Times New Roman" w:cs="Times New Roman"/>
          <w:sz w:val="28"/>
          <w:szCs w:val="28"/>
        </w:rPr>
        <w:t>smarter”but</w:t>
      </w:r>
      <w:proofErr w:type="spellEnd"/>
      <w:r w:rsidRPr="009E52E9">
        <w:rPr>
          <w:rFonts w:ascii="Times New Roman" w:hAnsi="Times New Roman" w:cs="Times New Roman"/>
          <w:sz w:val="28"/>
          <w:szCs w:val="28"/>
        </w:rPr>
        <w:t xml:space="preserve"> more inclusive, more equitable, and more responsive to every Nigerian.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E52E9">
        <w:rPr>
          <w:rFonts w:ascii="Times New Roman" w:hAnsi="Times New Roman" w:cs="Times New Roman"/>
          <w:sz w:val="28"/>
          <w:szCs w:val="28"/>
        </w:rPr>
        <w:t>Thank you.</w:t>
      </w:r>
    </w:p>
    <w:p w:rsidR="004011D3" w:rsidRPr="009E52E9" w:rsidRDefault="004011D3" w:rsidP="004011D3">
      <w:pPr>
        <w:pStyle w:val="PlainText"/>
        <w:rPr>
          <w:rFonts w:ascii="Times New Roman" w:hAnsi="Times New Roman" w:cs="Times New Roman"/>
          <w:sz w:val="28"/>
          <w:szCs w:val="28"/>
        </w:rPr>
      </w:pPr>
    </w:p>
    <w:sectPr w:rsidR="004011D3" w:rsidRPr="009E52E9" w:rsidSect="0074562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4011D3"/>
    <w:rsid w:val="007155EB"/>
    <w:rsid w:val="009E52E9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876E0-201C-4C0E-93D2-5217E4A3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456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56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2026-05-06T12:29:00Z</dcterms:created>
  <dcterms:modified xsi:type="dcterms:W3CDTF">2026-05-06T12:29:00Z</dcterms:modified>
</cp:coreProperties>
</file>