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0737F9">
        <w:rPr>
          <w:rFonts w:ascii="Times New Roman" w:hAnsi="Times New Roman" w:cs="Times New Roman"/>
          <w:sz w:val="28"/>
          <w:szCs w:val="28"/>
        </w:rPr>
        <w:t xml:space="preserve">**Keynote Speech: The Role of Data &amp; AI in African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Evolution**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Distinguished guests, esteemed entrepreneurs, investors, innovators, and future builders,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It is a privilege to stand before you today to discuss a subject that is not only shaping industries, but redefining the trajectory of an entire continent”*The Role of Data and Artificial Intelligence in African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Evolution.*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Across Africa, a quiet revolution has been unfolding.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platforms transforming access to financial services, to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agritech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solutions empowering farmers, to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healthtech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innovations expanding care to underserved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communities”African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are not just solving problems. They are **reimagining what is possible**.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And at the heart of this transformation lies a powerful combination: **data and AI**.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### **I. A New Era of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Innovation in Africa**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For many years,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were often constrained by limited infrastructure, access to capital, and fragmented markets.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Yet, these constraints have also driven creativity.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African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have learned to build: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Lean solutions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Scalable platforms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Innovations tailored to local realities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Today, the landscape is changing rapidly.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Digital adoption is accelerating. Mobile penetration continues to rise. Internet access is expanding. And a new generation of entrepreneurs is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emerging”bold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>, resilient, and deeply connected to the challenges they seek to solve.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Data and AI are now amplifying this momentum, enabling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to move faster, scale smarter, and compete globally.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**II. Data as the Foundation of Innovation**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Every successful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today is, in some way, a data company.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Data provides: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* Insight into customer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Visibility into operational performance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The ability to make informed decisions in real time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In Africa, the rapid digitization of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services”from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payments to logistics to e-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commerce”is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generating vast amounts of valuable data.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But the opportunity is not just in collecting data. It is in **structuring,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>, and applying it effectively**.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that leverage data well can: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Identify unmet needs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Personalize customer experiences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Optimize pricing and risk models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Improve efficiency and reduce costs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In a competitive landscape, data is no longer a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byproduct”it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is a **strategic asset**.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**III. AI as a Catalyst for Scale**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While data provides the foundation, AI provides the acceleration.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Artificial intelligence allows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to: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Automate processes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Enhance decision-making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Predict trends and outcomes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Deliver intelligent, adaptive services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For African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>, AI is particularly powerful because it enables **scale without proportional cost**.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A small team, equipped with the right tools, can serve millions of users.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Consider: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* Fintech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using AI for credit scoring in markets with limited formal financial histories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Agritech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platforms using AI to predict crop yields and optimize farming practices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Healthtech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solutions using AI to support diagnostics in areas with limited medical professionals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AI allows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to leap beyond traditional limitations and deliver impact at scale.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**IV. Solving African Problems with African Data**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One of the most important aspects of AI in Africa is relevance.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Global AI models are often trained on data from outside the continent, which can limit their effectiveness in local contexts.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African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have a unique advantage: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They understand local challenges,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>, and environments.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By building and training AI systems on **locally relevant data**,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can create solutions that are: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More accurate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More inclusive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More impactful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This is not just an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opportunity”it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is a necessity.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Because the future of AI in Africa must be **built by Africa, for Africa**.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**V. The Rise of Data-Driven Business Models**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Data and AI are not just enhancing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products”they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are reshaping business models.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are moving from: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Transaction-based models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737F9">
        <w:rPr>
          <w:rFonts w:ascii="Times New Roman" w:hAnsi="Times New Roman" w:cs="Times New Roman"/>
          <w:sz w:val="28"/>
          <w:szCs w:val="28"/>
        </w:rPr>
        <w:t>to</w:t>
      </w:r>
      <w:proofErr w:type="gramEnd"/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Insight-driven and service-oriented models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This includes: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Personalized recommendations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Predictive services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Subscription-based platforms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Data-enabled marketplaces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The ability to continuously learn from users and improve offerings creates a powerful cycle of growth and innovation.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**VI. Challenges on the Path Forward**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Despite the promise, significant challenges remain.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#### **1. Data Infrastructure**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Many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still face difficulties in accessing, storing, and processing high-quality data.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#### **2. Talent Gaps**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There is a growing demand for data scientists, AI engineers, and skilled technologists.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#### **3. Funding and Investment**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Deep tech and AI-driven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often require longer-term investment and patient capital.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#### **4. Regulatory and Policy Frameworks**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Clear and supportive policies are needed to guide data usage, privacy, and AI deployment.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lastRenderedPageBreak/>
        <w:t>Addressing these challenges will require collaboration across sectors.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**VII. Building Ecosystems for Growth**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do not succeed in isolation.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They thrive in ecosystems that provide: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Access to capital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Mentorship and expertise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Infrastructure and tools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Supportive regulatory environments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Across Africa, we are seeing the rise of innovation hubs, accelerators, and venture networks.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But to fully unlock the potential of data and AI, these ecosystems must become more: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Connected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Collaborative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Scalable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The goal is to create environments where ideas can move from concept to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impact”quickly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and effectively.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**VIII. Ethics, Trust, and Responsibility**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As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harness data and AI, they must also embrace responsibility.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This includes: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Protecting user privacy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Ensuring data security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Addressing bias in AI systems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Building transparent and trustworthy products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Trust is especially critical in emerging markets, where digital adoption is still growing.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that prioritize ethics will not only avoid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risk”they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will build stronger, more sustainable relationships with their users.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**IX. The Role of Investors and Policymakers**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Investors and policymakers play a crucial role in shaping the future of African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>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Investors must: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Look beyond short-term returns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Support innovation in data and AI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Provide capital for scaling impactful solutions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Policymakers must: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Create enabling environments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Invest in digital infrastructure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Support education and skills development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* Foster regional collaboration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Together, they can create the conditions for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to thrive.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**X. A Call to Action**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To African entrepreneurs: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Leverage data and AI not just to build businesses, but to solve meaningful problems.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To investors: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Recognize the immense potential of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Africa™s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innovation landscape and support it boldly.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To governments: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Enable innovation through policy, infrastructure, and education.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To the global community: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Partner with Africa not as a follower, but as a co-creator of the future.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---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### **Conclusion**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0737F9">
        <w:rPr>
          <w:rFonts w:ascii="Times New Roman" w:hAnsi="Times New Roman" w:cs="Times New Roman"/>
          <w:sz w:val="28"/>
          <w:szCs w:val="28"/>
        </w:rPr>
        <w:t>Africa™s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ecosystem is at a defining moment.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With data as its foundation and AI as its accelerator, the continent has the opportunity to leap beyond traditional barriers and create solutions that are innovative, inclusive, and globally competitive.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This is not just about technology.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It is about empowerment.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It is about opportunity.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It is about shaping a future that reflects the aspirations and potential of Africa itself.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The next generation of global innovation may very well be built in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Africa”powered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by data, driven by AI, and inspired by purpose.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The question is not whether this transformation will happen.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 xml:space="preserve">The question is: **How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far”and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how </w:t>
      </w:r>
      <w:proofErr w:type="spellStart"/>
      <w:r w:rsidRPr="000737F9">
        <w:rPr>
          <w:rFonts w:ascii="Times New Roman" w:hAnsi="Times New Roman" w:cs="Times New Roman"/>
          <w:sz w:val="28"/>
          <w:szCs w:val="28"/>
        </w:rPr>
        <w:t>fast”will</w:t>
      </w:r>
      <w:proofErr w:type="spellEnd"/>
      <w:r w:rsidRPr="000737F9">
        <w:rPr>
          <w:rFonts w:ascii="Times New Roman" w:hAnsi="Times New Roman" w:cs="Times New Roman"/>
          <w:sz w:val="28"/>
          <w:szCs w:val="28"/>
        </w:rPr>
        <w:t xml:space="preserve"> we take it</w:t>
      </w:r>
      <w:proofErr w:type="gramStart"/>
      <w:r w:rsidRPr="000737F9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0737F9">
        <w:rPr>
          <w:rFonts w:ascii="Times New Roman" w:hAnsi="Times New Roman" w:cs="Times New Roman"/>
          <w:sz w:val="28"/>
          <w:szCs w:val="28"/>
        </w:rPr>
        <w:t>*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Let us build boldly.</w:t>
      </w: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03482" w:rsidRPr="000737F9" w:rsidRDefault="00503482" w:rsidP="0050348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737F9">
        <w:rPr>
          <w:rFonts w:ascii="Times New Roman" w:hAnsi="Times New Roman" w:cs="Times New Roman"/>
          <w:sz w:val="28"/>
          <w:szCs w:val="28"/>
        </w:rPr>
        <w:t>Thank you.</w:t>
      </w:r>
      <w:bookmarkEnd w:id="0"/>
    </w:p>
    <w:sectPr w:rsidR="00503482" w:rsidRPr="000737F9" w:rsidSect="006A789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0737F9"/>
    <w:rsid w:val="00503482"/>
    <w:rsid w:val="007155EB"/>
    <w:rsid w:val="00D3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E16E8-F67D-4A2B-89E8-D8630DA3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A78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A78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2026-05-06T12:39:00Z</dcterms:created>
  <dcterms:modified xsi:type="dcterms:W3CDTF">2026-05-06T12:39:00Z</dcterms:modified>
</cp:coreProperties>
</file>