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</w:t>
        <w:tab/>
        <w:t xml:space="preserve">TARGET</w:t>
        <w:tab/>
        <w:t xml:space="preserve">count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NKcells_1</w:t>
        <w:tab/>
        <w:t xml:space="preserve">NKcells_1</w:t>
        <w:tab/>
        <w:t xml:space="preserve">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NKcells_1</w:t>
        <w:tab/>
        <w:t xml:space="preserve">NKcells_0</w:t>
        <w:tab/>
        <w:t xml:space="preserve">15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NKcells_1</w:t>
        <w:tab/>
        <w:t xml:space="preserve">Tcells</w:t>
        <w:tab/>
        <w:t xml:space="preserve">10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NKcells_1</w:t>
        <w:tab/>
        <w:t xml:space="preserve">Myeloid</w:t>
        <w:tab/>
        <w:t xml:space="preserve">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NKcells_0</w:t>
        <w:tab/>
        <w:t xml:space="preserve">NKcells_1</w:t>
        <w:tab/>
        <w:t xml:space="preserve">15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NKcells_0</w:t>
        <w:tab/>
        <w:t xml:space="preserve">NKcells_0</w:t>
        <w:tab/>
        <w:t xml:space="preserve">15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NKcells_0</w:t>
        <w:tab/>
        <w:t xml:space="preserve">Tcells</w:t>
        <w:tab/>
        <w:t xml:space="preserve">12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NKcells_0</w:t>
        <w:tab/>
        <w:t xml:space="preserve">Myeloid</w:t>
        <w:tab/>
        <w:t xml:space="preserve">35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Tcells</w:t>
        <w:tab/>
        <w:t xml:space="preserve">NKcells_1</w:t>
        <w:tab/>
        <w:t xml:space="preserve">10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Tcells</w:t>
        <w:tab/>
        <w:t xml:space="preserve">NKcells_0</w:t>
        <w:tab/>
        <w:t xml:space="preserve">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Tcells</w:t>
        <w:tab/>
        <w:t xml:space="preserve">Tcells</w:t>
        <w:tab/>
        <w:t xml:space="preserve">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Tcells</w:t>
        <w:tab/>
        <w:t xml:space="preserve">Myeloid</w:t>
        <w:tab/>
        <w:t xml:space="preserve">19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Myeloid</w:t>
        <w:tab/>
        <w:t xml:space="preserve">NKcells_1</w:t>
        <w:tab/>
        <w:t xml:space="preserve">12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Myeloid</w:t>
        <w:tab/>
        <w:t xml:space="preserve">NKcells_0</w:t>
        <w:tab/>
        <w:t xml:space="preserve">35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Myeloid</w:t>
        <w:tab/>
        <w:t xml:space="preserve">Tcells</w:t>
        <w:tab/>
        <w:t xml:space="preserve">19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Myeloid</w:t>
        <w:tab/>
        <w:t xml:space="preserve">Myeloid</w:t>
        <w:tab/>
        <w:t xml:space="preserve">20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