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EDEFF" w14:textId="77777777" w:rsidR="007304BE" w:rsidRDefault="007304BE" w:rsidP="007304BE">
      <w:pPr>
        <w:spacing w:after="0"/>
        <w:rPr>
          <w:sz w:val="52"/>
          <w:szCs w:val="52"/>
        </w:rPr>
      </w:pPr>
    </w:p>
    <w:p w14:paraId="221DA2FF" w14:textId="77777777" w:rsidR="007304BE" w:rsidRDefault="007304BE" w:rsidP="007304BE">
      <w:pPr>
        <w:spacing w:after="0"/>
        <w:rPr>
          <w:sz w:val="52"/>
          <w:szCs w:val="52"/>
        </w:rPr>
      </w:pPr>
    </w:p>
    <w:p w14:paraId="6602D99D" w14:textId="77777777" w:rsidR="007304BE" w:rsidRDefault="007304BE" w:rsidP="007304BE">
      <w:pPr>
        <w:spacing w:after="0"/>
        <w:rPr>
          <w:sz w:val="52"/>
          <w:szCs w:val="52"/>
        </w:rPr>
      </w:pPr>
    </w:p>
    <w:p w14:paraId="16635918" w14:textId="77777777" w:rsidR="007304BE" w:rsidRDefault="007304BE" w:rsidP="007304BE">
      <w:pPr>
        <w:spacing w:after="0"/>
        <w:rPr>
          <w:sz w:val="52"/>
          <w:szCs w:val="52"/>
        </w:rPr>
      </w:pPr>
    </w:p>
    <w:p w14:paraId="7C5DA743" w14:textId="77777777" w:rsidR="007304BE" w:rsidRDefault="007304BE" w:rsidP="007304BE">
      <w:pPr>
        <w:spacing w:after="0"/>
        <w:rPr>
          <w:sz w:val="52"/>
          <w:szCs w:val="52"/>
        </w:rPr>
      </w:pPr>
    </w:p>
    <w:p w14:paraId="2FE6A25D" w14:textId="77777777" w:rsidR="007304BE" w:rsidRDefault="007304BE" w:rsidP="007304BE">
      <w:pPr>
        <w:spacing w:after="0"/>
        <w:rPr>
          <w:sz w:val="52"/>
          <w:szCs w:val="52"/>
        </w:rPr>
      </w:pPr>
    </w:p>
    <w:p w14:paraId="3DEF885A" w14:textId="77777777" w:rsidR="007304BE" w:rsidRPr="00A559EB" w:rsidRDefault="007304BE" w:rsidP="007304BE">
      <w:pPr>
        <w:spacing w:after="0"/>
        <w:rPr>
          <w:color w:val="000000" w:themeColor="text1"/>
          <w:sz w:val="52"/>
          <w:szCs w:val="52"/>
        </w:rPr>
      </w:pPr>
    </w:p>
    <w:p w14:paraId="294EB1E0" w14:textId="77777777" w:rsidR="00091CE3" w:rsidRPr="00A559EB" w:rsidRDefault="00091CE3" w:rsidP="007304BE">
      <w:pPr>
        <w:spacing w:after="0"/>
        <w:jc w:val="right"/>
        <w:rPr>
          <w:rFonts w:ascii="Times New Roman" w:hAnsi="Times New Roman" w:cs="Times New Roman"/>
          <w:b/>
          <w:bCs/>
          <w:color w:val="000000" w:themeColor="text1"/>
          <w:sz w:val="52"/>
          <w:szCs w:val="52"/>
        </w:rPr>
      </w:pPr>
      <w:r w:rsidRPr="00A559EB">
        <w:rPr>
          <w:rFonts w:ascii="Times New Roman" w:hAnsi="Times New Roman" w:cs="Times New Roman"/>
          <w:b/>
          <w:bCs/>
          <w:color w:val="000000" w:themeColor="text1"/>
          <w:sz w:val="52"/>
          <w:szCs w:val="52"/>
        </w:rPr>
        <w:t>Identificación de módulos del sistema</w:t>
      </w:r>
    </w:p>
    <w:p w14:paraId="4B0A954C" w14:textId="77777777" w:rsidR="007304BE" w:rsidRPr="00A559EB" w:rsidRDefault="007304BE" w:rsidP="007304BE">
      <w:pPr>
        <w:spacing w:after="0"/>
        <w:jc w:val="right"/>
        <w:rPr>
          <w:rFonts w:ascii="Times New Roman" w:hAnsi="Times New Roman" w:cs="Times New Roman"/>
          <w:b/>
          <w:bCs/>
          <w:color w:val="000000" w:themeColor="text1"/>
          <w:sz w:val="52"/>
          <w:szCs w:val="52"/>
        </w:rPr>
      </w:pPr>
      <w:r w:rsidRPr="00A559EB">
        <w:rPr>
          <w:rFonts w:ascii="Times New Roman" w:hAnsi="Times New Roman" w:cs="Times New Roman"/>
          <w:b/>
          <w:bCs/>
          <w:color w:val="000000" w:themeColor="text1"/>
          <w:sz w:val="52"/>
          <w:szCs w:val="52"/>
        </w:rPr>
        <w:t>Fecha: 19/09/2020</w:t>
      </w:r>
    </w:p>
    <w:p w14:paraId="700E63EA" w14:textId="77777777" w:rsidR="007304BE" w:rsidRDefault="007304BE"/>
    <w:p w14:paraId="731C0A01" w14:textId="77777777" w:rsidR="007304BE" w:rsidRDefault="007304BE"/>
    <w:p w14:paraId="15B8CE43" w14:textId="77777777" w:rsidR="007304BE" w:rsidRDefault="007304BE"/>
    <w:p w14:paraId="6DCDAA97" w14:textId="77777777" w:rsidR="007304BE" w:rsidRDefault="007304BE"/>
    <w:p w14:paraId="06166349" w14:textId="77777777" w:rsidR="007304BE" w:rsidRDefault="007304BE"/>
    <w:p w14:paraId="23EBA7E3" w14:textId="77777777" w:rsidR="007304BE" w:rsidRDefault="007304BE"/>
    <w:p w14:paraId="22946411" w14:textId="77777777" w:rsidR="007304BE" w:rsidRDefault="007304BE"/>
    <w:p w14:paraId="31CFA749" w14:textId="77777777" w:rsidR="007304BE" w:rsidRDefault="007304BE"/>
    <w:p w14:paraId="06515D76" w14:textId="77777777" w:rsidR="007304BE" w:rsidRDefault="007304BE"/>
    <w:p w14:paraId="7A7B2558" w14:textId="77777777" w:rsidR="007304BE" w:rsidRDefault="007304BE"/>
    <w:p w14:paraId="6154AAFC" w14:textId="77777777" w:rsidR="007304BE" w:rsidRDefault="007304BE"/>
    <w:p w14:paraId="083075DE" w14:textId="77777777" w:rsidR="007304BE" w:rsidRDefault="007304BE"/>
    <w:p w14:paraId="462683D7" w14:textId="77777777" w:rsidR="007304BE" w:rsidRDefault="007304BE"/>
    <w:p w14:paraId="4E9C9FCD" w14:textId="77777777" w:rsidR="007304BE" w:rsidRDefault="007304BE"/>
    <w:p w14:paraId="69AB6D5D" w14:textId="77777777" w:rsidR="00943DE7" w:rsidRDefault="00943DE7" w:rsidP="00244013">
      <w:pPr>
        <w:spacing w:line="360" w:lineRule="auto"/>
        <w:jc w:val="both"/>
        <w:rPr>
          <w:rFonts w:ascii="Times New Roman" w:eastAsiaTheme="majorEastAsia" w:hAnsi="Times New Roman" w:cs="Times New Roman"/>
          <w:b/>
          <w:bCs/>
          <w:sz w:val="24"/>
          <w:szCs w:val="24"/>
          <w:lang w:val="es-ES" w:eastAsia="es-GT"/>
        </w:rPr>
      </w:pPr>
    </w:p>
    <w:p w14:paraId="708F6638" w14:textId="77777777" w:rsidR="009133C8" w:rsidRDefault="00DC7327" w:rsidP="00244013">
      <w:pPr>
        <w:spacing w:line="360" w:lineRule="auto"/>
        <w:jc w:val="both"/>
        <w:rPr>
          <w:rFonts w:ascii="Times New Roman" w:eastAsiaTheme="majorEastAsia" w:hAnsi="Times New Roman" w:cs="Times New Roman"/>
          <w:b/>
          <w:bCs/>
          <w:sz w:val="24"/>
          <w:szCs w:val="24"/>
          <w:lang w:val="es-ES" w:eastAsia="es-GT"/>
        </w:rPr>
      </w:pPr>
      <w:r>
        <w:rPr>
          <w:rFonts w:ascii="Times New Roman" w:eastAsiaTheme="majorEastAsia" w:hAnsi="Times New Roman" w:cs="Times New Roman"/>
          <w:b/>
          <w:bCs/>
          <w:sz w:val="24"/>
          <w:szCs w:val="24"/>
          <w:lang w:val="es-ES" w:eastAsia="es-GT"/>
        </w:rPr>
        <w:lastRenderedPageBreak/>
        <w:t>Nombre del módulo: Vendedor</w:t>
      </w:r>
    </w:p>
    <w:p w14:paraId="48515F97" w14:textId="77777777" w:rsidR="00DC7327" w:rsidRDefault="00DC7327" w:rsidP="00244013">
      <w:pPr>
        <w:spacing w:line="360" w:lineRule="auto"/>
        <w:jc w:val="both"/>
        <w:rPr>
          <w:rFonts w:ascii="Times New Roman" w:eastAsiaTheme="majorEastAsia" w:hAnsi="Times New Roman" w:cs="Times New Roman"/>
          <w:b/>
          <w:bCs/>
          <w:sz w:val="24"/>
          <w:szCs w:val="24"/>
          <w:lang w:val="es-ES" w:eastAsia="es-GT"/>
        </w:rPr>
      </w:pPr>
      <w:r>
        <w:rPr>
          <w:rFonts w:ascii="Times New Roman" w:eastAsiaTheme="majorEastAsia" w:hAnsi="Times New Roman" w:cs="Times New Roman"/>
          <w:b/>
          <w:bCs/>
          <w:sz w:val="24"/>
          <w:szCs w:val="24"/>
          <w:lang w:val="es-ES" w:eastAsia="es-GT"/>
        </w:rPr>
        <w:t>Descripción general y propósito</w:t>
      </w:r>
    </w:p>
    <w:p w14:paraId="74CCF766" w14:textId="77777777" w:rsidR="007B585C" w:rsidRPr="007B585C" w:rsidRDefault="007B585C" w:rsidP="00244013">
      <w:p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La función de este módulo es poder abarcar todas las funciones que lleva un vendedor, en el podrá registrar sus productos a vender. Se tendrá que registrar también con todos los datos necesarios. Al vendedor le llegara por medio de una bandeja todos los pedidos a tomar, y cuando se encuentre listo el pedido podrá despacharlo para que posteriormente llegue un repartidor a traer el pedido e ir a dejarlo.</w:t>
      </w:r>
    </w:p>
    <w:p w14:paraId="763BF232" w14:textId="77777777" w:rsidR="00DC7327" w:rsidRDefault="00DC7327" w:rsidP="00244013">
      <w:p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En este módulo contará con varios submódulos que podrá abarcar todas las funciones que debe de llevar y entre ellas son:</w:t>
      </w:r>
    </w:p>
    <w:p w14:paraId="74C768F7" w14:textId="77777777" w:rsidR="00DC7327" w:rsidRDefault="00DC7327" w:rsidP="00DC7327">
      <w:pPr>
        <w:pStyle w:val="Prrafodelista"/>
        <w:numPr>
          <w:ilvl w:val="0"/>
          <w:numId w:val="3"/>
        </w:num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Formulario de registro para vendedor.</w:t>
      </w:r>
    </w:p>
    <w:p w14:paraId="2112AEDD" w14:textId="77777777" w:rsidR="00DC7327" w:rsidRDefault="00DC7327" w:rsidP="00DC7327">
      <w:pPr>
        <w:pStyle w:val="Prrafodelista"/>
        <w:numPr>
          <w:ilvl w:val="0"/>
          <w:numId w:val="3"/>
        </w:num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Submódulo para ingresar sus productos al catálogo.</w:t>
      </w:r>
    </w:p>
    <w:p w14:paraId="64CB13BF" w14:textId="77777777" w:rsidR="00074610" w:rsidRDefault="00074610" w:rsidP="00DC7327">
      <w:pPr>
        <w:pStyle w:val="Prrafodelista"/>
        <w:numPr>
          <w:ilvl w:val="0"/>
          <w:numId w:val="3"/>
        </w:num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Bandeja de pedidos.</w:t>
      </w:r>
    </w:p>
    <w:p w14:paraId="5DC180D1" w14:textId="77777777" w:rsidR="00074610" w:rsidRDefault="00074610" w:rsidP="00DC7327">
      <w:pPr>
        <w:pStyle w:val="Prrafodelista"/>
        <w:numPr>
          <w:ilvl w:val="0"/>
          <w:numId w:val="3"/>
        </w:num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Despacho de pedidos.</w:t>
      </w:r>
    </w:p>
    <w:p w14:paraId="6377CA7C" w14:textId="77777777" w:rsidR="00074610" w:rsidRDefault="00074610" w:rsidP="00074610">
      <w:p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 xml:space="preserve">Cada vendedor de tienda o pequeño comercio tendrá un código único que los podrá distinguir de cada negocio. </w:t>
      </w:r>
    </w:p>
    <w:p w14:paraId="059FDADB" w14:textId="77777777" w:rsidR="00DE71A8" w:rsidRDefault="00DE71A8" w:rsidP="00244013">
      <w:pPr>
        <w:spacing w:line="360" w:lineRule="auto"/>
        <w:jc w:val="both"/>
        <w:rPr>
          <w:rFonts w:ascii="Times New Roman" w:eastAsiaTheme="majorEastAsia" w:hAnsi="Times New Roman" w:cs="Times New Roman"/>
          <w:b/>
          <w:bCs/>
          <w:sz w:val="24"/>
          <w:szCs w:val="24"/>
          <w:lang w:val="es-ES" w:eastAsia="es-GT"/>
        </w:rPr>
      </w:pPr>
      <w:r>
        <w:rPr>
          <w:rFonts w:ascii="Times New Roman" w:eastAsiaTheme="majorEastAsia" w:hAnsi="Times New Roman" w:cs="Times New Roman"/>
          <w:b/>
          <w:bCs/>
          <w:sz w:val="24"/>
          <w:szCs w:val="24"/>
          <w:lang w:val="es-ES" w:eastAsia="es-GT"/>
        </w:rPr>
        <w:t>Dependencias:</w:t>
      </w:r>
    </w:p>
    <w:p w14:paraId="609BB4EF" w14:textId="77777777" w:rsidR="00DC7327" w:rsidRDefault="00DE71A8" w:rsidP="00244013">
      <w:p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Este módulo no dependerá de nadie con respecto al ingreso de productos y registro del vendedor. Pero si dependerá del consumidor para realizar sus pedidos</w:t>
      </w:r>
      <w:r w:rsidR="005306D7">
        <w:rPr>
          <w:rFonts w:ascii="Times New Roman" w:eastAsiaTheme="majorEastAsia" w:hAnsi="Times New Roman" w:cs="Times New Roman"/>
          <w:sz w:val="24"/>
          <w:szCs w:val="24"/>
          <w:lang w:val="es-ES" w:eastAsia="es-GT"/>
        </w:rPr>
        <w:t xml:space="preserve"> para que entre en función el submódulo de bandeja de pedidos y despacho de pedidos.</w:t>
      </w:r>
      <w:r w:rsidR="00DC7327">
        <w:rPr>
          <w:rFonts w:ascii="Times New Roman" w:eastAsiaTheme="majorEastAsia" w:hAnsi="Times New Roman" w:cs="Times New Roman"/>
          <w:sz w:val="24"/>
          <w:szCs w:val="24"/>
          <w:lang w:val="es-ES" w:eastAsia="es-GT"/>
        </w:rPr>
        <w:t xml:space="preserve"> </w:t>
      </w:r>
    </w:p>
    <w:p w14:paraId="50792990" w14:textId="77777777" w:rsidR="007B585C" w:rsidRDefault="007B585C" w:rsidP="00244013">
      <w:pPr>
        <w:spacing w:line="360" w:lineRule="auto"/>
        <w:jc w:val="both"/>
        <w:rPr>
          <w:rFonts w:ascii="Times New Roman" w:eastAsiaTheme="majorEastAsia" w:hAnsi="Times New Roman" w:cs="Times New Roman"/>
          <w:sz w:val="24"/>
          <w:szCs w:val="24"/>
          <w:lang w:val="es-ES" w:eastAsia="es-GT"/>
        </w:rPr>
      </w:pPr>
    </w:p>
    <w:p w14:paraId="533C5300" w14:textId="77777777" w:rsidR="007B585C" w:rsidRDefault="007B585C" w:rsidP="00244013">
      <w:pPr>
        <w:spacing w:line="360" w:lineRule="auto"/>
        <w:jc w:val="both"/>
        <w:rPr>
          <w:rFonts w:ascii="Times New Roman" w:eastAsiaTheme="majorEastAsia" w:hAnsi="Times New Roman" w:cs="Times New Roman"/>
          <w:sz w:val="24"/>
          <w:szCs w:val="24"/>
          <w:lang w:val="es-ES" w:eastAsia="es-GT"/>
        </w:rPr>
      </w:pPr>
    </w:p>
    <w:p w14:paraId="4C491119" w14:textId="77777777" w:rsidR="007B585C" w:rsidRDefault="007B585C" w:rsidP="00244013">
      <w:pPr>
        <w:spacing w:line="360" w:lineRule="auto"/>
        <w:jc w:val="both"/>
        <w:rPr>
          <w:rFonts w:ascii="Times New Roman" w:eastAsiaTheme="majorEastAsia" w:hAnsi="Times New Roman" w:cs="Times New Roman"/>
          <w:sz w:val="24"/>
          <w:szCs w:val="24"/>
          <w:lang w:val="es-ES" w:eastAsia="es-GT"/>
        </w:rPr>
      </w:pPr>
    </w:p>
    <w:p w14:paraId="2A21CDB7" w14:textId="77777777" w:rsidR="007B585C" w:rsidRDefault="007B585C" w:rsidP="00244013">
      <w:pPr>
        <w:spacing w:line="360" w:lineRule="auto"/>
        <w:jc w:val="both"/>
        <w:rPr>
          <w:rFonts w:ascii="Times New Roman" w:eastAsiaTheme="majorEastAsia" w:hAnsi="Times New Roman" w:cs="Times New Roman"/>
          <w:sz w:val="24"/>
          <w:szCs w:val="24"/>
          <w:lang w:val="es-ES" w:eastAsia="es-GT"/>
        </w:rPr>
      </w:pPr>
    </w:p>
    <w:p w14:paraId="6DDDB2F4" w14:textId="77777777" w:rsidR="007B585C" w:rsidRDefault="007B585C" w:rsidP="00244013">
      <w:pPr>
        <w:spacing w:line="360" w:lineRule="auto"/>
        <w:jc w:val="both"/>
        <w:rPr>
          <w:rFonts w:ascii="Times New Roman" w:eastAsiaTheme="majorEastAsia" w:hAnsi="Times New Roman" w:cs="Times New Roman"/>
          <w:sz w:val="24"/>
          <w:szCs w:val="24"/>
          <w:lang w:val="es-ES" w:eastAsia="es-GT"/>
        </w:rPr>
      </w:pPr>
    </w:p>
    <w:p w14:paraId="6D2733CC" w14:textId="77777777" w:rsidR="007B585C" w:rsidRDefault="007B585C" w:rsidP="00244013">
      <w:pPr>
        <w:spacing w:line="360" w:lineRule="auto"/>
        <w:jc w:val="both"/>
        <w:rPr>
          <w:rFonts w:ascii="Times New Roman" w:eastAsiaTheme="majorEastAsia" w:hAnsi="Times New Roman" w:cs="Times New Roman"/>
          <w:sz w:val="24"/>
          <w:szCs w:val="24"/>
          <w:lang w:val="es-ES" w:eastAsia="es-GT"/>
        </w:rPr>
      </w:pPr>
    </w:p>
    <w:p w14:paraId="13FB0E60" w14:textId="77777777" w:rsidR="007B585C" w:rsidRDefault="007B585C" w:rsidP="00244013">
      <w:pPr>
        <w:spacing w:line="360" w:lineRule="auto"/>
        <w:jc w:val="both"/>
        <w:rPr>
          <w:rFonts w:ascii="Times New Roman" w:eastAsiaTheme="majorEastAsia" w:hAnsi="Times New Roman" w:cs="Times New Roman"/>
          <w:sz w:val="24"/>
          <w:szCs w:val="24"/>
          <w:lang w:val="es-ES" w:eastAsia="es-GT"/>
        </w:rPr>
      </w:pPr>
    </w:p>
    <w:p w14:paraId="216336B1" w14:textId="77777777" w:rsidR="007B585C" w:rsidRPr="007B585C" w:rsidRDefault="007B585C" w:rsidP="00244013">
      <w:pPr>
        <w:spacing w:line="360" w:lineRule="auto"/>
        <w:jc w:val="both"/>
        <w:rPr>
          <w:rFonts w:ascii="Times New Roman" w:eastAsiaTheme="majorEastAsia" w:hAnsi="Times New Roman" w:cs="Times New Roman"/>
          <w:b/>
          <w:bCs/>
          <w:sz w:val="24"/>
          <w:szCs w:val="24"/>
          <w:lang w:val="es-ES" w:eastAsia="es-GT"/>
        </w:rPr>
      </w:pPr>
      <w:r w:rsidRPr="007B585C">
        <w:rPr>
          <w:rFonts w:ascii="Times New Roman" w:eastAsiaTheme="majorEastAsia" w:hAnsi="Times New Roman" w:cs="Times New Roman"/>
          <w:b/>
          <w:bCs/>
          <w:sz w:val="24"/>
          <w:szCs w:val="24"/>
          <w:lang w:val="es-ES" w:eastAsia="es-GT"/>
        </w:rPr>
        <w:lastRenderedPageBreak/>
        <w:t>Nombre de módulo: Repartidor</w:t>
      </w:r>
    </w:p>
    <w:p w14:paraId="7635F884" w14:textId="77777777" w:rsidR="007B585C" w:rsidRDefault="007B585C" w:rsidP="00244013">
      <w:pPr>
        <w:spacing w:line="360" w:lineRule="auto"/>
        <w:jc w:val="both"/>
        <w:rPr>
          <w:rFonts w:ascii="Times New Roman" w:eastAsiaTheme="majorEastAsia" w:hAnsi="Times New Roman" w:cs="Times New Roman"/>
          <w:b/>
          <w:bCs/>
          <w:sz w:val="24"/>
          <w:szCs w:val="24"/>
          <w:lang w:val="es-ES" w:eastAsia="es-GT"/>
        </w:rPr>
      </w:pPr>
      <w:r w:rsidRPr="007B585C">
        <w:rPr>
          <w:rFonts w:ascii="Times New Roman" w:eastAsiaTheme="majorEastAsia" w:hAnsi="Times New Roman" w:cs="Times New Roman"/>
          <w:b/>
          <w:bCs/>
          <w:sz w:val="24"/>
          <w:szCs w:val="24"/>
          <w:lang w:val="es-ES" w:eastAsia="es-GT"/>
        </w:rPr>
        <w:t>Descripción general y propósito:</w:t>
      </w:r>
    </w:p>
    <w:p w14:paraId="0F8BE674" w14:textId="77777777" w:rsidR="007B585C" w:rsidRDefault="007B585C" w:rsidP="00244013">
      <w:p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Este módulo tendrá como finalidad notificar al repartidor cuando haya que ir a dejar un pedido y poder llevar el tracking de él. Antes de aceptar el pedido, el repartidor podrá decidir aceptar el pedido o rechazarlo, si lo acepta le indica a que tienda deberá de llegar a traer y que producto debe de llevar, hacia donde va dirigido y quien lo va a recibir.</w:t>
      </w:r>
    </w:p>
    <w:p w14:paraId="0514A56B" w14:textId="77777777" w:rsidR="007B585C" w:rsidRDefault="007B585C" w:rsidP="00244013">
      <w:p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Este contara con los siguientes submódulos:</w:t>
      </w:r>
    </w:p>
    <w:p w14:paraId="041AB2F8" w14:textId="77777777" w:rsidR="007B585C" w:rsidRDefault="007B585C" w:rsidP="007B585C">
      <w:pPr>
        <w:pStyle w:val="Prrafodelista"/>
        <w:numPr>
          <w:ilvl w:val="0"/>
          <w:numId w:val="4"/>
        </w:num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Detalle de pedido: cuando el repartidor acepte el pedido, le desplegara en pantalla toda la información necesaria para ir a dejar el pedido. Entre ellos están: Dirección de tienda, dirección del consumidor, precio total, teléfono de contacto, y nombre de quien va a recibir.</w:t>
      </w:r>
    </w:p>
    <w:p w14:paraId="0F50974F" w14:textId="77777777" w:rsidR="007B585C" w:rsidRDefault="007B585C" w:rsidP="007B585C">
      <w:pPr>
        <w:pStyle w:val="Prrafodelista"/>
        <w:numPr>
          <w:ilvl w:val="0"/>
          <w:numId w:val="4"/>
        </w:num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Formulario de registro para ser repartidor.</w:t>
      </w:r>
    </w:p>
    <w:p w14:paraId="21C9628E"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45D6A58C"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5699BC08"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62CF6661"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49979185"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56B685F0"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333D343C"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4E09B8CA"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6602F2CD"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1A297F03"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44FA5614"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52C51BC0"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6EC67076" w14:textId="77777777" w:rsidR="00185ED4" w:rsidRDefault="00185ED4" w:rsidP="00185ED4">
      <w:pPr>
        <w:spacing w:line="360" w:lineRule="auto"/>
        <w:jc w:val="both"/>
        <w:rPr>
          <w:rFonts w:ascii="Times New Roman" w:eastAsiaTheme="majorEastAsia" w:hAnsi="Times New Roman" w:cs="Times New Roman"/>
          <w:sz w:val="24"/>
          <w:szCs w:val="24"/>
          <w:lang w:val="es-ES" w:eastAsia="es-GT"/>
        </w:rPr>
      </w:pPr>
    </w:p>
    <w:p w14:paraId="4DD5454B" w14:textId="77777777" w:rsidR="00185ED4" w:rsidRPr="00185ED4" w:rsidRDefault="00185ED4" w:rsidP="00185ED4">
      <w:pPr>
        <w:spacing w:line="360" w:lineRule="auto"/>
        <w:jc w:val="both"/>
        <w:rPr>
          <w:rFonts w:ascii="Times New Roman" w:eastAsiaTheme="majorEastAsia" w:hAnsi="Times New Roman" w:cs="Times New Roman"/>
          <w:b/>
          <w:bCs/>
          <w:sz w:val="24"/>
          <w:szCs w:val="24"/>
          <w:lang w:val="es-ES" w:eastAsia="es-GT"/>
        </w:rPr>
      </w:pPr>
      <w:r w:rsidRPr="00185ED4">
        <w:rPr>
          <w:rFonts w:ascii="Times New Roman" w:eastAsiaTheme="majorEastAsia" w:hAnsi="Times New Roman" w:cs="Times New Roman"/>
          <w:b/>
          <w:bCs/>
          <w:sz w:val="24"/>
          <w:szCs w:val="24"/>
          <w:lang w:val="es-ES" w:eastAsia="es-GT"/>
        </w:rPr>
        <w:lastRenderedPageBreak/>
        <w:t>Nombre del módulo: Consumidor</w:t>
      </w:r>
    </w:p>
    <w:p w14:paraId="09D033C7" w14:textId="77777777" w:rsidR="00185ED4" w:rsidRDefault="00185ED4" w:rsidP="00185ED4">
      <w:pPr>
        <w:spacing w:line="360" w:lineRule="auto"/>
        <w:jc w:val="both"/>
        <w:rPr>
          <w:rFonts w:ascii="Times New Roman" w:eastAsiaTheme="majorEastAsia" w:hAnsi="Times New Roman" w:cs="Times New Roman"/>
          <w:b/>
          <w:bCs/>
          <w:sz w:val="24"/>
          <w:szCs w:val="24"/>
          <w:lang w:val="es-ES" w:eastAsia="es-GT"/>
        </w:rPr>
      </w:pPr>
      <w:r w:rsidRPr="00185ED4">
        <w:rPr>
          <w:rFonts w:ascii="Times New Roman" w:eastAsiaTheme="majorEastAsia" w:hAnsi="Times New Roman" w:cs="Times New Roman"/>
          <w:b/>
          <w:bCs/>
          <w:sz w:val="24"/>
          <w:szCs w:val="24"/>
          <w:lang w:val="es-ES" w:eastAsia="es-GT"/>
        </w:rPr>
        <w:t>Descripción general y propósito:</w:t>
      </w:r>
    </w:p>
    <w:p w14:paraId="135F117E" w14:textId="77777777" w:rsidR="00185ED4" w:rsidRDefault="00B24D25" w:rsidP="00185ED4">
      <w:p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La finalidad de este módulo es que la persona que desea artículos podrá seleccionarlos por medio de un catálogo que se desplegará en pantalla, en donde podrá seleccionar por categorías lo que necesita.</w:t>
      </w:r>
    </w:p>
    <w:p w14:paraId="412ECB17" w14:textId="77777777" w:rsidR="00B24D25" w:rsidRDefault="00454717" w:rsidP="00185ED4">
      <w:p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El único método de pago será en efectivo y se le cargaran Q5 adicionales por ir a dejarle el producto. Si el desea pasar a traer en tienda, no se le recargara nada.</w:t>
      </w:r>
    </w:p>
    <w:p w14:paraId="3B3213A9" w14:textId="77777777" w:rsidR="00454717" w:rsidRDefault="00454717" w:rsidP="00185ED4">
      <w:p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Contara con los siguientes submódulos:</w:t>
      </w:r>
    </w:p>
    <w:p w14:paraId="0B29203A" w14:textId="77777777" w:rsidR="00454717" w:rsidRDefault="00454717" w:rsidP="00454717">
      <w:pPr>
        <w:pStyle w:val="Prrafodelista"/>
        <w:numPr>
          <w:ilvl w:val="0"/>
          <w:numId w:val="5"/>
        </w:num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Formulario de registro.</w:t>
      </w:r>
    </w:p>
    <w:p w14:paraId="43C5FEC7" w14:textId="77777777" w:rsidR="00454717" w:rsidRPr="00454717" w:rsidRDefault="00454717" w:rsidP="00454717">
      <w:pPr>
        <w:spacing w:line="360" w:lineRule="auto"/>
        <w:jc w:val="both"/>
        <w:rPr>
          <w:rFonts w:ascii="Times New Roman" w:eastAsiaTheme="majorEastAsia" w:hAnsi="Times New Roman" w:cs="Times New Roman"/>
          <w:sz w:val="24"/>
          <w:szCs w:val="24"/>
          <w:lang w:val="es-ES" w:eastAsia="es-GT"/>
        </w:rPr>
      </w:pPr>
    </w:p>
    <w:p w14:paraId="1DCBEA7E" w14:textId="77777777" w:rsidR="00454717" w:rsidRDefault="00454717" w:rsidP="00185ED4">
      <w:pPr>
        <w:spacing w:line="360" w:lineRule="auto"/>
        <w:jc w:val="both"/>
        <w:rPr>
          <w:rFonts w:ascii="Times New Roman" w:eastAsiaTheme="majorEastAsia" w:hAnsi="Times New Roman" w:cs="Times New Roman"/>
          <w:sz w:val="24"/>
          <w:szCs w:val="24"/>
          <w:lang w:val="es-ES" w:eastAsia="es-GT"/>
        </w:rPr>
      </w:pPr>
      <w:r>
        <w:rPr>
          <w:rFonts w:ascii="Times New Roman" w:eastAsiaTheme="majorEastAsia" w:hAnsi="Times New Roman" w:cs="Times New Roman"/>
          <w:sz w:val="24"/>
          <w:szCs w:val="24"/>
          <w:lang w:val="es-ES" w:eastAsia="es-GT"/>
        </w:rPr>
        <w:tab/>
      </w:r>
    </w:p>
    <w:p w14:paraId="32EFA137" w14:textId="77777777" w:rsidR="00B24D25" w:rsidRPr="00185ED4" w:rsidRDefault="00B24D25" w:rsidP="00185ED4">
      <w:pPr>
        <w:spacing w:line="360" w:lineRule="auto"/>
        <w:jc w:val="both"/>
        <w:rPr>
          <w:rFonts w:ascii="Times New Roman" w:eastAsiaTheme="majorEastAsia" w:hAnsi="Times New Roman" w:cs="Times New Roman"/>
          <w:sz w:val="24"/>
          <w:szCs w:val="24"/>
          <w:lang w:val="es-ES" w:eastAsia="es-GT"/>
        </w:rPr>
      </w:pPr>
    </w:p>
    <w:p w14:paraId="2E0892B9" w14:textId="77777777" w:rsidR="007B585C" w:rsidRPr="007B585C" w:rsidRDefault="007B585C" w:rsidP="00244013">
      <w:pPr>
        <w:spacing w:line="360" w:lineRule="auto"/>
        <w:jc w:val="both"/>
        <w:rPr>
          <w:rFonts w:ascii="Times New Roman" w:eastAsiaTheme="majorEastAsia" w:hAnsi="Times New Roman" w:cs="Times New Roman"/>
          <w:sz w:val="24"/>
          <w:szCs w:val="24"/>
          <w:lang w:val="es-ES" w:eastAsia="es-GT"/>
        </w:rPr>
      </w:pPr>
    </w:p>
    <w:p w14:paraId="19F19196" w14:textId="77777777" w:rsidR="00DC7327" w:rsidRPr="00DC7327" w:rsidRDefault="00DC7327" w:rsidP="00244013">
      <w:pPr>
        <w:spacing w:line="360" w:lineRule="auto"/>
        <w:jc w:val="both"/>
        <w:rPr>
          <w:rFonts w:ascii="Times New Roman" w:eastAsiaTheme="majorEastAsia" w:hAnsi="Times New Roman" w:cs="Times New Roman"/>
          <w:b/>
          <w:bCs/>
          <w:sz w:val="24"/>
          <w:szCs w:val="24"/>
          <w:lang w:val="es-ES" w:eastAsia="es-GT"/>
        </w:rPr>
      </w:pPr>
    </w:p>
    <w:sectPr w:rsidR="00DC7327" w:rsidRPr="00DC7327" w:rsidSect="00ED2FBF">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52046" w14:textId="77777777" w:rsidR="0076116D" w:rsidRDefault="0076116D" w:rsidP="00ED2FBF">
      <w:pPr>
        <w:spacing w:after="0" w:line="240" w:lineRule="auto"/>
      </w:pPr>
      <w:r>
        <w:separator/>
      </w:r>
    </w:p>
  </w:endnote>
  <w:endnote w:type="continuationSeparator" w:id="0">
    <w:p w14:paraId="3873F65D" w14:textId="77777777" w:rsidR="0076116D" w:rsidRDefault="0076116D" w:rsidP="00ED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8A0B6" w14:textId="77777777" w:rsidR="0076116D" w:rsidRDefault="0076116D" w:rsidP="00ED2FBF">
      <w:pPr>
        <w:spacing w:after="0" w:line="240" w:lineRule="auto"/>
      </w:pPr>
      <w:r>
        <w:separator/>
      </w:r>
    </w:p>
  </w:footnote>
  <w:footnote w:type="continuationSeparator" w:id="0">
    <w:p w14:paraId="79B357F5" w14:textId="77777777" w:rsidR="0076116D" w:rsidRDefault="0076116D" w:rsidP="00ED2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B3571"/>
    <w:multiLevelType w:val="hybridMultilevel"/>
    <w:tmpl w:val="E0B297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1530D42"/>
    <w:multiLevelType w:val="hybridMultilevel"/>
    <w:tmpl w:val="8714B3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20F236A"/>
    <w:multiLevelType w:val="hybridMultilevel"/>
    <w:tmpl w:val="9C8074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3B33D7E"/>
    <w:multiLevelType w:val="hybridMultilevel"/>
    <w:tmpl w:val="74D0E8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CF04EA4"/>
    <w:multiLevelType w:val="hybridMultilevel"/>
    <w:tmpl w:val="8050F6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BE"/>
    <w:rsid w:val="00006107"/>
    <w:rsid w:val="00074610"/>
    <w:rsid w:val="00091CE3"/>
    <w:rsid w:val="00185ED4"/>
    <w:rsid w:val="001C37DD"/>
    <w:rsid w:val="001C796B"/>
    <w:rsid w:val="00244013"/>
    <w:rsid w:val="0029624A"/>
    <w:rsid w:val="002B52B4"/>
    <w:rsid w:val="004404A0"/>
    <w:rsid w:val="00454717"/>
    <w:rsid w:val="005306D7"/>
    <w:rsid w:val="007304BE"/>
    <w:rsid w:val="0076116D"/>
    <w:rsid w:val="007B585C"/>
    <w:rsid w:val="009133C8"/>
    <w:rsid w:val="00943DE7"/>
    <w:rsid w:val="00993AEB"/>
    <w:rsid w:val="009A54F8"/>
    <w:rsid w:val="00A46341"/>
    <w:rsid w:val="00A559EB"/>
    <w:rsid w:val="00AA19D4"/>
    <w:rsid w:val="00B24D25"/>
    <w:rsid w:val="00BF0B42"/>
    <w:rsid w:val="00C807B1"/>
    <w:rsid w:val="00C84269"/>
    <w:rsid w:val="00DC7327"/>
    <w:rsid w:val="00DE71A8"/>
    <w:rsid w:val="00EB67E2"/>
    <w:rsid w:val="00ED2FBF"/>
    <w:rsid w:val="00F13125"/>
    <w:rsid w:val="00F20EC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D08C"/>
  <w15:chartTrackingRefBased/>
  <w15:docId w15:val="{A4F911D0-F32C-4864-AEA2-3127B022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2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F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FBF"/>
  </w:style>
  <w:style w:type="paragraph" w:styleId="Piedepgina">
    <w:name w:val="footer"/>
    <w:basedOn w:val="Normal"/>
    <w:link w:val="PiedepginaCar"/>
    <w:uiPriority w:val="99"/>
    <w:unhideWhenUsed/>
    <w:rsid w:val="00ED2F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FBF"/>
  </w:style>
  <w:style w:type="character" w:customStyle="1" w:styleId="Ttulo1Car">
    <w:name w:val="Título 1 Car"/>
    <w:basedOn w:val="Fuentedeprrafopredeter"/>
    <w:link w:val="Ttulo1"/>
    <w:uiPriority w:val="9"/>
    <w:rsid w:val="00ED2FB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D2FBF"/>
    <w:pPr>
      <w:outlineLvl w:val="9"/>
    </w:pPr>
    <w:rPr>
      <w:lang w:eastAsia="es-GT"/>
    </w:rPr>
  </w:style>
  <w:style w:type="paragraph" w:styleId="TDC1">
    <w:name w:val="toc 1"/>
    <w:basedOn w:val="Normal"/>
    <w:next w:val="Normal"/>
    <w:autoRedefine/>
    <w:uiPriority w:val="39"/>
    <w:unhideWhenUsed/>
    <w:rsid w:val="00ED2FBF"/>
    <w:pPr>
      <w:spacing w:after="100"/>
    </w:pPr>
  </w:style>
  <w:style w:type="character" w:styleId="Hipervnculo">
    <w:name w:val="Hyperlink"/>
    <w:basedOn w:val="Fuentedeprrafopredeter"/>
    <w:uiPriority w:val="99"/>
    <w:unhideWhenUsed/>
    <w:rsid w:val="00ED2FBF"/>
    <w:rPr>
      <w:color w:val="0563C1" w:themeColor="hyperlink"/>
      <w:u w:val="single"/>
    </w:rPr>
  </w:style>
  <w:style w:type="paragraph" w:styleId="Prrafodelista">
    <w:name w:val="List Paragraph"/>
    <w:basedOn w:val="Normal"/>
    <w:uiPriority w:val="34"/>
    <w:qFormat/>
    <w:rsid w:val="00ED2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52AFA-1E7B-4B75-A9E2-2FF151A9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378</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146084 - GERARDO ALEXANDER MARROQUIN HERNÁNDEZ</dc:creator>
  <cp:keywords/>
  <dc:description/>
  <cp:lastModifiedBy>149683 - ELIEZER OSBALDO MÉNDEZ VALLE</cp:lastModifiedBy>
  <cp:revision>25</cp:revision>
  <dcterms:created xsi:type="dcterms:W3CDTF">2020-09-14T22:29:00Z</dcterms:created>
  <dcterms:modified xsi:type="dcterms:W3CDTF">2020-10-01T01:01:00Z</dcterms:modified>
</cp:coreProperties>
</file>