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Propuesta Técnica y Comercial: L.I.N.A. SST-Manager</w:t>
      </w:r>
    </w:p>
    <w:p>
      <w:pPr>
        <w:pStyle w:val="BodyText"/>
        <w:bidi w:val="0"/>
        <w:jc w:val="left"/>
        <w:rPr/>
      </w:pPr>
      <w:r>
        <w:rPr>
          <w:rStyle w:val="Strong"/>
        </w:rPr>
        <w:t>De:</w:t>
      </w:r>
      <w:r>
        <w:rPr/>
        <w:t xml:space="preserve"> Soluciones MyM - Laboratorio de Inteligencia</w:t>
      </w:r>
    </w:p>
    <w:p>
      <w:pPr>
        <w:pStyle w:val="BodyText"/>
        <w:bidi w:val="0"/>
        <w:jc w:val="left"/>
        <w:rPr/>
      </w:pPr>
      <w:r>
        <w:rPr>
          <w:rStyle w:val="Strong"/>
        </w:rPr>
        <w:t>Para:</w:t>
      </w:r>
      <w:r>
        <w:rPr/>
        <w:t xml:space="preserve"> Juan </w:t>
      </w:r>
      <w:r>
        <w:rPr/>
        <w:t>Prieto</w:t>
      </w:r>
      <w:r>
        <w:rPr/>
        <w:t xml:space="preserve"> (JP) - Gestión Integral SST</w:t>
      </w:r>
    </w:p>
    <w:p>
      <w:pPr>
        <w:pStyle w:val="BodyText"/>
        <w:bidi w:val="0"/>
        <w:jc w:val="left"/>
        <w:rPr/>
      </w:pPr>
      <w:r>
        <w:rPr>
          <w:rStyle w:val="Strong"/>
        </w:rPr>
        <w:t>Fecha:</w:t>
      </w:r>
      <w:r>
        <w:rPr/>
        <w:t xml:space="preserve"> 18 de marzo de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Referencia:</w:t>
      </w:r>
      <w:r>
        <w:rPr/>
        <w:t xml:space="preserve"> Alianza Estratégica para Automatización de Cumplimiento Normativo</w:t>
      </w:r>
    </w:p>
    <w:p>
      <w:pPr>
        <w:pStyle w:val="Heading2"/>
        <w:bidi w:val="0"/>
        <w:jc w:val="left"/>
        <w:rPr/>
      </w:pPr>
      <w:r>
        <w:rPr/>
        <w:t>1. Visión del Proyecto</w:t>
      </w:r>
    </w:p>
    <w:p>
      <w:pPr>
        <w:pStyle w:val="BodyText"/>
        <w:bidi w:val="0"/>
        <w:jc w:val="left"/>
        <w:rPr/>
      </w:pPr>
      <w:r>
        <w:rPr/>
        <w:t xml:space="preserve">El proyecto </w:t>
      </w:r>
      <w:r>
        <w:rPr>
          <w:rStyle w:val="Strong"/>
        </w:rPr>
        <w:t>L.I.N.A. SST-Manager</w:t>
      </w:r>
      <w:r>
        <w:rPr/>
        <w:t xml:space="preserve"> nace de la necesidad de transformar la gestión reactiva de la Seguridad y Salud en el Trabajo en una gestión </w:t>
      </w:r>
      <w:r>
        <w:rPr>
          <w:rStyle w:val="Strong"/>
        </w:rPr>
        <w:t>proactiva y automatizada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En el entorno legal actual, el incumplimiento de tiempos en comités, capacitaciones y dotaciones no solo genera riesgos físicos, sino también sanciones jurídicas y económicas de alto impacto. Nuestra solución utiliza </w:t>
      </w:r>
      <w:r>
        <w:rPr>
          <w:rStyle w:val="Strong"/>
        </w:rPr>
        <w:t>inteligencia de algoritmos</w:t>
      </w:r>
      <w:r>
        <w:rPr/>
        <w:t xml:space="preserve"> para asegurar que ninguna fecha crítica sea ignorada.</w:t>
      </w:r>
    </w:p>
    <w:p>
      <w:pPr>
        <w:pStyle w:val="Heading2"/>
        <w:bidi w:val="0"/>
        <w:jc w:val="left"/>
        <w:rPr/>
      </w:pPr>
      <w:r>
        <w:rPr/>
        <w:t>2. Alcance de la Solución (Multiplataforma)</w:t>
      </w:r>
    </w:p>
    <w:p>
      <w:pPr>
        <w:pStyle w:val="BodyText"/>
        <w:bidi w:val="0"/>
        <w:jc w:val="left"/>
        <w:rPr/>
      </w:pPr>
      <w:r>
        <w:rPr/>
        <w:t xml:space="preserve">La aplicación será desarrollada como una </w:t>
      </w:r>
      <w:r>
        <w:rPr>
          <w:rStyle w:val="Strong"/>
        </w:rPr>
        <w:t>PWA (Progressive Web App)</w:t>
      </w:r>
      <w:r>
        <w:rPr/>
        <w:t>, lo que garantiza disponibilidad absoluta en: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Dispositivos Móviles:</w:t>
      </w:r>
      <w:r>
        <w:rPr/>
        <w:t xml:space="preserve"> Android e iOS (sin necesidad de descarga en tiendas).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Escritorio:</w:t>
      </w:r>
      <w:r>
        <w:rPr/>
        <w:t xml:space="preserve"> Windows, Linux y Mac a través de cualquier navegador moderno.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Tablet:</w:t>
      </w:r>
      <w:r>
        <w:rPr/>
        <w:t xml:space="preserve"> Para inspecciones en campo.</w:t>
      </w:r>
    </w:p>
    <w:p>
      <w:pPr>
        <w:pStyle w:val="Heading3"/>
        <w:bidi w:val="0"/>
        <w:jc w:val="left"/>
        <w:rPr/>
      </w:pPr>
      <w:r>
        <w:rPr/>
        <w:t>Módulos Principales: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 de Comités:</w:t>
      </w:r>
      <w:r>
        <w:rPr/>
        <w:t xml:space="preserve"> Registro, seguimiento y alertas de COPASST y convivencia.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Control de Brigadas:</w:t>
      </w:r>
      <w:r>
        <w:rPr/>
        <w:t xml:space="preserve"> Alertas de vencimiento de capacitaciones y carnets.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Seguimiento de Dotación (EPP):</w:t>
      </w:r>
      <w:r>
        <w:rPr/>
        <w:t xml:space="preserve"> Control de ciclos de entrega de elementos de protección.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Tablero de Semáforos:</w:t>
      </w:r>
      <w:r>
        <w:rPr/>
        <w:t xml:space="preserve"> Visualización rápida del estado de cumplimiento de todos los clientes de la alianza.</w:t>
      </w:r>
    </w:p>
    <w:p>
      <w:pPr>
        <w:pStyle w:val="Heading2"/>
        <w:bidi w:val="0"/>
        <w:jc w:val="left"/>
        <w:rPr/>
      </w:pPr>
      <w:r>
        <w:rPr/>
        <w:t>3. Especificaciones Técnicas (El Motor L.I.N.A.)</w:t>
      </w:r>
    </w:p>
    <w:p>
      <w:pPr>
        <w:pStyle w:val="BodyText"/>
        <w:bidi w:val="0"/>
        <w:jc w:val="left"/>
        <w:rPr/>
      </w:pPr>
      <w:r>
        <w:rPr/>
        <w:t xml:space="preserve">La robustez de </w:t>
      </w:r>
      <w:r>
        <w:rPr>
          <w:rStyle w:val="Strong"/>
        </w:rPr>
        <w:t>Soluciones MyM</w:t>
      </w:r>
      <w:r>
        <w:rPr/>
        <w:t xml:space="preserve"> se refleja en la arquitectura del sistema: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Lenguaje Base:</w:t>
      </w:r>
      <w:r>
        <w:rPr/>
        <w:t xml:space="preserve"> Python 3.10+ (Estabilidad y potencia).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Backend:</w:t>
      </w:r>
      <w:r>
        <w:rPr/>
        <w:t xml:space="preserve"> Flask con SocketIO para comunicación en tiempo real.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Alertas:</w:t>
      </w:r>
      <w:r>
        <w:rPr/>
        <w:t xml:space="preserve"> Sistema automatizado de mensajería (Email/WhatsApp API).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Seguridad:</w:t>
      </w:r>
      <w:r>
        <w:rPr/>
        <w:t xml:space="preserve"> Encriptación de datos y copias de seguridad diarias (Backups).</w:t>
      </w:r>
    </w:p>
    <w:p>
      <w:pPr>
        <w:pStyle w:val="Heading2"/>
        <w:bidi w:val="0"/>
        <w:jc w:val="left"/>
        <w:rPr/>
      </w:pPr>
      <w:r>
        <w:rPr/>
        <w:t>4. Beneficios de la Alianza Estratégica</w:t>
      </w:r>
    </w:p>
    <w:p>
      <w:pPr>
        <w:pStyle w:val="BodyText"/>
        <w:bidi w:val="0"/>
        <w:jc w:val="left"/>
        <w:rPr/>
      </w:pPr>
      <w:r>
        <w:rPr/>
        <w:t xml:space="preserve">Esta alianza entre el conocimiento normativo de </w:t>
      </w:r>
      <w:r>
        <w:rPr>
          <w:rStyle w:val="Strong"/>
        </w:rPr>
        <w:t>JP</w:t>
      </w:r>
      <w:r>
        <w:rPr/>
        <w:t xml:space="preserve"> y la infraestructura tecnológica de </w:t>
      </w:r>
      <w:r>
        <w:rPr>
          <w:rStyle w:val="Strong"/>
        </w:rPr>
        <w:t>Soluciones MyM</w:t>
      </w:r>
      <w:r>
        <w:rPr/>
        <w:t xml:space="preserve"> ofrece: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Escalabilidad:</w:t>
      </w:r>
      <w:r>
        <w:rPr/>
        <w:t xml:space="preserve"> Capacidad para gestionar cientos de empresas de manera simultánea.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Reducción de Costos:</w:t>
      </w:r>
      <w:r>
        <w:rPr/>
        <w:t xml:space="preserve"> Automatización de tareas administrativas que hoy consumen horas hombre.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Fidelización de Clientes:</w:t>
      </w:r>
      <w:r>
        <w:rPr/>
        <w:t xml:space="preserve"> Ofrecer una herramienta tecnológica propia eleva el valor percibido del servicio de consultoría.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Monetización (SaaS):</w:t>
      </w:r>
      <w:r>
        <w:rPr/>
        <w:t xml:space="preserve"> Posibilidad de establecer un modelo de suscripción recurrente para los clientes finales.</w:t>
      </w:r>
    </w:p>
    <w:p>
      <w:pPr>
        <w:pStyle w:val="Heading2"/>
        <w:bidi w:val="0"/>
        <w:jc w:val="left"/>
        <w:rPr/>
      </w:pPr>
      <w:r>
        <w:rPr/>
        <w:t>5. Cronograma Sugerido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Semana 1:</w:t>
      </w:r>
      <w:r>
        <w:rPr/>
        <w:t xml:space="preserve"> Definición de parámetros legales y arquitectura de datos.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Semana 2-3:</w:t>
      </w:r>
      <w:r>
        <w:rPr/>
        <w:t xml:space="preserve"> Desarrollo del MVP (Producto Mínimo Viable) y carga de primeros clientes.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Semana 4:</w:t>
      </w:r>
      <w:r>
        <w:rPr/>
        <w:t xml:space="preserve"> Pruebas beta y lanzamiento oficial de la plataforma.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1134" w:right="1134" w:gutter="0" w:header="0" w:top="1134" w:footer="1134" w:bottom="2525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lineRule="atLeast" w:line="0"/>
      <w:jc w:val="center"/>
      <w:rPr/>
    </w:pPr>
    <w:r>
      <w:rPr>
        <w:rStyle w:val="Strong"/>
      </w:rPr>
      <w:t xml:space="preserve">Ing. Gerardo </w:t>
    </w:r>
    <w:r>
      <w:rPr>
        <w:rStyle w:val="Strong"/>
      </w:rPr>
      <w:t>Martínez Lemus</w:t>
    </w:r>
    <w:r>
      <w:rPr/>
      <w:t xml:space="preserve"> </w:t>
    </w:r>
  </w:p>
  <w:p>
    <w:pPr>
      <w:pStyle w:val="BodyText"/>
      <w:bidi w:val="0"/>
      <w:spacing w:lineRule="atLeast" w:line="0"/>
      <w:jc w:val="center"/>
      <w:rPr/>
    </w:pPr>
    <w:r>
      <w:rPr>
        <w:rStyle w:val="Emphasis"/>
      </w:rPr>
      <w:t>Director de Proyectos - Soluciones MyM</w:t>
    </w:r>
  </w:p>
  <w:p>
    <w:pPr>
      <w:pStyle w:val="BodyText"/>
      <w:bidi w:val="0"/>
      <w:spacing w:lineRule="atLeast" w:line="0" w:before="0" w:after="140"/>
      <w:jc w:val="center"/>
      <w:rPr/>
    </w:pPr>
    <w:r>
      <w:rPr/>
      <w:t xml:space="preserve"> </w:t>
    </w:r>
    <w:r>
      <w:rPr/>
      <w:t>"Todo lo que usted se imagine, yo soy capaz de crearlo.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409</Words>
  <Characters>2384</Characters>
  <CharactersWithSpaces>2740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2026-03-18T09:05:11Z</dcterms:created>
  <dc:creator/>
  <dc:description/>
  <dc:language>es-CO</dc:language>
  <cp:lastModifiedBy/>
  <cp:lastPrinted>2026-03-18T09:14:10Z</cp:lastPrinted>
  <dcterms:modified xsi:type="dcterms:W3CDTF">2026-03-18T09:14:53Z</dcterms:modified>
  <cp:revision>1</cp:revision>
  <dc:subject/>
  <dc:title/>
</cp:coreProperties>
</file>