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2C8E0" w14:textId="77777777" w:rsidR="00F23AAC" w:rsidRPr="00E85692" w:rsidRDefault="00000000">
      <w:pPr>
        <w:spacing w:before="100" w:after="60"/>
        <w:jc w:val="center"/>
        <w:rPr>
          <w:sz w:val="11"/>
          <w:szCs w:val="11"/>
        </w:rPr>
      </w:pPr>
      <w:r w:rsidRPr="00E85692">
        <w:rPr>
          <w:rFonts w:eastAsia="Calibri"/>
          <w:b/>
          <w:bCs/>
          <w:color w:val="000000"/>
          <w:sz w:val="24"/>
          <w:szCs w:val="24"/>
        </w:rPr>
        <w:t>Fed Dual Mandate Dashboard</w:t>
      </w:r>
    </w:p>
    <w:p w14:paraId="47310667" w14:textId="6574ACAE" w:rsidR="00F23AAC" w:rsidRPr="009C3395" w:rsidRDefault="00000000">
      <w:pPr>
        <w:spacing w:after="60"/>
        <w:jc w:val="center"/>
        <w:rPr>
          <w:sz w:val="24"/>
          <w:szCs w:val="24"/>
        </w:rPr>
      </w:pPr>
      <w:r w:rsidRPr="009C3395">
        <w:rPr>
          <w:rFonts w:eastAsia="Calibri"/>
          <w:sz w:val="24"/>
          <w:szCs w:val="24"/>
        </w:rPr>
        <w:t>Data Engineering Pipeline Project Proposal</w:t>
      </w:r>
    </w:p>
    <w:p w14:paraId="3ECF6CC4" w14:textId="0E7A0E62" w:rsidR="00F23AAC" w:rsidRPr="009C3395" w:rsidRDefault="00000000">
      <w:pPr>
        <w:spacing w:after="200"/>
        <w:jc w:val="center"/>
        <w:rPr>
          <w:sz w:val="24"/>
          <w:szCs w:val="24"/>
        </w:rPr>
      </w:pPr>
      <w:r w:rsidRPr="009C3395">
        <w:rPr>
          <w:rFonts w:eastAsia="Calibri"/>
          <w:sz w:val="24"/>
          <w:szCs w:val="24"/>
        </w:rPr>
        <w:t xml:space="preserve">German </w:t>
      </w:r>
      <w:proofErr w:type="spellStart"/>
      <w:r w:rsidRPr="009C3395">
        <w:rPr>
          <w:rFonts w:eastAsia="Calibri"/>
          <w:sz w:val="24"/>
          <w:szCs w:val="24"/>
        </w:rPr>
        <w:t>Collado</w:t>
      </w:r>
      <w:proofErr w:type="spellEnd"/>
      <w:r w:rsidRPr="009C3395">
        <w:rPr>
          <w:rFonts w:eastAsia="Calibri"/>
          <w:sz w:val="24"/>
          <w:szCs w:val="24"/>
        </w:rPr>
        <w:t xml:space="preserve"> Blanco </w:t>
      </w:r>
      <w:proofErr w:type="gramStart"/>
      <w:r w:rsidRPr="009C3395">
        <w:rPr>
          <w:rFonts w:eastAsia="Calibri"/>
          <w:sz w:val="24"/>
          <w:szCs w:val="24"/>
        </w:rPr>
        <w:t>|  MSBA</w:t>
      </w:r>
      <w:proofErr w:type="gramEnd"/>
      <w:r w:rsidRPr="009C3395">
        <w:rPr>
          <w:rFonts w:eastAsia="Calibri"/>
          <w:sz w:val="24"/>
          <w:szCs w:val="24"/>
        </w:rPr>
        <w:t xml:space="preserve"> 692  </w:t>
      </w:r>
    </w:p>
    <w:p w14:paraId="368C82C1" w14:textId="77777777" w:rsidR="00F23AAC" w:rsidRPr="00E85692" w:rsidRDefault="00000000">
      <w:pPr>
        <w:spacing w:before="280" w:after="100"/>
        <w:rPr>
          <w:sz w:val="16"/>
          <w:szCs w:val="16"/>
          <w:u w:val="single"/>
        </w:rPr>
      </w:pPr>
      <w:r w:rsidRPr="00E85692">
        <w:rPr>
          <w:rFonts w:eastAsia="Calibri"/>
          <w:b/>
          <w:bCs/>
          <w:color w:val="000000"/>
          <w:sz w:val="22"/>
          <w:szCs w:val="22"/>
          <w:u w:val="single"/>
        </w:rPr>
        <w:t>Background</w:t>
      </w:r>
    </w:p>
    <w:p w14:paraId="47810100" w14:textId="77777777" w:rsidR="00F23AAC" w:rsidRPr="009C3395" w:rsidRDefault="00000000">
      <w:pPr>
        <w:spacing w:before="60" w:after="60"/>
      </w:pPr>
      <w:r w:rsidRPr="009C3395">
        <w:rPr>
          <w:rFonts w:eastAsia="Calibri"/>
          <w:color w:val="000000"/>
          <w:sz w:val="22"/>
          <w:szCs w:val="22"/>
        </w:rPr>
        <w:t>The Federal Reserve has two official goals set by Congress: keep inflation around 2% and keep unemployment as low as possible. Together these are called the dual mandate, and they drive most of the Fed's major decisions.</w:t>
      </w:r>
    </w:p>
    <w:p w14:paraId="79FA71EB" w14:textId="77777777" w:rsidR="00F23AAC" w:rsidRPr="009C3395" w:rsidRDefault="00000000">
      <w:pPr>
        <w:spacing w:before="60" w:after="60"/>
      </w:pPr>
      <w:r w:rsidRPr="009C3395">
        <w:rPr>
          <w:rFonts w:eastAsia="Calibri"/>
          <w:color w:val="000000"/>
          <w:sz w:val="22"/>
          <w:szCs w:val="22"/>
        </w:rPr>
        <w:t>The catch is that the two goals pull in opposite directions. Raising rates slows inflation but also slows hiring. Cutting rates supports employment but can let prices run too hot. The Fed has been managing that tension for decades, with mixed results.</w:t>
      </w:r>
    </w:p>
    <w:p w14:paraId="23C2C19B" w14:textId="2F3620D6" w:rsidR="009C3395" w:rsidRDefault="00000000" w:rsidP="009C3395">
      <w:pPr>
        <w:spacing w:before="60" w:after="60"/>
      </w:pPr>
      <w:r w:rsidRPr="009C3395">
        <w:rPr>
          <w:rFonts w:eastAsia="Calibri"/>
          <w:color w:val="000000"/>
          <w:sz w:val="22"/>
          <w:szCs w:val="22"/>
        </w:rPr>
        <w:t>This project builds an automated pipeline that extracts historical data on interest rates, inflation, and unemployment from the FRED API, loads it into a PostgreSQL database, and displays it in a Power BI dashboard</w:t>
      </w:r>
      <w:r w:rsidR="00597537">
        <w:rPr>
          <w:rFonts w:eastAsia="Calibri"/>
          <w:color w:val="000000"/>
          <w:sz w:val="22"/>
          <w:szCs w:val="22"/>
        </w:rPr>
        <w:t>,</w:t>
      </w:r>
      <w:r w:rsidRPr="009C3395">
        <w:rPr>
          <w:rFonts w:eastAsia="Calibri"/>
          <w:color w:val="000000"/>
          <w:sz w:val="22"/>
          <w:szCs w:val="22"/>
        </w:rPr>
        <w:t xml:space="preserve"> a working tool that shows how the Fed has handled that trade-off from the 1970s through today.</w:t>
      </w:r>
    </w:p>
    <w:p w14:paraId="1C48C93D" w14:textId="6919F46C" w:rsidR="00F23AAC" w:rsidRPr="00E85692" w:rsidRDefault="00000000" w:rsidP="009C3395">
      <w:pPr>
        <w:spacing w:before="60" w:after="60"/>
        <w:rPr>
          <w:sz w:val="18"/>
          <w:szCs w:val="18"/>
          <w:u w:val="single"/>
        </w:rPr>
      </w:pPr>
      <w:r w:rsidRPr="00E85692">
        <w:rPr>
          <w:rFonts w:eastAsia="Calibri"/>
          <w:b/>
          <w:bCs/>
          <w:color w:val="000000"/>
          <w:sz w:val="22"/>
          <w:szCs w:val="22"/>
          <w:u w:val="single"/>
        </w:rPr>
        <w:t>Problem statement</w:t>
      </w:r>
    </w:p>
    <w:p w14:paraId="2F5CED59" w14:textId="77777777" w:rsidR="00F23AAC" w:rsidRPr="009C3395" w:rsidRDefault="00000000">
      <w:pPr>
        <w:spacing w:before="60" w:after="60"/>
      </w:pPr>
      <w:r w:rsidRPr="009C3395">
        <w:rPr>
          <w:rFonts w:eastAsia="Calibri"/>
          <w:color w:val="000000"/>
          <w:sz w:val="22"/>
          <w:szCs w:val="22"/>
        </w:rPr>
        <w:t>Anyone who wants to analyze Fed policy history usually ends up downloading data manually from multiple sources, stitching it together in Excel, and rebuilding charts whenever new figures come out. There is no single automated view of the dual mandate trade-off that stays current on its own.</w:t>
      </w:r>
    </w:p>
    <w:p w14:paraId="32884C88" w14:textId="77777777" w:rsidR="009C3395" w:rsidRDefault="00000000" w:rsidP="009C3395">
      <w:pPr>
        <w:spacing w:before="60" w:after="60"/>
      </w:pPr>
      <w:r w:rsidRPr="009C3395">
        <w:rPr>
          <w:rFonts w:eastAsia="Calibri"/>
          <w:color w:val="000000"/>
          <w:sz w:val="22"/>
          <w:szCs w:val="22"/>
        </w:rPr>
        <w:t>This project addresses that gap. The pipeline handles data extraction automatically, stores it in a structured database, and keeps the dashboard ready without any additional work after the initial setup.</w:t>
      </w:r>
    </w:p>
    <w:p w14:paraId="1BE5A023" w14:textId="2AFFCDD6" w:rsidR="00F23AAC" w:rsidRPr="00E85692" w:rsidRDefault="00000000" w:rsidP="009C3395">
      <w:pPr>
        <w:spacing w:before="60" w:after="60"/>
        <w:rPr>
          <w:sz w:val="18"/>
          <w:szCs w:val="18"/>
          <w:u w:val="single"/>
        </w:rPr>
      </w:pPr>
      <w:r w:rsidRPr="00E85692">
        <w:rPr>
          <w:rFonts w:eastAsia="Calibri"/>
          <w:b/>
          <w:bCs/>
          <w:color w:val="000000"/>
          <w:sz w:val="22"/>
          <w:szCs w:val="22"/>
          <w:u w:val="single"/>
        </w:rPr>
        <w:t>Objectives</w:t>
      </w:r>
    </w:p>
    <w:p w14:paraId="533D13EA" w14:textId="4A967374" w:rsidR="00F23AAC" w:rsidRPr="009C3395" w:rsidRDefault="00000000">
      <w:pPr>
        <w:pStyle w:val="ListParagraph"/>
        <w:numPr>
          <w:ilvl w:val="0"/>
          <w:numId w:val="2"/>
        </w:numPr>
        <w:spacing w:before="40" w:after="40"/>
      </w:pPr>
      <w:r w:rsidRPr="009C3395">
        <w:rPr>
          <w:rFonts w:eastAsia="Calibri"/>
          <w:sz w:val="22"/>
          <w:szCs w:val="22"/>
        </w:rPr>
        <w:t>Extract historical data on interest rates, inflation, and unemployment from the FRED API using Python</w:t>
      </w:r>
      <w:r w:rsidR="00597537">
        <w:rPr>
          <w:rFonts w:eastAsia="Calibri"/>
          <w:sz w:val="22"/>
          <w:szCs w:val="22"/>
        </w:rPr>
        <w:t>.</w:t>
      </w:r>
    </w:p>
    <w:p w14:paraId="6931D07F" w14:textId="1DAD9FEB" w:rsidR="00F23AAC" w:rsidRPr="009C3395" w:rsidRDefault="00000000">
      <w:pPr>
        <w:pStyle w:val="ListParagraph"/>
        <w:numPr>
          <w:ilvl w:val="0"/>
          <w:numId w:val="2"/>
        </w:numPr>
        <w:spacing w:before="40" w:after="40"/>
      </w:pPr>
      <w:r w:rsidRPr="009C3395">
        <w:rPr>
          <w:rFonts w:eastAsia="Calibri"/>
          <w:sz w:val="22"/>
          <w:szCs w:val="22"/>
        </w:rPr>
        <w:t xml:space="preserve">Clean and load that data into a PostgreSQL database using </w:t>
      </w:r>
      <w:proofErr w:type="spellStart"/>
      <w:r w:rsidRPr="009C3395">
        <w:rPr>
          <w:rFonts w:eastAsia="Calibri"/>
          <w:sz w:val="22"/>
          <w:szCs w:val="22"/>
        </w:rPr>
        <w:t>SQLAlchemy</w:t>
      </w:r>
      <w:proofErr w:type="spellEnd"/>
      <w:r w:rsidR="009C3395">
        <w:rPr>
          <w:rFonts w:eastAsia="Calibri"/>
          <w:sz w:val="22"/>
          <w:szCs w:val="22"/>
        </w:rPr>
        <w:t>.</w:t>
      </w:r>
    </w:p>
    <w:p w14:paraId="371885D5" w14:textId="318A3204" w:rsidR="00F23AAC" w:rsidRPr="009C3395" w:rsidRDefault="00000000">
      <w:pPr>
        <w:pStyle w:val="ListParagraph"/>
        <w:numPr>
          <w:ilvl w:val="0"/>
          <w:numId w:val="2"/>
        </w:numPr>
        <w:spacing w:before="40" w:after="40"/>
      </w:pPr>
      <w:r w:rsidRPr="009C3395">
        <w:rPr>
          <w:rFonts w:eastAsia="Calibri"/>
          <w:sz w:val="22"/>
          <w:szCs w:val="22"/>
        </w:rPr>
        <w:t>Run validation checks to confirm the data is complete and consistent before storing it</w:t>
      </w:r>
      <w:r w:rsidR="009C3395">
        <w:rPr>
          <w:rFonts w:eastAsia="Calibri"/>
          <w:sz w:val="22"/>
          <w:szCs w:val="22"/>
        </w:rPr>
        <w:t>.</w:t>
      </w:r>
    </w:p>
    <w:p w14:paraId="42D31339" w14:textId="29B3DD2A" w:rsidR="00F23AAC" w:rsidRPr="009C3395" w:rsidRDefault="00000000">
      <w:pPr>
        <w:pStyle w:val="ListParagraph"/>
        <w:numPr>
          <w:ilvl w:val="0"/>
          <w:numId w:val="2"/>
        </w:numPr>
        <w:spacing w:before="40" w:after="40"/>
      </w:pPr>
      <w:r w:rsidRPr="009C3395">
        <w:rPr>
          <w:rFonts w:eastAsia="Calibri"/>
          <w:sz w:val="22"/>
          <w:szCs w:val="22"/>
        </w:rPr>
        <w:t>Build a Power BI dashboard with interactive charts showing how the three indicators moved together from 1970 to today</w:t>
      </w:r>
      <w:r w:rsidR="009C3395">
        <w:rPr>
          <w:rFonts w:eastAsia="Calibri"/>
          <w:sz w:val="22"/>
          <w:szCs w:val="22"/>
        </w:rPr>
        <w:t>.</w:t>
      </w:r>
    </w:p>
    <w:p w14:paraId="4D536CAD" w14:textId="77777777" w:rsidR="009C3395" w:rsidRPr="009C3395" w:rsidRDefault="00000000" w:rsidP="009C3395">
      <w:pPr>
        <w:pStyle w:val="ListParagraph"/>
        <w:numPr>
          <w:ilvl w:val="0"/>
          <w:numId w:val="2"/>
        </w:numPr>
        <w:spacing w:before="40" w:after="40"/>
      </w:pPr>
      <w:r w:rsidRPr="009C3395">
        <w:rPr>
          <w:rFonts w:eastAsia="Calibri"/>
          <w:sz w:val="22"/>
          <w:szCs w:val="22"/>
        </w:rPr>
        <w:t>Present the findings clearly to a finance audience, not just a technical one</w:t>
      </w:r>
      <w:r w:rsidR="009C3395">
        <w:rPr>
          <w:rFonts w:eastAsia="Calibri"/>
          <w:sz w:val="22"/>
          <w:szCs w:val="22"/>
        </w:rPr>
        <w:t>.</w:t>
      </w:r>
    </w:p>
    <w:p w14:paraId="79E3E294" w14:textId="3332D9C2" w:rsidR="00F23AAC" w:rsidRPr="00E85692" w:rsidRDefault="00866305" w:rsidP="009C3395">
      <w:pPr>
        <w:spacing w:before="40" w:after="40"/>
        <w:rPr>
          <w:sz w:val="18"/>
          <w:szCs w:val="18"/>
        </w:rPr>
      </w:pPr>
      <w:r w:rsidRPr="00E85692">
        <w:rPr>
          <w:rFonts w:eastAsia="Calibri"/>
          <w:b/>
          <w:bCs/>
          <w:color w:val="000000"/>
          <w:sz w:val="22"/>
          <w:szCs w:val="22"/>
          <w:u w:val="single"/>
        </w:rPr>
        <w:t xml:space="preserve">Methodology / </w:t>
      </w:r>
      <w:r w:rsidR="009C3395" w:rsidRPr="00E85692">
        <w:rPr>
          <w:rFonts w:eastAsia="Calibri"/>
          <w:b/>
          <w:bCs/>
          <w:color w:val="000000"/>
          <w:sz w:val="22"/>
          <w:szCs w:val="22"/>
          <w:u w:val="single"/>
        </w:rPr>
        <w:t>Technical</w:t>
      </w:r>
      <w:r w:rsidRPr="00E85692">
        <w:rPr>
          <w:rFonts w:eastAsia="Calibri"/>
          <w:b/>
          <w:bCs/>
          <w:color w:val="000000"/>
          <w:sz w:val="22"/>
          <w:szCs w:val="22"/>
          <w:u w:val="single"/>
        </w:rPr>
        <w:t xml:space="preserve"> approach</w:t>
      </w:r>
    </w:p>
    <w:p w14:paraId="367853A8" w14:textId="77777777" w:rsidR="00F23AAC" w:rsidRPr="00E85692" w:rsidRDefault="00000000">
      <w:pPr>
        <w:spacing w:before="180" w:after="60"/>
      </w:pPr>
      <w:r w:rsidRPr="00E85692">
        <w:rPr>
          <w:rFonts w:eastAsia="Calibri"/>
          <w:b/>
          <w:bCs/>
          <w:color w:val="000000"/>
          <w:sz w:val="22"/>
          <w:szCs w:val="22"/>
        </w:rPr>
        <w:t>Data source</w:t>
      </w:r>
    </w:p>
    <w:p w14:paraId="412E32AA" w14:textId="77777777" w:rsidR="00F23AAC" w:rsidRPr="009C3395" w:rsidRDefault="00000000">
      <w:pPr>
        <w:spacing w:before="60" w:after="60"/>
      </w:pPr>
      <w:r w:rsidRPr="009C3395">
        <w:rPr>
          <w:rFonts w:eastAsia="Calibri"/>
          <w:color w:val="000000"/>
          <w:sz w:val="22"/>
          <w:szCs w:val="22"/>
        </w:rPr>
        <w:t>The project uses the FRED API from the Federal Reserve Bank of St. Louis. It is free, the API key takes a couple of minutes to register, and the data comes back as clean JSON. The four series tracked are:</w:t>
      </w:r>
    </w:p>
    <w:p w14:paraId="245A8D69" w14:textId="77777777" w:rsidR="00F23AAC" w:rsidRPr="009C3395" w:rsidRDefault="00F23AAC">
      <w:pPr>
        <w:spacing w:before="40"/>
      </w:pPr>
    </w:p>
    <w:p w14:paraId="40EFACF7" w14:textId="7C1E7B7C" w:rsidR="00F23AAC" w:rsidRPr="009C3395" w:rsidRDefault="00000000">
      <w:pPr>
        <w:pStyle w:val="ListParagraph"/>
        <w:numPr>
          <w:ilvl w:val="0"/>
          <w:numId w:val="2"/>
        </w:numPr>
        <w:spacing w:before="40" w:after="40"/>
      </w:pPr>
      <w:r w:rsidRPr="009C3395">
        <w:rPr>
          <w:rFonts w:eastAsia="Calibri"/>
          <w:sz w:val="22"/>
          <w:szCs w:val="22"/>
        </w:rPr>
        <w:t>FEDFUNDS — Federal Funds Rate. The rate the Fed controls directly, its main lever for responding to inflation or recession</w:t>
      </w:r>
      <w:r w:rsidR="009C3395">
        <w:rPr>
          <w:rFonts w:eastAsia="Calibri"/>
          <w:sz w:val="22"/>
          <w:szCs w:val="22"/>
        </w:rPr>
        <w:t>.</w:t>
      </w:r>
    </w:p>
    <w:p w14:paraId="45CB65EF" w14:textId="361FC6E8" w:rsidR="00F23AAC" w:rsidRPr="009C3395" w:rsidRDefault="00000000">
      <w:pPr>
        <w:pStyle w:val="ListParagraph"/>
        <w:numPr>
          <w:ilvl w:val="0"/>
          <w:numId w:val="2"/>
        </w:numPr>
        <w:spacing w:before="40" w:after="40"/>
      </w:pPr>
      <w:r w:rsidRPr="009C3395">
        <w:rPr>
          <w:rFonts w:eastAsia="Calibri"/>
          <w:sz w:val="22"/>
          <w:szCs w:val="22"/>
        </w:rPr>
        <w:t>CPIAUCSL — Inflation (CPI). How fast consumer prices are rising. The Fed's stated target is 2% annual inflation</w:t>
      </w:r>
      <w:r w:rsidR="009C3395">
        <w:rPr>
          <w:rFonts w:eastAsia="Calibri"/>
          <w:sz w:val="22"/>
          <w:szCs w:val="22"/>
        </w:rPr>
        <w:t>.</w:t>
      </w:r>
    </w:p>
    <w:p w14:paraId="27125260" w14:textId="760843D9" w:rsidR="00F23AAC" w:rsidRPr="009C3395" w:rsidRDefault="00000000">
      <w:pPr>
        <w:pStyle w:val="ListParagraph"/>
        <w:numPr>
          <w:ilvl w:val="0"/>
          <w:numId w:val="2"/>
        </w:numPr>
        <w:spacing w:before="40" w:after="40"/>
      </w:pPr>
      <w:r w:rsidRPr="009C3395">
        <w:rPr>
          <w:rFonts w:eastAsia="Calibri"/>
          <w:sz w:val="22"/>
          <w:szCs w:val="22"/>
        </w:rPr>
        <w:t>UNRATE — Unemployment rate. The share of the labor force without work. The Fed aims to keep this as low as inflation allows</w:t>
      </w:r>
      <w:r w:rsidR="009C3395">
        <w:rPr>
          <w:rFonts w:eastAsia="Calibri"/>
          <w:sz w:val="22"/>
          <w:szCs w:val="22"/>
        </w:rPr>
        <w:t>.</w:t>
      </w:r>
    </w:p>
    <w:p w14:paraId="04EEEA78" w14:textId="7F6C3A5F" w:rsidR="00F23AAC" w:rsidRPr="009C3395" w:rsidRDefault="00000000">
      <w:pPr>
        <w:pStyle w:val="ListParagraph"/>
        <w:numPr>
          <w:ilvl w:val="0"/>
          <w:numId w:val="2"/>
        </w:numPr>
        <w:spacing w:before="40" w:after="40"/>
      </w:pPr>
      <w:r w:rsidRPr="009C3395">
        <w:rPr>
          <w:rFonts w:eastAsia="Calibri"/>
          <w:sz w:val="22"/>
          <w:szCs w:val="22"/>
        </w:rPr>
        <w:t>USREC — Recession indicator. A 0/1 flag from the NBER marking official recession periods, used to shade charts automatically</w:t>
      </w:r>
      <w:r w:rsidR="009C3395">
        <w:rPr>
          <w:rFonts w:eastAsia="Calibri"/>
          <w:sz w:val="22"/>
          <w:szCs w:val="22"/>
        </w:rPr>
        <w:t>.</w:t>
      </w:r>
    </w:p>
    <w:p w14:paraId="5CA5BCE8" w14:textId="77777777" w:rsidR="00F23AAC" w:rsidRDefault="00F23AAC">
      <w:pPr>
        <w:spacing w:before="160"/>
      </w:pPr>
    </w:p>
    <w:p w14:paraId="5C54A07C" w14:textId="77777777" w:rsidR="009C3395" w:rsidRDefault="009C3395">
      <w:pPr>
        <w:spacing w:before="160"/>
      </w:pPr>
    </w:p>
    <w:p w14:paraId="7B8A6916" w14:textId="1D95D92D" w:rsidR="009C3395" w:rsidRPr="009C3395" w:rsidRDefault="009C3395">
      <w:pPr>
        <w:spacing w:before="160"/>
      </w:pPr>
    </w:p>
    <w:p w14:paraId="5D4CFCC7" w14:textId="54064230" w:rsidR="00F23AAC" w:rsidRPr="00E85692" w:rsidRDefault="00000000" w:rsidP="0032709C">
      <w:pPr>
        <w:tabs>
          <w:tab w:val="right" w:pos="9360"/>
        </w:tabs>
        <w:spacing w:before="180" w:after="60"/>
      </w:pPr>
      <w:r w:rsidRPr="00E85692">
        <w:rPr>
          <w:rFonts w:eastAsia="Calibri"/>
          <w:b/>
          <w:bCs/>
          <w:color w:val="000000"/>
          <w:sz w:val="22"/>
          <w:szCs w:val="22"/>
        </w:rPr>
        <w:lastRenderedPageBreak/>
        <w:t>Pipeline architecture</w:t>
      </w:r>
      <w:r w:rsidR="0032709C">
        <w:rPr>
          <w:rFonts w:eastAsia="Calibri"/>
          <w:b/>
          <w:bCs/>
          <w:color w:val="000000"/>
          <w:sz w:val="22"/>
          <w:szCs w:val="22"/>
        </w:rPr>
        <w:tab/>
      </w:r>
    </w:p>
    <w:p w14:paraId="6AAF40FD" w14:textId="78D85FAF" w:rsidR="00F23AAC" w:rsidRPr="009C3395" w:rsidRDefault="00000000" w:rsidP="009C3395">
      <w:pPr>
        <w:spacing w:before="60" w:after="60"/>
      </w:pPr>
      <w:r w:rsidRPr="009C3395">
        <w:rPr>
          <w:rFonts w:eastAsia="Calibri"/>
          <w:color w:val="000000"/>
          <w:sz w:val="22"/>
          <w:szCs w:val="22"/>
        </w:rPr>
        <w:t>Data moves through four stages, each with a clear input and output:</w:t>
      </w:r>
    </w:p>
    <w:p w14:paraId="605D08B1" w14:textId="07EE6C7A" w:rsidR="00F23AAC" w:rsidRPr="009C3395" w:rsidRDefault="00000000">
      <w:pPr>
        <w:pStyle w:val="ListParagraph"/>
        <w:numPr>
          <w:ilvl w:val="0"/>
          <w:numId w:val="2"/>
        </w:numPr>
        <w:spacing w:before="40" w:after="40"/>
      </w:pPr>
      <w:r w:rsidRPr="009C3395">
        <w:rPr>
          <w:rFonts w:eastAsia="Calibri"/>
          <w:sz w:val="22"/>
          <w:szCs w:val="22"/>
        </w:rPr>
        <w:t>Extract — Python calls the FRED API and retrieves JSON data for each series</w:t>
      </w:r>
      <w:r w:rsidR="009C3395">
        <w:rPr>
          <w:rFonts w:eastAsia="Calibri"/>
          <w:sz w:val="22"/>
          <w:szCs w:val="22"/>
        </w:rPr>
        <w:t>.</w:t>
      </w:r>
    </w:p>
    <w:p w14:paraId="6C2365E2" w14:textId="210D0131" w:rsidR="00F23AAC" w:rsidRPr="009C3395" w:rsidRDefault="00000000">
      <w:pPr>
        <w:pStyle w:val="ListParagraph"/>
        <w:numPr>
          <w:ilvl w:val="0"/>
          <w:numId w:val="2"/>
        </w:numPr>
        <w:spacing w:before="40" w:after="40"/>
      </w:pPr>
      <w:r w:rsidRPr="009C3395">
        <w:rPr>
          <w:rFonts w:eastAsia="Calibri"/>
          <w:sz w:val="22"/>
          <w:szCs w:val="22"/>
        </w:rPr>
        <w:t xml:space="preserve">Transform — pandas </w:t>
      </w:r>
      <w:r w:rsidR="009C3395" w:rsidRPr="009C3395">
        <w:rPr>
          <w:rFonts w:eastAsia="Calibri"/>
          <w:sz w:val="22"/>
          <w:szCs w:val="22"/>
        </w:rPr>
        <w:t>clean</w:t>
      </w:r>
      <w:r w:rsidRPr="009C3395">
        <w:rPr>
          <w:rFonts w:eastAsia="Calibri"/>
          <w:sz w:val="22"/>
          <w:szCs w:val="22"/>
        </w:rPr>
        <w:t xml:space="preserve"> the data, standardizes date formats, and flags any missing values</w:t>
      </w:r>
      <w:r w:rsidR="009C3395">
        <w:rPr>
          <w:rFonts w:eastAsia="Calibri"/>
          <w:sz w:val="22"/>
          <w:szCs w:val="22"/>
        </w:rPr>
        <w:t>.</w:t>
      </w:r>
    </w:p>
    <w:p w14:paraId="25088B69" w14:textId="00BEEDE8" w:rsidR="00F23AAC" w:rsidRPr="009C3395" w:rsidRDefault="00000000">
      <w:pPr>
        <w:pStyle w:val="ListParagraph"/>
        <w:numPr>
          <w:ilvl w:val="0"/>
          <w:numId w:val="2"/>
        </w:numPr>
        <w:spacing w:before="40" w:after="40"/>
      </w:pPr>
      <w:r w:rsidRPr="009C3395">
        <w:rPr>
          <w:rFonts w:eastAsia="Calibri"/>
          <w:sz w:val="22"/>
          <w:szCs w:val="22"/>
        </w:rPr>
        <w:t>Validate — checks run before loading to confirm data is complete and within expected ranges</w:t>
      </w:r>
      <w:r w:rsidR="009C3395">
        <w:rPr>
          <w:rFonts w:eastAsia="Calibri"/>
          <w:sz w:val="22"/>
          <w:szCs w:val="22"/>
        </w:rPr>
        <w:t>.</w:t>
      </w:r>
    </w:p>
    <w:p w14:paraId="464104AC" w14:textId="4E850852" w:rsidR="00F23AAC" w:rsidRPr="009C3395" w:rsidRDefault="00000000" w:rsidP="009C3395">
      <w:pPr>
        <w:pStyle w:val="ListParagraph"/>
        <w:numPr>
          <w:ilvl w:val="0"/>
          <w:numId w:val="2"/>
        </w:numPr>
        <w:spacing w:before="40" w:after="40"/>
      </w:pPr>
      <w:r w:rsidRPr="009C3395">
        <w:rPr>
          <w:rFonts w:eastAsia="Calibri"/>
          <w:sz w:val="22"/>
          <w:szCs w:val="22"/>
        </w:rPr>
        <w:t xml:space="preserve">Load — </w:t>
      </w:r>
      <w:proofErr w:type="spellStart"/>
      <w:r w:rsidRPr="009C3395">
        <w:rPr>
          <w:rFonts w:eastAsia="Calibri"/>
          <w:sz w:val="22"/>
          <w:szCs w:val="22"/>
        </w:rPr>
        <w:t>SQLAlchemy</w:t>
      </w:r>
      <w:proofErr w:type="spellEnd"/>
      <w:r w:rsidRPr="009C3395">
        <w:rPr>
          <w:rFonts w:eastAsia="Calibri"/>
          <w:sz w:val="22"/>
          <w:szCs w:val="22"/>
        </w:rPr>
        <w:t xml:space="preserve"> writes the cleaned data to PostgreSQL using an incremental strategy, so new observations are appended without re-downloading everything</w:t>
      </w:r>
      <w:r w:rsidR="009C3395">
        <w:rPr>
          <w:rFonts w:eastAsia="Calibri"/>
          <w:sz w:val="22"/>
          <w:szCs w:val="22"/>
        </w:rPr>
        <w:t>.</w:t>
      </w:r>
    </w:p>
    <w:p w14:paraId="475D1778" w14:textId="77777777" w:rsidR="00F23AAC" w:rsidRPr="00E85692" w:rsidRDefault="00000000">
      <w:pPr>
        <w:spacing w:before="180" w:after="60"/>
      </w:pPr>
      <w:r w:rsidRPr="00E85692">
        <w:rPr>
          <w:rFonts w:eastAsia="Calibri"/>
          <w:b/>
          <w:bCs/>
          <w:color w:val="000000"/>
          <w:sz w:val="22"/>
          <w:szCs w:val="22"/>
        </w:rPr>
        <w:t>Technology stack</w:t>
      </w:r>
    </w:p>
    <w:p w14:paraId="595A4064" w14:textId="34AA2FAD" w:rsidR="00F23AAC" w:rsidRPr="009C3395" w:rsidRDefault="00000000">
      <w:pPr>
        <w:pStyle w:val="ListParagraph"/>
        <w:numPr>
          <w:ilvl w:val="0"/>
          <w:numId w:val="2"/>
        </w:numPr>
        <w:spacing w:before="40" w:after="40"/>
      </w:pPr>
      <w:r w:rsidRPr="009C3395">
        <w:rPr>
          <w:rFonts w:eastAsia="Calibri"/>
          <w:sz w:val="22"/>
          <w:szCs w:val="22"/>
        </w:rPr>
        <w:t xml:space="preserve">Python — requests for API calls, pandas for data cleaning, </w:t>
      </w:r>
      <w:proofErr w:type="spellStart"/>
      <w:r w:rsidRPr="009C3395">
        <w:rPr>
          <w:rFonts w:eastAsia="Calibri"/>
          <w:sz w:val="22"/>
          <w:szCs w:val="22"/>
        </w:rPr>
        <w:t>SQLAlchemy</w:t>
      </w:r>
      <w:proofErr w:type="spellEnd"/>
      <w:r w:rsidRPr="009C3395">
        <w:rPr>
          <w:rFonts w:eastAsia="Calibri"/>
          <w:sz w:val="22"/>
          <w:szCs w:val="22"/>
        </w:rPr>
        <w:t xml:space="preserve"> for database writes</w:t>
      </w:r>
      <w:r w:rsidR="009C3395">
        <w:rPr>
          <w:rFonts w:eastAsia="Calibri"/>
          <w:sz w:val="22"/>
          <w:szCs w:val="22"/>
        </w:rPr>
        <w:t>.</w:t>
      </w:r>
    </w:p>
    <w:p w14:paraId="76652872" w14:textId="7E4454C1" w:rsidR="00F23AAC" w:rsidRPr="009C3395" w:rsidRDefault="00000000">
      <w:pPr>
        <w:pStyle w:val="ListParagraph"/>
        <w:numPr>
          <w:ilvl w:val="0"/>
          <w:numId w:val="2"/>
        </w:numPr>
        <w:spacing w:before="40" w:after="40"/>
      </w:pPr>
      <w:r w:rsidRPr="009C3395">
        <w:rPr>
          <w:rFonts w:eastAsia="Calibri"/>
          <w:sz w:val="22"/>
          <w:szCs w:val="22"/>
        </w:rPr>
        <w:t xml:space="preserve">PostgreSQL — relational database storing all </w:t>
      </w:r>
      <w:r w:rsidR="009C3395" w:rsidRPr="009C3395">
        <w:rPr>
          <w:rFonts w:eastAsia="Calibri"/>
          <w:sz w:val="22"/>
          <w:szCs w:val="22"/>
        </w:rPr>
        <w:t>four-time</w:t>
      </w:r>
      <w:r w:rsidRPr="009C3395">
        <w:rPr>
          <w:rFonts w:eastAsia="Calibri"/>
          <w:sz w:val="22"/>
          <w:szCs w:val="22"/>
        </w:rPr>
        <w:t xml:space="preserve"> series</w:t>
      </w:r>
      <w:r w:rsidR="00562D56">
        <w:rPr>
          <w:rFonts w:eastAsia="Calibri"/>
          <w:sz w:val="22"/>
          <w:szCs w:val="22"/>
        </w:rPr>
        <w:t>.</w:t>
      </w:r>
    </w:p>
    <w:p w14:paraId="21CDA1BD" w14:textId="32D0A4DE" w:rsidR="00F23AAC" w:rsidRPr="009C3395" w:rsidRDefault="00000000">
      <w:pPr>
        <w:pStyle w:val="ListParagraph"/>
        <w:numPr>
          <w:ilvl w:val="0"/>
          <w:numId w:val="2"/>
        </w:numPr>
        <w:spacing w:before="40" w:after="40"/>
      </w:pPr>
      <w:r w:rsidRPr="009C3395">
        <w:rPr>
          <w:rFonts w:eastAsia="Calibri"/>
          <w:sz w:val="22"/>
          <w:szCs w:val="22"/>
        </w:rPr>
        <w:t xml:space="preserve">Power BI — connects to PostgreSQL and renders the interactive </w:t>
      </w:r>
      <w:r w:rsidR="009C3395" w:rsidRPr="009C3395">
        <w:rPr>
          <w:rFonts w:eastAsia="Calibri"/>
          <w:sz w:val="22"/>
          <w:szCs w:val="22"/>
        </w:rPr>
        <w:t>dashboard.</w:t>
      </w:r>
    </w:p>
    <w:p w14:paraId="0DA5B3EB" w14:textId="5E23AA32" w:rsidR="00F23AAC" w:rsidRPr="00562D56" w:rsidRDefault="00000000" w:rsidP="009C3395">
      <w:pPr>
        <w:pStyle w:val="ListParagraph"/>
        <w:numPr>
          <w:ilvl w:val="0"/>
          <w:numId w:val="2"/>
        </w:numPr>
        <w:spacing w:before="40" w:after="40"/>
      </w:pPr>
      <w:r w:rsidRPr="009C3395">
        <w:rPr>
          <w:rFonts w:eastAsia="Calibri"/>
          <w:sz w:val="22"/>
          <w:szCs w:val="22"/>
        </w:rPr>
        <w:t>GitHub — version control, documentation, and reproducibility</w:t>
      </w:r>
      <w:r w:rsidR="009C3395">
        <w:rPr>
          <w:rFonts w:eastAsia="Calibri"/>
          <w:sz w:val="22"/>
          <w:szCs w:val="22"/>
        </w:rPr>
        <w:t>.</w:t>
      </w:r>
    </w:p>
    <w:p w14:paraId="19770942" w14:textId="3C1A5491" w:rsidR="00562D56" w:rsidRDefault="00562D56" w:rsidP="00562D56">
      <w:pPr>
        <w:spacing w:before="40" w:after="40"/>
      </w:pPr>
      <w:r>
        <w:rPr>
          <w:noProof/>
        </w:rPr>
        <w:drawing>
          <wp:anchor distT="0" distB="0" distL="114300" distR="114300" simplePos="0" relativeHeight="251658240" behindDoc="0" locked="0" layoutInCell="1" allowOverlap="1" wp14:anchorId="6DBBA59C" wp14:editId="04BD28E2">
            <wp:simplePos x="0" y="0"/>
            <wp:positionH relativeFrom="margin">
              <wp:posOffset>-94615</wp:posOffset>
            </wp:positionH>
            <wp:positionV relativeFrom="margin">
              <wp:posOffset>2827020</wp:posOffset>
            </wp:positionV>
            <wp:extent cx="5943600" cy="2034540"/>
            <wp:effectExtent l="0" t="0" r="0" b="0"/>
            <wp:wrapSquare wrapText="bothSides"/>
            <wp:docPr id="203484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48119" name="Picture 2034848119"/>
                    <pic:cNvPicPr/>
                  </pic:nvPicPr>
                  <pic:blipFill>
                    <a:blip r:embed="rId7">
                      <a:extLst>
                        <a:ext uri="{28A0092B-C50C-407E-A947-70E740481C1C}">
                          <a14:useLocalDpi xmlns:a14="http://schemas.microsoft.com/office/drawing/2010/main" val="0"/>
                        </a:ext>
                      </a:extLst>
                    </a:blip>
                    <a:stretch>
                      <a:fillRect/>
                    </a:stretch>
                  </pic:blipFill>
                  <pic:spPr>
                    <a:xfrm>
                      <a:off x="0" y="0"/>
                      <a:ext cx="5943600" cy="2034540"/>
                    </a:xfrm>
                    <a:prstGeom prst="rect">
                      <a:avLst/>
                    </a:prstGeom>
                  </pic:spPr>
                </pic:pic>
              </a:graphicData>
            </a:graphic>
          </wp:anchor>
        </w:drawing>
      </w:r>
    </w:p>
    <w:p w14:paraId="68C07796" w14:textId="3F07F40F" w:rsidR="00562D56" w:rsidRPr="00630F3F" w:rsidRDefault="00562D56" w:rsidP="00562D56">
      <w:pPr>
        <w:spacing w:before="40" w:after="40"/>
      </w:pPr>
    </w:p>
    <w:p w14:paraId="0BA742AB" w14:textId="21971556" w:rsidR="00630F3F" w:rsidRPr="009C3395" w:rsidRDefault="00630F3F" w:rsidP="00630F3F">
      <w:pPr>
        <w:pStyle w:val="ListParagraph"/>
        <w:spacing w:before="40" w:after="40"/>
        <w:ind w:left="540"/>
      </w:pPr>
    </w:p>
    <w:p w14:paraId="28F3FAD7" w14:textId="07F8126C" w:rsidR="00F23AAC" w:rsidRPr="00E85692" w:rsidRDefault="00000000">
      <w:pPr>
        <w:spacing w:before="180" w:after="60"/>
        <w:rPr>
          <w:u w:val="single"/>
        </w:rPr>
      </w:pPr>
      <w:r w:rsidRPr="00E85692">
        <w:rPr>
          <w:rFonts w:eastAsia="Calibri"/>
          <w:b/>
          <w:bCs/>
          <w:color w:val="000000"/>
          <w:sz w:val="22"/>
          <w:szCs w:val="22"/>
          <w:u w:val="single"/>
        </w:rPr>
        <w:t>Dashboard</w:t>
      </w:r>
    </w:p>
    <w:p w14:paraId="75D34821" w14:textId="040BA7CA" w:rsidR="00F23AAC" w:rsidRPr="009C3395" w:rsidRDefault="00000000" w:rsidP="009C3395">
      <w:pPr>
        <w:spacing w:before="60" w:after="60"/>
      </w:pPr>
      <w:r w:rsidRPr="009C3395">
        <w:rPr>
          <w:rFonts w:eastAsia="Calibri"/>
          <w:color w:val="000000"/>
          <w:sz w:val="22"/>
          <w:szCs w:val="22"/>
        </w:rPr>
        <w:t>Two charts will form the core of the dashboard:</w:t>
      </w:r>
    </w:p>
    <w:p w14:paraId="4583152C" w14:textId="7988557B" w:rsidR="00F23AAC" w:rsidRPr="009C3395" w:rsidRDefault="00000000">
      <w:pPr>
        <w:pStyle w:val="ListParagraph"/>
        <w:numPr>
          <w:ilvl w:val="0"/>
          <w:numId w:val="2"/>
        </w:numPr>
        <w:spacing w:before="40" w:after="40"/>
      </w:pPr>
      <w:r w:rsidRPr="009C3395">
        <w:rPr>
          <w:rFonts w:eastAsia="Calibri"/>
          <w:sz w:val="22"/>
          <w:szCs w:val="22"/>
        </w:rPr>
        <w:t>Time series view — Fed Funds Rate, inflation, and unemployment plotted on the same timeline from 1970 to today, with recession periods shaded using the USREC series</w:t>
      </w:r>
      <w:r w:rsidR="00562D56">
        <w:rPr>
          <w:rFonts w:eastAsia="Calibri"/>
          <w:sz w:val="22"/>
          <w:szCs w:val="22"/>
        </w:rPr>
        <w:t>.</w:t>
      </w:r>
    </w:p>
    <w:p w14:paraId="573B93AC" w14:textId="17718858" w:rsidR="00F23AAC" w:rsidRPr="009C3395" w:rsidRDefault="00000000" w:rsidP="00562D56">
      <w:pPr>
        <w:pStyle w:val="ListParagraph"/>
        <w:numPr>
          <w:ilvl w:val="0"/>
          <w:numId w:val="2"/>
        </w:numPr>
        <w:spacing w:before="40" w:after="40"/>
      </w:pPr>
      <w:r w:rsidRPr="009C3395">
        <w:rPr>
          <w:rFonts w:eastAsia="Calibri"/>
          <w:sz w:val="22"/>
          <w:szCs w:val="22"/>
        </w:rPr>
        <w:t>Scatter view (Phillips curve) — inflation on one axis, unemployment on the other, each point colored by the interest rate level at that moment. This makes the dual mandate tension visible across fifty years of data in a single chart</w:t>
      </w:r>
      <w:r w:rsidR="00562D56">
        <w:rPr>
          <w:rFonts w:eastAsia="Calibri"/>
          <w:sz w:val="22"/>
          <w:szCs w:val="22"/>
        </w:rPr>
        <w:t>.</w:t>
      </w:r>
    </w:p>
    <w:p w14:paraId="5A6E09FA" w14:textId="2AE3237A" w:rsidR="00F23AAC" w:rsidRPr="009C3395" w:rsidRDefault="00000000" w:rsidP="00562D56">
      <w:pPr>
        <w:spacing w:before="60" w:after="60"/>
      </w:pPr>
      <w:r w:rsidRPr="009C3395">
        <w:rPr>
          <w:rFonts w:eastAsia="Calibri"/>
          <w:color w:val="000000"/>
          <w:sz w:val="22"/>
          <w:szCs w:val="22"/>
        </w:rPr>
        <w:t>Both views will include a date range filter to zoom into specific periods, such as the Volcker rate hikes of the early 1980s, the post-2008 near-zero rate era, or the 2022-2023 tightening cycle.</w:t>
      </w:r>
    </w:p>
    <w:p w14:paraId="6BEF1CAE" w14:textId="47E94A30" w:rsidR="00F23AAC" w:rsidRPr="00E85692" w:rsidRDefault="00000000" w:rsidP="009C3395">
      <w:pPr>
        <w:spacing w:before="280" w:after="100"/>
        <w:rPr>
          <w:sz w:val="16"/>
          <w:szCs w:val="16"/>
          <w:u w:val="single"/>
        </w:rPr>
      </w:pPr>
      <w:r w:rsidRPr="00E85692">
        <w:rPr>
          <w:rFonts w:eastAsia="Calibri"/>
          <w:b/>
          <w:bCs/>
          <w:color w:val="000000"/>
          <w:sz w:val="22"/>
          <w:szCs w:val="22"/>
          <w:u w:val="single"/>
        </w:rPr>
        <w:t>Timeline</w:t>
      </w:r>
    </w:p>
    <w:p w14:paraId="0ED6E795" w14:textId="5F85EB67" w:rsidR="009C3395" w:rsidRPr="009C3395" w:rsidRDefault="009C3395" w:rsidP="009C3395">
      <w:pPr>
        <w:spacing w:before="120"/>
        <w:rPr>
          <w:sz w:val="22"/>
          <w:szCs w:val="22"/>
          <w:u w:val="single"/>
        </w:rPr>
      </w:pPr>
      <w:r w:rsidRPr="009C3395">
        <w:rPr>
          <w:sz w:val="22"/>
          <w:szCs w:val="22"/>
          <w:u w:val="single"/>
        </w:rPr>
        <w:t>Week 1:</w:t>
      </w:r>
    </w:p>
    <w:p w14:paraId="657F0230" w14:textId="3F559AD5" w:rsidR="009C3395" w:rsidRPr="009C3395" w:rsidRDefault="009C3395" w:rsidP="009C3395">
      <w:pPr>
        <w:pStyle w:val="ListParagraph"/>
        <w:numPr>
          <w:ilvl w:val="0"/>
          <w:numId w:val="4"/>
        </w:numPr>
        <w:spacing w:before="120"/>
        <w:rPr>
          <w:sz w:val="22"/>
          <w:szCs w:val="22"/>
        </w:rPr>
      </w:pPr>
      <w:r w:rsidRPr="009C3395">
        <w:rPr>
          <w:sz w:val="22"/>
          <w:szCs w:val="22"/>
        </w:rPr>
        <w:t>Select the four FRED data series and register for a free API key at fred.stlouisfed.org</w:t>
      </w:r>
      <w:r>
        <w:rPr>
          <w:sz w:val="22"/>
          <w:szCs w:val="22"/>
        </w:rPr>
        <w:t>.</w:t>
      </w:r>
    </w:p>
    <w:p w14:paraId="5483DB14" w14:textId="5221B45F" w:rsidR="009C3395" w:rsidRPr="009C3395" w:rsidRDefault="009C3395" w:rsidP="009C3395">
      <w:pPr>
        <w:pStyle w:val="ListParagraph"/>
        <w:numPr>
          <w:ilvl w:val="0"/>
          <w:numId w:val="4"/>
        </w:numPr>
        <w:spacing w:before="120"/>
        <w:rPr>
          <w:sz w:val="22"/>
          <w:szCs w:val="22"/>
        </w:rPr>
      </w:pPr>
      <w:r w:rsidRPr="009C3395">
        <w:rPr>
          <w:sz w:val="22"/>
          <w:szCs w:val="22"/>
        </w:rPr>
        <w:t>Draft this proposal and sketch the pipeline architecture diagram</w:t>
      </w:r>
      <w:r>
        <w:rPr>
          <w:sz w:val="22"/>
          <w:szCs w:val="22"/>
        </w:rPr>
        <w:t>.</w:t>
      </w:r>
    </w:p>
    <w:p w14:paraId="617880D4" w14:textId="721175ED" w:rsidR="009C3395" w:rsidRPr="009C3395" w:rsidRDefault="009C3395" w:rsidP="009C3395">
      <w:pPr>
        <w:pStyle w:val="ListParagraph"/>
        <w:numPr>
          <w:ilvl w:val="0"/>
          <w:numId w:val="4"/>
        </w:numPr>
        <w:spacing w:before="120"/>
        <w:rPr>
          <w:sz w:val="22"/>
          <w:szCs w:val="22"/>
        </w:rPr>
      </w:pPr>
      <w:r w:rsidRPr="009C3395">
        <w:rPr>
          <w:sz w:val="22"/>
          <w:szCs w:val="22"/>
        </w:rPr>
        <w:t>Run a first test API call in Python to confirm data returns correctly</w:t>
      </w:r>
      <w:r>
        <w:rPr>
          <w:sz w:val="22"/>
          <w:szCs w:val="22"/>
        </w:rPr>
        <w:t>.</w:t>
      </w:r>
    </w:p>
    <w:p w14:paraId="217CBF0B" w14:textId="04862C68" w:rsidR="009C3395" w:rsidRPr="009C3395" w:rsidRDefault="009C3395" w:rsidP="009C3395">
      <w:pPr>
        <w:spacing w:before="120"/>
        <w:rPr>
          <w:sz w:val="22"/>
          <w:szCs w:val="22"/>
          <w:u w:val="single"/>
        </w:rPr>
      </w:pPr>
      <w:r w:rsidRPr="009C3395">
        <w:rPr>
          <w:sz w:val="22"/>
          <w:szCs w:val="22"/>
          <w:u w:val="single"/>
        </w:rPr>
        <w:t xml:space="preserve">Week 2: </w:t>
      </w:r>
    </w:p>
    <w:p w14:paraId="49B9C982" w14:textId="22E60800" w:rsidR="009C3395" w:rsidRPr="009C3395" w:rsidRDefault="009C3395" w:rsidP="009C3395">
      <w:pPr>
        <w:pStyle w:val="ListParagraph"/>
        <w:numPr>
          <w:ilvl w:val="0"/>
          <w:numId w:val="4"/>
        </w:numPr>
        <w:spacing w:before="120"/>
        <w:rPr>
          <w:sz w:val="22"/>
          <w:szCs w:val="22"/>
        </w:rPr>
      </w:pPr>
      <w:r w:rsidRPr="009C3395">
        <w:rPr>
          <w:sz w:val="22"/>
          <w:szCs w:val="22"/>
        </w:rPr>
        <w:t>Design the PostgreSQL database schema and create the ER diagram</w:t>
      </w:r>
      <w:r>
        <w:rPr>
          <w:sz w:val="22"/>
          <w:szCs w:val="22"/>
        </w:rPr>
        <w:t>.</w:t>
      </w:r>
    </w:p>
    <w:p w14:paraId="77746920" w14:textId="6DCDA810" w:rsidR="009C3395" w:rsidRPr="009C3395" w:rsidRDefault="009C3395" w:rsidP="009C3395">
      <w:pPr>
        <w:pStyle w:val="ListParagraph"/>
        <w:numPr>
          <w:ilvl w:val="0"/>
          <w:numId w:val="4"/>
        </w:numPr>
        <w:spacing w:before="120"/>
        <w:rPr>
          <w:sz w:val="22"/>
          <w:szCs w:val="22"/>
        </w:rPr>
      </w:pPr>
      <w:r w:rsidRPr="009C3395">
        <w:rPr>
          <w:sz w:val="22"/>
          <w:szCs w:val="22"/>
        </w:rPr>
        <w:lastRenderedPageBreak/>
        <w:t>Write the initial Python script to pull data from FRED and load it into the database</w:t>
      </w:r>
      <w:r>
        <w:rPr>
          <w:sz w:val="22"/>
          <w:szCs w:val="22"/>
        </w:rPr>
        <w:t>.</w:t>
      </w:r>
    </w:p>
    <w:p w14:paraId="30C11E8F" w14:textId="4593C1D1" w:rsidR="009C3395" w:rsidRPr="009C3395" w:rsidRDefault="009C3395" w:rsidP="009C3395">
      <w:pPr>
        <w:spacing w:before="120"/>
        <w:rPr>
          <w:sz w:val="22"/>
          <w:szCs w:val="22"/>
          <w:u w:val="single"/>
        </w:rPr>
      </w:pPr>
      <w:r w:rsidRPr="009C3395">
        <w:rPr>
          <w:sz w:val="22"/>
          <w:szCs w:val="22"/>
          <w:u w:val="single"/>
        </w:rPr>
        <w:t>Week 3:</w:t>
      </w:r>
    </w:p>
    <w:p w14:paraId="7BBE30A2" w14:textId="05B55345" w:rsidR="009C3395" w:rsidRPr="009C3395" w:rsidRDefault="009C3395" w:rsidP="009C3395">
      <w:pPr>
        <w:pStyle w:val="ListParagraph"/>
        <w:numPr>
          <w:ilvl w:val="0"/>
          <w:numId w:val="4"/>
        </w:numPr>
        <w:spacing w:before="120"/>
        <w:rPr>
          <w:sz w:val="22"/>
          <w:szCs w:val="22"/>
        </w:rPr>
      </w:pPr>
      <w:r w:rsidRPr="009C3395">
        <w:rPr>
          <w:sz w:val="22"/>
          <w:szCs w:val="22"/>
        </w:rPr>
        <w:t>Build the full ETL pipeline with data validation checks, error logging, and incremental loading</w:t>
      </w:r>
      <w:r>
        <w:rPr>
          <w:sz w:val="22"/>
          <w:szCs w:val="22"/>
        </w:rPr>
        <w:t>.</w:t>
      </w:r>
    </w:p>
    <w:p w14:paraId="32181D89" w14:textId="0C4DF095" w:rsidR="009C3395" w:rsidRPr="00562D56" w:rsidRDefault="009C3395" w:rsidP="009C3395">
      <w:pPr>
        <w:pStyle w:val="ListParagraph"/>
        <w:numPr>
          <w:ilvl w:val="0"/>
          <w:numId w:val="4"/>
        </w:numPr>
        <w:spacing w:before="120"/>
        <w:rPr>
          <w:sz w:val="22"/>
          <w:szCs w:val="22"/>
        </w:rPr>
      </w:pPr>
      <w:r w:rsidRPr="009C3395">
        <w:rPr>
          <w:sz w:val="22"/>
          <w:szCs w:val="22"/>
        </w:rPr>
        <w:t>Develop the data quality framework to ensure clean, consistent data before each load</w:t>
      </w:r>
      <w:r>
        <w:rPr>
          <w:sz w:val="22"/>
          <w:szCs w:val="22"/>
        </w:rPr>
        <w:t>.</w:t>
      </w:r>
    </w:p>
    <w:p w14:paraId="3523EEA2" w14:textId="347D9E06" w:rsidR="009C3395" w:rsidRPr="009C3395" w:rsidRDefault="009C3395" w:rsidP="009C3395">
      <w:pPr>
        <w:spacing w:before="120"/>
        <w:rPr>
          <w:sz w:val="22"/>
          <w:szCs w:val="22"/>
          <w:u w:val="single"/>
        </w:rPr>
      </w:pPr>
      <w:r w:rsidRPr="009C3395">
        <w:rPr>
          <w:sz w:val="22"/>
          <w:szCs w:val="22"/>
          <w:u w:val="single"/>
        </w:rPr>
        <w:t xml:space="preserve">Week 4: </w:t>
      </w:r>
    </w:p>
    <w:p w14:paraId="3E869F75" w14:textId="244B370D" w:rsidR="009C3395" w:rsidRPr="009C3395" w:rsidRDefault="009C3395" w:rsidP="009C3395">
      <w:pPr>
        <w:pStyle w:val="ListParagraph"/>
        <w:numPr>
          <w:ilvl w:val="0"/>
          <w:numId w:val="4"/>
        </w:numPr>
        <w:spacing w:before="120"/>
        <w:rPr>
          <w:sz w:val="22"/>
          <w:szCs w:val="22"/>
        </w:rPr>
      </w:pPr>
      <w:r w:rsidRPr="009C3395">
        <w:rPr>
          <w:sz w:val="22"/>
          <w:szCs w:val="22"/>
        </w:rPr>
        <w:t>Connect Power BI to the PostgreSQL database</w:t>
      </w:r>
      <w:r>
        <w:rPr>
          <w:sz w:val="22"/>
          <w:szCs w:val="22"/>
        </w:rPr>
        <w:t>.</w:t>
      </w:r>
    </w:p>
    <w:p w14:paraId="4DA026D7" w14:textId="748BA94A" w:rsidR="009C3395" w:rsidRPr="009C3395" w:rsidRDefault="009C3395" w:rsidP="009C3395">
      <w:pPr>
        <w:pStyle w:val="ListParagraph"/>
        <w:numPr>
          <w:ilvl w:val="0"/>
          <w:numId w:val="4"/>
        </w:numPr>
        <w:spacing w:before="120"/>
        <w:rPr>
          <w:sz w:val="22"/>
          <w:szCs w:val="22"/>
        </w:rPr>
      </w:pPr>
      <w:r w:rsidRPr="009C3395">
        <w:rPr>
          <w:sz w:val="22"/>
          <w:szCs w:val="22"/>
        </w:rPr>
        <w:t>Build the time series chart and the Phillips curve scatter chart with date range filters and recession shading</w:t>
      </w:r>
      <w:r>
        <w:rPr>
          <w:sz w:val="22"/>
          <w:szCs w:val="22"/>
        </w:rPr>
        <w:t>.</w:t>
      </w:r>
    </w:p>
    <w:p w14:paraId="481E1ACB" w14:textId="421BCB5E" w:rsidR="009C3395" w:rsidRPr="009C3395" w:rsidRDefault="009C3395" w:rsidP="009C3395">
      <w:pPr>
        <w:spacing w:before="120"/>
        <w:rPr>
          <w:sz w:val="22"/>
          <w:szCs w:val="22"/>
          <w:u w:val="single"/>
        </w:rPr>
      </w:pPr>
      <w:r w:rsidRPr="009C3395">
        <w:rPr>
          <w:sz w:val="22"/>
          <w:szCs w:val="22"/>
          <w:u w:val="single"/>
        </w:rPr>
        <w:t xml:space="preserve">Week 5: </w:t>
      </w:r>
    </w:p>
    <w:p w14:paraId="0AAA06ED" w14:textId="2CEA653C" w:rsidR="009C3395" w:rsidRPr="009C3395" w:rsidRDefault="009C3395" w:rsidP="009C3395">
      <w:pPr>
        <w:pStyle w:val="ListParagraph"/>
        <w:numPr>
          <w:ilvl w:val="0"/>
          <w:numId w:val="5"/>
        </w:numPr>
        <w:spacing w:before="120"/>
        <w:rPr>
          <w:sz w:val="22"/>
          <w:szCs w:val="22"/>
        </w:rPr>
      </w:pPr>
      <w:r w:rsidRPr="009C3395">
        <w:rPr>
          <w:sz w:val="22"/>
          <w:szCs w:val="22"/>
        </w:rPr>
        <w:t>Polish all documentation and finalize the GitHub repository</w:t>
      </w:r>
      <w:r>
        <w:rPr>
          <w:sz w:val="22"/>
          <w:szCs w:val="22"/>
        </w:rPr>
        <w:t>.</w:t>
      </w:r>
    </w:p>
    <w:p w14:paraId="37D8619A" w14:textId="373A711C" w:rsidR="009C3395" w:rsidRPr="009C3395" w:rsidRDefault="009C3395" w:rsidP="009C3395">
      <w:pPr>
        <w:pStyle w:val="ListParagraph"/>
        <w:numPr>
          <w:ilvl w:val="0"/>
          <w:numId w:val="4"/>
        </w:numPr>
        <w:spacing w:before="120"/>
        <w:rPr>
          <w:sz w:val="22"/>
          <w:szCs w:val="22"/>
        </w:rPr>
      </w:pPr>
      <w:r w:rsidRPr="009C3395">
        <w:rPr>
          <w:sz w:val="22"/>
          <w:szCs w:val="22"/>
        </w:rPr>
        <w:t>Run reproducibility tests to confirm the pipeline works end to end</w:t>
      </w:r>
      <w:r>
        <w:rPr>
          <w:sz w:val="22"/>
          <w:szCs w:val="22"/>
        </w:rPr>
        <w:t>.</w:t>
      </w:r>
    </w:p>
    <w:p w14:paraId="2CA5DCDE" w14:textId="58120F7E" w:rsidR="00F23AAC" w:rsidRPr="009C3395" w:rsidRDefault="009C3395" w:rsidP="009C3395">
      <w:pPr>
        <w:pStyle w:val="ListParagraph"/>
        <w:numPr>
          <w:ilvl w:val="0"/>
          <w:numId w:val="4"/>
        </w:numPr>
        <w:spacing w:before="120"/>
        <w:rPr>
          <w:sz w:val="22"/>
          <w:szCs w:val="22"/>
        </w:rPr>
      </w:pPr>
      <w:r w:rsidRPr="009C3395">
        <w:rPr>
          <w:sz w:val="22"/>
          <w:szCs w:val="22"/>
        </w:rPr>
        <w:t>Prepare and rehearse the executive presentation</w:t>
      </w:r>
      <w:r>
        <w:rPr>
          <w:sz w:val="22"/>
          <w:szCs w:val="22"/>
        </w:rPr>
        <w:t>.</w:t>
      </w:r>
    </w:p>
    <w:p w14:paraId="7217065D" w14:textId="012ED0D6" w:rsidR="00F23AAC" w:rsidRPr="00E85692" w:rsidRDefault="00000000">
      <w:pPr>
        <w:spacing w:before="280" w:after="100"/>
        <w:rPr>
          <w:sz w:val="16"/>
          <w:szCs w:val="16"/>
          <w:u w:val="single"/>
        </w:rPr>
      </w:pPr>
      <w:r w:rsidRPr="00E85692">
        <w:rPr>
          <w:rFonts w:eastAsia="Calibri"/>
          <w:b/>
          <w:bCs/>
          <w:color w:val="000000"/>
          <w:sz w:val="22"/>
          <w:szCs w:val="22"/>
          <w:u w:val="single"/>
        </w:rPr>
        <w:t xml:space="preserve">Expected </w:t>
      </w:r>
      <w:proofErr w:type="gramStart"/>
      <w:r w:rsidR="009C3395" w:rsidRPr="00E85692">
        <w:rPr>
          <w:rFonts w:eastAsia="Calibri"/>
          <w:b/>
          <w:bCs/>
          <w:color w:val="000000"/>
          <w:sz w:val="22"/>
          <w:szCs w:val="22"/>
          <w:u w:val="single"/>
        </w:rPr>
        <w:t>outcomes</w:t>
      </w:r>
      <w:proofErr w:type="gramEnd"/>
    </w:p>
    <w:p w14:paraId="785C1631" w14:textId="23A8563B" w:rsidR="00F23AAC" w:rsidRPr="009C3395" w:rsidRDefault="00000000">
      <w:pPr>
        <w:pStyle w:val="ListParagraph"/>
        <w:numPr>
          <w:ilvl w:val="0"/>
          <w:numId w:val="2"/>
        </w:numPr>
        <w:spacing w:before="40" w:after="40"/>
      </w:pPr>
      <w:r w:rsidRPr="009C3395">
        <w:rPr>
          <w:rFonts w:eastAsia="Calibri"/>
          <w:sz w:val="22"/>
          <w:szCs w:val="22"/>
        </w:rPr>
        <w:t>A Python pipeline that pulls data from the FRED API and loads it into PostgreSQL automatically</w:t>
      </w:r>
      <w:r w:rsidR="009C3395">
        <w:rPr>
          <w:rFonts w:eastAsia="Calibri"/>
          <w:sz w:val="22"/>
          <w:szCs w:val="22"/>
        </w:rPr>
        <w:t>.</w:t>
      </w:r>
    </w:p>
    <w:p w14:paraId="7FCC521A" w14:textId="01BF5F13" w:rsidR="00F23AAC" w:rsidRPr="009C3395" w:rsidRDefault="00000000">
      <w:pPr>
        <w:pStyle w:val="ListParagraph"/>
        <w:numPr>
          <w:ilvl w:val="0"/>
          <w:numId w:val="2"/>
        </w:numPr>
        <w:spacing w:before="40" w:after="40"/>
      </w:pPr>
      <w:r w:rsidRPr="009C3395">
        <w:rPr>
          <w:rFonts w:eastAsia="Calibri"/>
          <w:sz w:val="22"/>
          <w:szCs w:val="22"/>
        </w:rPr>
        <w:t>A documented database schema with validation and error logging built in</w:t>
      </w:r>
      <w:r w:rsidR="009C3395">
        <w:rPr>
          <w:rFonts w:eastAsia="Calibri"/>
          <w:sz w:val="22"/>
          <w:szCs w:val="22"/>
        </w:rPr>
        <w:t>.</w:t>
      </w:r>
    </w:p>
    <w:p w14:paraId="5C76BCD5" w14:textId="0C00DB46" w:rsidR="00F23AAC" w:rsidRPr="009C3395" w:rsidRDefault="00000000">
      <w:pPr>
        <w:pStyle w:val="ListParagraph"/>
        <w:numPr>
          <w:ilvl w:val="0"/>
          <w:numId w:val="2"/>
        </w:numPr>
        <w:spacing w:before="40" w:after="40"/>
      </w:pPr>
      <w:r w:rsidRPr="009C3395">
        <w:rPr>
          <w:rFonts w:eastAsia="Calibri"/>
          <w:sz w:val="22"/>
          <w:szCs w:val="22"/>
        </w:rPr>
        <w:t>A Power BI dashboard with two interactive charts covering 1970 to the present</w:t>
      </w:r>
      <w:r w:rsidR="009C3395">
        <w:rPr>
          <w:rFonts w:eastAsia="Calibri"/>
          <w:sz w:val="22"/>
          <w:szCs w:val="22"/>
        </w:rPr>
        <w:t>.</w:t>
      </w:r>
    </w:p>
    <w:p w14:paraId="52372E4A" w14:textId="17E8BBA3" w:rsidR="00F23AAC" w:rsidRPr="009C3395" w:rsidRDefault="00000000">
      <w:pPr>
        <w:pStyle w:val="ListParagraph"/>
        <w:numPr>
          <w:ilvl w:val="0"/>
          <w:numId w:val="2"/>
        </w:numPr>
        <w:spacing w:before="40" w:after="40"/>
      </w:pPr>
      <w:r w:rsidRPr="009C3395">
        <w:rPr>
          <w:rFonts w:eastAsia="Calibri"/>
          <w:sz w:val="22"/>
          <w:szCs w:val="22"/>
        </w:rPr>
        <w:t>A GitHub repository with all code and setup instructions so the project can be reproduced from scratch</w:t>
      </w:r>
      <w:r w:rsidR="009C3395">
        <w:rPr>
          <w:rFonts w:eastAsia="Calibri"/>
          <w:sz w:val="22"/>
          <w:szCs w:val="22"/>
        </w:rPr>
        <w:t>.</w:t>
      </w:r>
    </w:p>
    <w:p w14:paraId="1E47E76C" w14:textId="3C3692B4" w:rsidR="00F23AAC" w:rsidRPr="009C3395" w:rsidRDefault="00000000" w:rsidP="00562D56">
      <w:pPr>
        <w:pStyle w:val="ListParagraph"/>
        <w:numPr>
          <w:ilvl w:val="0"/>
          <w:numId w:val="2"/>
        </w:numPr>
        <w:spacing w:before="40" w:after="40"/>
      </w:pPr>
      <w:r w:rsidRPr="009C3395">
        <w:rPr>
          <w:rFonts w:eastAsia="Calibri"/>
          <w:sz w:val="22"/>
          <w:szCs w:val="22"/>
        </w:rPr>
        <w:t xml:space="preserve">A </w:t>
      </w:r>
      <w:r w:rsidR="009C3395" w:rsidRPr="009C3395">
        <w:rPr>
          <w:rFonts w:eastAsia="Calibri"/>
          <w:sz w:val="22"/>
          <w:szCs w:val="22"/>
        </w:rPr>
        <w:t>10–12-minute</w:t>
      </w:r>
      <w:r w:rsidRPr="009C3395">
        <w:rPr>
          <w:rFonts w:eastAsia="Calibri"/>
          <w:sz w:val="22"/>
          <w:szCs w:val="22"/>
        </w:rPr>
        <w:t xml:space="preserve"> executive presentation covering the pipeline architecture and the macro insights the data reveals</w:t>
      </w:r>
      <w:r w:rsidR="009C3395">
        <w:rPr>
          <w:rFonts w:eastAsia="Calibri"/>
          <w:sz w:val="22"/>
          <w:szCs w:val="22"/>
        </w:rPr>
        <w:t>.</w:t>
      </w:r>
    </w:p>
    <w:p w14:paraId="4785E05E" w14:textId="77777777" w:rsidR="00F23AAC" w:rsidRPr="00E85692" w:rsidRDefault="00000000">
      <w:pPr>
        <w:spacing w:before="280" w:after="100"/>
        <w:rPr>
          <w:sz w:val="16"/>
          <w:szCs w:val="16"/>
          <w:u w:val="single"/>
        </w:rPr>
      </w:pPr>
      <w:r w:rsidRPr="00E85692">
        <w:rPr>
          <w:rFonts w:eastAsia="Calibri"/>
          <w:b/>
          <w:bCs/>
          <w:color w:val="000000"/>
          <w:sz w:val="22"/>
          <w:szCs w:val="22"/>
          <w:u w:val="single"/>
        </w:rPr>
        <w:t>Risks and contingencies</w:t>
      </w:r>
    </w:p>
    <w:p w14:paraId="75FD5095" w14:textId="0D221678" w:rsidR="00F23AAC" w:rsidRPr="009C3395" w:rsidRDefault="00000000">
      <w:pPr>
        <w:pStyle w:val="ListParagraph"/>
        <w:numPr>
          <w:ilvl w:val="0"/>
          <w:numId w:val="2"/>
        </w:numPr>
        <w:spacing w:before="40" w:after="40"/>
      </w:pPr>
      <w:r w:rsidRPr="009C3395">
        <w:rPr>
          <w:rFonts w:eastAsia="Calibri"/>
          <w:sz w:val="22"/>
          <w:szCs w:val="22"/>
        </w:rPr>
        <w:t>FRED API unavailable or slow — save data locally after the first successful pull so the pipeline does not depend on the API being live every run</w:t>
      </w:r>
      <w:r w:rsidR="009C3395">
        <w:rPr>
          <w:rFonts w:eastAsia="Calibri"/>
          <w:sz w:val="22"/>
          <w:szCs w:val="22"/>
        </w:rPr>
        <w:t>.</w:t>
      </w:r>
    </w:p>
    <w:p w14:paraId="12096D8D" w14:textId="31E3D9AA" w:rsidR="00F23AAC" w:rsidRPr="009C3395" w:rsidRDefault="00000000">
      <w:pPr>
        <w:pStyle w:val="ListParagraph"/>
        <w:numPr>
          <w:ilvl w:val="0"/>
          <w:numId w:val="2"/>
        </w:numPr>
        <w:spacing w:before="40" w:after="40"/>
      </w:pPr>
      <w:r w:rsidRPr="009C3395">
        <w:rPr>
          <w:rFonts w:eastAsia="Calibri"/>
          <w:sz w:val="22"/>
          <w:szCs w:val="22"/>
        </w:rPr>
        <w:t>Pipeline scope grows too large — start with three series only and add USREC once the core is stable</w:t>
      </w:r>
      <w:r w:rsidR="009C3395">
        <w:rPr>
          <w:rFonts w:eastAsia="Calibri"/>
          <w:sz w:val="22"/>
          <w:szCs w:val="22"/>
        </w:rPr>
        <w:t>.</w:t>
      </w:r>
    </w:p>
    <w:p w14:paraId="0EBC72A6" w14:textId="7344CFC6" w:rsidR="00F23AAC" w:rsidRPr="009C3395" w:rsidRDefault="00000000">
      <w:pPr>
        <w:pStyle w:val="ListParagraph"/>
        <w:numPr>
          <w:ilvl w:val="0"/>
          <w:numId w:val="2"/>
        </w:numPr>
        <w:spacing w:before="40" w:after="40"/>
      </w:pPr>
      <w:r w:rsidRPr="009C3395">
        <w:rPr>
          <w:rFonts w:eastAsia="Calibri"/>
          <w:sz w:val="22"/>
          <w:szCs w:val="22"/>
        </w:rPr>
        <w:t>PostgreSQL connection issues — fall back to CSV file storage if the database setup runs into problems</w:t>
      </w:r>
      <w:r w:rsidR="009C3395">
        <w:rPr>
          <w:rFonts w:eastAsia="Calibri"/>
          <w:sz w:val="22"/>
          <w:szCs w:val="22"/>
        </w:rPr>
        <w:t>.</w:t>
      </w:r>
    </w:p>
    <w:p w14:paraId="4928F598" w14:textId="6753C7F4" w:rsidR="00562D56" w:rsidRDefault="00000000" w:rsidP="00562D56">
      <w:pPr>
        <w:pStyle w:val="ListParagraph"/>
        <w:numPr>
          <w:ilvl w:val="0"/>
          <w:numId w:val="2"/>
        </w:numPr>
        <w:spacing w:before="40" w:after="40"/>
      </w:pPr>
      <w:r w:rsidRPr="009C3395">
        <w:rPr>
          <w:rFonts w:eastAsia="Calibri"/>
          <w:sz w:val="22"/>
          <w:szCs w:val="22"/>
        </w:rPr>
        <w:t>Scope creep on the dashboard — the project is scoped to two charts, no new features until both are working</w:t>
      </w:r>
      <w:r w:rsidR="009C3395">
        <w:rPr>
          <w:rFonts w:eastAsia="Calibri"/>
          <w:sz w:val="22"/>
          <w:szCs w:val="22"/>
        </w:rPr>
        <w:t>.</w:t>
      </w:r>
    </w:p>
    <w:p w14:paraId="7DC4E58D" w14:textId="77777777" w:rsidR="00F23AAC" w:rsidRPr="00E85692" w:rsidRDefault="00000000">
      <w:pPr>
        <w:spacing w:before="280" w:after="100"/>
        <w:rPr>
          <w:sz w:val="16"/>
          <w:szCs w:val="16"/>
          <w:u w:val="single"/>
        </w:rPr>
      </w:pPr>
      <w:r w:rsidRPr="00E85692">
        <w:rPr>
          <w:rFonts w:eastAsia="Calibri"/>
          <w:b/>
          <w:bCs/>
          <w:color w:val="000000"/>
          <w:sz w:val="22"/>
          <w:szCs w:val="22"/>
          <w:u w:val="single"/>
        </w:rPr>
        <w:t>Resources</w:t>
      </w:r>
    </w:p>
    <w:p w14:paraId="05A74910" w14:textId="72013846" w:rsidR="00F23AAC" w:rsidRPr="009C3395" w:rsidRDefault="00000000">
      <w:pPr>
        <w:pStyle w:val="ListParagraph"/>
        <w:numPr>
          <w:ilvl w:val="0"/>
          <w:numId w:val="2"/>
        </w:numPr>
        <w:spacing w:before="40" w:after="40"/>
      </w:pPr>
      <w:r w:rsidRPr="009C3395">
        <w:rPr>
          <w:rFonts w:eastAsia="Calibri"/>
          <w:sz w:val="22"/>
          <w:szCs w:val="22"/>
        </w:rPr>
        <w:t>FRED API — free, registration at fred.stlouisfed.org</w:t>
      </w:r>
      <w:r w:rsidR="009C3395">
        <w:rPr>
          <w:rFonts w:eastAsia="Calibri"/>
          <w:sz w:val="22"/>
          <w:szCs w:val="22"/>
        </w:rPr>
        <w:t>.</w:t>
      </w:r>
    </w:p>
    <w:p w14:paraId="7DAAA16F" w14:textId="77777777" w:rsidR="00F23AAC" w:rsidRPr="009C3395" w:rsidRDefault="00000000">
      <w:pPr>
        <w:pStyle w:val="ListParagraph"/>
        <w:numPr>
          <w:ilvl w:val="0"/>
          <w:numId w:val="2"/>
        </w:numPr>
        <w:spacing w:before="40" w:after="40"/>
      </w:pPr>
      <w:r w:rsidRPr="009C3395">
        <w:rPr>
          <w:rFonts w:eastAsia="Calibri"/>
          <w:sz w:val="22"/>
          <w:szCs w:val="22"/>
        </w:rPr>
        <w:t xml:space="preserve">Python libraries — requests, pandas, </w:t>
      </w:r>
      <w:proofErr w:type="spellStart"/>
      <w:r w:rsidRPr="009C3395">
        <w:rPr>
          <w:rFonts w:eastAsia="Calibri"/>
          <w:sz w:val="22"/>
          <w:szCs w:val="22"/>
        </w:rPr>
        <w:t>SQLAlchemy</w:t>
      </w:r>
      <w:proofErr w:type="spellEnd"/>
      <w:r w:rsidRPr="009C3395">
        <w:rPr>
          <w:rFonts w:eastAsia="Calibri"/>
          <w:sz w:val="22"/>
          <w:szCs w:val="22"/>
        </w:rPr>
        <w:t xml:space="preserve"> (all open source)</w:t>
      </w:r>
    </w:p>
    <w:p w14:paraId="16000920" w14:textId="54355B7E" w:rsidR="00F23AAC" w:rsidRPr="009C3395" w:rsidRDefault="00000000">
      <w:pPr>
        <w:pStyle w:val="ListParagraph"/>
        <w:numPr>
          <w:ilvl w:val="0"/>
          <w:numId w:val="2"/>
        </w:numPr>
        <w:spacing w:before="40" w:after="40"/>
      </w:pPr>
      <w:r w:rsidRPr="009C3395">
        <w:rPr>
          <w:rFonts w:eastAsia="Calibri"/>
          <w:sz w:val="22"/>
          <w:szCs w:val="22"/>
        </w:rPr>
        <w:t>PostgreSQL</w:t>
      </w:r>
      <w:r w:rsidR="009C3395">
        <w:rPr>
          <w:rFonts w:eastAsia="Calibri"/>
          <w:sz w:val="22"/>
          <w:szCs w:val="22"/>
        </w:rPr>
        <w:t>.</w:t>
      </w:r>
    </w:p>
    <w:p w14:paraId="1A6AD663" w14:textId="76D5367E" w:rsidR="00F23AAC" w:rsidRPr="009C3395" w:rsidRDefault="00000000">
      <w:pPr>
        <w:pStyle w:val="ListParagraph"/>
        <w:numPr>
          <w:ilvl w:val="0"/>
          <w:numId w:val="2"/>
        </w:numPr>
        <w:spacing w:before="40" w:after="40"/>
      </w:pPr>
      <w:r w:rsidRPr="009C3395">
        <w:rPr>
          <w:rFonts w:eastAsia="Calibri"/>
          <w:sz w:val="22"/>
          <w:szCs w:val="22"/>
        </w:rPr>
        <w:t>Power BI Desktop</w:t>
      </w:r>
      <w:r w:rsidR="009C3395">
        <w:rPr>
          <w:rFonts w:eastAsia="Calibri"/>
          <w:sz w:val="22"/>
          <w:szCs w:val="22"/>
        </w:rPr>
        <w:t>.</w:t>
      </w:r>
    </w:p>
    <w:p w14:paraId="52F2A49C" w14:textId="33D8D8DB" w:rsidR="00F23AAC" w:rsidRPr="00562D56" w:rsidRDefault="00000000" w:rsidP="009C3395">
      <w:pPr>
        <w:pStyle w:val="ListParagraph"/>
        <w:numPr>
          <w:ilvl w:val="0"/>
          <w:numId w:val="2"/>
        </w:numPr>
        <w:spacing w:before="40" w:after="40"/>
      </w:pPr>
      <w:r w:rsidRPr="009C3395">
        <w:rPr>
          <w:rFonts w:eastAsia="Calibri"/>
          <w:sz w:val="22"/>
          <w:szCs w:val="22"/>
        </w:rPr>
        <w:t>GitHub — free public repository</w:t>
      </w:r>
      <w:r w:rsidR="009C3395">
        <w:rPr>
          <w:rFonts w:eastAsia="Calibri"/>
          <w:sz w:val="22"/>
          <w:szCs w:val="22"/>
        </w:rPr>
        <w:t>.</w:t>
      </w:r>
    </w:p>
    <w:p w14:paraId="41A1D195" w14:textId="77777777" w:rsidR="00F23AAC" w:rsidRPr="00E85692" w:rsidRDefault="00000000">
      <w:pPr>
        <w:spacing w:before="280" w:after="100"/>
        <w:rPr>
          <w:sz w:val="16"/>
          <w:szCs w:val="16"/>
          <w:u w:val="single"/>
        </w:rPr>
      </w:pPr>
      <w:r w:rsidRPr="00E85692">
        <w:rPr>
          <w:rFonts w:eastAsia="Calibri"/>
          <w:b/>
          <w:bCs/>
          <w:color w:val="000000"/>
          <w:sz w:val="22"/>
          <w:szCs w:val="22"/>
          <w:u w:val="single"/>
        </w:rPr>
        <w:t>Conclusion</w:t>
      </w:r>
    </w:p>
    <w:p w14:paraId="1F5A5E40" w14:textId="4B30037C" w:rsidR="00F23AAC" w:rsidRPr="009C3395" w:rsidRDefault="00000000" w:rsidP="009C3395">
      <w:pPr>
        <w:spacing w:before="60" w:after="60"/>
      </w:pPr>
      <w:r w:rsidRPr="009C3395">
        <w:rPr>
          <w:rFonts w:eastAsia="Calibri"/>
          <w:color w:val="000000"/>
          <w:sz w:val="22"/>
          <w:szCs w:val="22"/>
        </w:rPr>
        <w:t>This is a focused project with a realistic scope for five weeks. The data is free and well-structured, the tools match what the course covers, and the question it addresses</w:t>
      </w:r>
      <w:r w:rsidR="009C3395">
        <w:rPr>
          <w:rFonts w:eastAsia="Calibri"/>
          <w:color w:val="000000"/>
          <w:sz w:val="22"/>
          <w:szCs w:val="22"/>
        </w:rPr>
        <w:t>,</w:t>
      </w:r>
      <w:r w:rsidRPr="009C3395">
        <w:rPr>
          <w:rFonts w:eastAsia="Calibri"/>
          <w:color w:val="000000"/>
          <w:sz w:val="22"/>
          <w:szCs w:val="22"/>
        </w:rPr>
        <w:t xml:space="preserve"> whether the Fed can manage inflation without damaging employment</w:t>
      </w:r>
      <w:r w:rsidR="009C3395">
        <w:rPr>
          <w:rFonts w:eastAsia="Calibri"/>
          <w:color w:val="000000"/>
          <w:sz w:val="22"/>
          <w:szCs w:val="22"/>
        </w:rPr>
        <w:t>,</w:t>
      </w:r>
      <w:r w:rsidRPr="009C3395">
        <w:rPr>
          <w:rFonts w:eastAsia="Calibri"/>
          <w:color w:val="000000"/>
          <w:sz w:val="22"/>
          <w:szCs w:val="22"/>
        </w:rPr>
        <w:t xml:space="preserve"> is one that finance professionals think about regularly.</w:t>
      </w:r>
    </w:p>
    <w:p w14:paraId="39271AC7" w14:textId="0A0FA43D" w:rsidR="00F23AAC" w:rsidRPr="009C3395" w:rsidRDefault="00000000" w:rsidP="009C3395">
      <w:pPr>
        <w:spacing w:before="60" w:after="60"/>
      </w:pPr>
      <w:r w:rsidRPr="009C3395">
        <w:rPr>
          <w:rFonts w:eastAsia="Calibri"/>
          <w:color w:val="000000"/>
          <w:sz w:val="22"/>
          <w:szCs w:val="22"/>
        </w:rPr>
        <w:lastRenderedPageBreak/>
        <w:t>The pipeline replaces a process most analysts currently do by hand. The dashboard makes the trade-off readable to anyone who looks at it, with no economics background required.</w:t>
      </w:r>
    </w:p>
    <w:p w14:paraId="2C3B0F73" w14:textId="77777777" w:rsidR="00F23AAC" w:rsidRPr="00E85692" w:rsidRDefault="00000000">
      <w:pPr>
        <w:spacing w:before="280" w:after="100"/>
        <w:rPr>
          <w:sz w:val="16"/>
          <w:szCs w:val="16"/>
          <w:u w:val="single"/>
        </w:rPr>
      </w:pPr>
      <w:r w:rsidRPr="00E85692">
        <w:rPr>
          <w:rFonts w:eastAsia="Calibri"/>
          <w:b/>
          <w:bCs/>
          <w:color w:val="000000"/>
          <w:sz w:val="22"/>
          <w:szCs w:val="22"/>
          <w:u w:val="single"/>
        </w:rPr>
        <w:t>Next steps</w:t>
      </w:r>
    </w:p>
    <w:p w14:paraId="70CC695E" w14:textId="0A65112F" w:rsidR="00F23AAC" w:rsidRPr="009C3395" w:rsidRDefault="00000000">
      <w:pPr>
        <w:pStyle w:val="ListParagraph"/>
        <w:numPr>
          <w:ilvl w:val="0"/>
          <w:numId w:val="3"/>
        </w:numPr>
        <w:spacing w:before="50" w:after="50"/>
      </w:pPr>
      <w:r w:rsidRPr="009C3395">
        <w:rPr>
          <w:rFonts w:eastAsia="Calibri"/>
          <w:sz w:val="22"/>
          <w:szCs w:val="22"/>
        </w:rPr>
        <w:t>Register for a FRED API key at fred.stlouisfed.org</w:t>
      </w:r>
      <w:r w:rsidR="009C3395">
        <w:rPr>
          <w:rFonts w:eastAsia="Calibri"/>
          <w:sz w:val="22"/>
          <w:szCs w:val="22"/>
        </w:rPr>
        <w:t>.</w:t>
      </w:r>
    </w:p>
    <w:p w14:paraId="6CF33CFF" w14:textId="6FC4A68C" w:rsidR="00F23AAC" w:rsidRPr="009C3395" w:rsidRDefault="00000000">
      <w:pPr>
        <w:pStyle w:val="ListParagraph"/>
        <w:numPr>
          <w:ilvl w:val="0"/>
          <w:numId w:val="3"/>
        </w:numPr>
        <w:spacing w:before="50" w:after="50"/>
      </w:pPr>
      <w:r w:rsidRPr="009C3395">
        <w:rPr>
          <w:rFonts w:eastAsia="Calibri"/>
          <w:sz w:val="22"/>
          <w:szCs w:val="22"/>
        </w:rPr>
        <w:t>Run a test call in Python to confirm data returns for at least one series</w:t>
      </w:r>
      <w:r w:rsidR="009C3395">
        <w:rPr>
          <w:rFonts w:eastAsia="Calibri"/>
          <w:sz w:val="22"/>
          <w:szCs w:val="22"/>
        </w:rPr>
        <w:t>.</w:t>
      </w:r>
    </w:p>
    <w:p w14:paraId="4A77FA99" w14:textId="66364876" w:rsidR="00F23AAC" w:rsidRPr="009C3395" w:rsidRDefault="00000000">
      <w:pPr>
        <w:pStyle w:val="ListParagraph"/>
        <w:numPr>
          <w:ilvl w:val="0"/>
          <w:numId w:val="3"/>
        </w:numPr>
        <w:spacing w:before="50" w:after="50"/>
      </w:pPr>
      <w:r w:rsidRPr="009C3395">
        <w:rPr>
          <w:rFonts w:eastAsia="Calibri"/>
          <w:sz w:val="22"/>
          <w:szCs w:val="22"/>
        </w:rPr>
        <w:t>Verify the PostgreSQL connection works from Python</w:t>
      </w:r>
      <w:r w:rsidR="009C3395">
        <w:rPr>
          <w:rFonts w:eastAsia="Calibri"/>
          <w:sz w:val="22"/>
          <w:szCs w:val="22"/>
        </w:rPr>
        <w:t>.</w:t>
      </w:r>
    </w:p>
    <w:p w14:paraId="77D59213" w14:textId="4B86BD98" w:rsidR="00F23AAC" w:rsidRPr="009C3395" w:rsidRDefault="00000000">
      <w:pPr>
        <w:pStyle w:val="ListParagraph"/>
        <w:numPr>
          <w:ilvl w:val="0"/>
          <w:numId w:val="3"/>
        </w:numPr>
        <w:spacing w:before="50" w:after="50"/>
      </w:pPr>
      <w:r w:rsidRPr="009C3395">
        <w:rPr>
          <w:rFonts w:eastAsia="Calibri"/>
          <w:sz w:val="22"/>
          <w:szCs w:val="22"/>
        </w:rPr>
        <w:t>Set up the GitHub repository with a basic folder structure and README</w:t>
      </w:r>
      <w:r w:rsidR="009C3395">
        <w:rPr>
          <w:rFonts w:eastAsia="Calibri"/>
          <w:sz w:val="22"/>
          <w:szCs w:val="22"/>
        </w:rPr>
        <w:t>.</w:t>
      </w:r>
    </w:p>
    <w:p w14:paraId="5751E294" w14:textId="0B244B2F" w:rsidR="00F23AAC" w:rsidRPr="009C3395" w:rsidRDefault="00000000">
      <w:pPr>
        <w:pStyle w:val="ListParagraph"/>
        <w:numPr>
          <w:ilvl w:val="0"/>
          <w:numId w:val="3"/>
        </w:numPr>
        <w:spacing w:before="50" w:after="50"/>
      </w:pPr>
      <w:r w:rsidRPr="009C3395">
        <w:rPr>
          <w:rFonts w:eastAsia="Calibri"/>
          <w:sz w:val="22"/>
          <w:szCs w:val="22"/>
        </w:rPr>
        <w:t>Begin Week 2: design the database schema and write the initial load script</w:t>
      </w:r>
      <w:r w:rsidR="009C3395">
        <w:rPr>
          <w:rFonts w:eastAsia="Calibri"/>
          <w:sz w:val="22"/>
          <w:szCs w:val="22"/>
        </w:rPr>
        <w:t>.</w:t>
      </w:r>
    </w:p>
    <w:p w14:paraId="7B6E3562" w14:textId="77777777" w:rsidR="00F23AAC" w:rsidRPr="009C3395" w:rsidRDefault="00F23AAC">
      <w:pPr>
        <w:spacing w:before="60"/>
      </w:pPr>
    </w:p>
    <w:sectPr w:rsidR="00F23AAC" w:rsidRPr="009C3395">
      <w:headerReference w:type="default" r:id="rId8"/>
      <w:footerReference w:type="default" r:id="rId9"/>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FD067" w14:textId="77777777" w:rsidR="0017527F" w:rsidRDefault="0017527F">
      <w:r>
        <w:separator/>
      </w:r>
    </w:p>
  </w:endnote>
  <w:endnote w:type="continuationSeparator" w:id="0">
    <w:p w14:paraId="01A63AD1" w14:textId="77777777" w:rsidR="0017527F" w:rsidRDefault="00175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5DC22" w14:textId="4DAED338" w:rsidR="00F23AAC" w:rsidRDefault="00F23AAC">
    <w:pPr>
      <w:pBdr>
        <w:top w:val="single" w:sz="2" w:space="4" w:color="CCCC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67CA0" w14:textId="77777777" w:rsidR="0017527F" w:rsidRDefault="0017527F">
      <w:r>
        <w:separator/>
      </w:r>
    </w:p>
  </w:footnote>
  <w:footnote w:type="continuationSeparator" w:id="0">
    <w:p w14:paraId="7A5A01BA" w14:textId="77777777" w:rsidR="0017527F" w:rsidRDefault="00175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3DDE7" w14:textId="46E9F36B" w:rsidR="00F23AAC" w:rsidRDefault="00F23AAC">
    <w:pPr>
      <w:pBdr>
        <w:bottom w:val="single" w:sz="2" w:space="4" w:color="CCCCCC"/>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0F7D"/>
    <w:multiLevelType w:val="hybridMultilevel"/>
    <w:tmpl w:val="E6B41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F5B51"/>
    <w:multiLevelType w:val="hybridMultilevel"/>
    <w:tmpl w:val="E812B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E911FE"/>
    <w:multiLevelType w:val="hybridMultilevel"/>
    <w:tmpl w:val="D4C2B986"/>
    <w:lvl w:ilvl="0" w:tplc="FB6AB6FE">
      <w:start w:val="1"/>
      <w:numFmt w:val="decimal"/>
      <w:lvlText w:val="%1."/>
      <w:lvlJc w:val="left"/>
      <w:pPr>
        <w:ind w:left="540" w:hanging="270"/>
      </w:pPr>
    </w:lvl>
    <w:lvl w:ilvl="1" w:tplc="AFA831E6">
      <w:numFmt w:val="decimal"/>
      <w:lvlText w:val=""/>
      <w:lvlJc w:val="left"/>
    </w:lvl>
    <w:lvl w:ilvl="2" w:tplc="CD50F9F8">
      <w:numFmt w:val="decimal"/>
      <w:lvlText w:val=""/>
      <w:lvlJc w:val="left"/>
    </w:lvl>
    <w:lvl w:ilvl="3" w:tplc="2836F6EE">
      <w:numFmt w:val="decimal"/>
      <w:lvlText w:val=""/>
      <w:lvlJc w:val="left"/>
    </w:lvl>
    <w:lvl w:ilvl="4" w:tplc="AD02C8EE">
      <w:numFmt w:val="decimal"/>
      <w:lvlText w:val=""/>
      <w:lvlJc w:val="left"/>
    </w:lvl>
    <w:lvl w:ilvl="5" w:tplc="CCAA09B6">
      <w:numFmt w:val="decimal"/>
      <w:lvlText w:val=""/>
      <w:lvlJc w:val="left"/>
    </w:lvl>
    <w:lvl w:ilvl="6" w:tplc="EEE0CDC2">
      <w:numFmt w:val="decimal"/>
      <w:lvlText w:val=""/>
      <w:lvlJc w:val="left"/>
    </w:lvl>
    <w:lvl w:ilvl="7" w:tplc="236E8DEA">
      <w:numFmt w:val="decimal"/>
      <w:lvlText w:val=""/>
      <w:lvlJc w:val="left"/>
    </w:lvl>
    <w:lvl w:ilvl="8" w:tplc="C868DACC">
      <w:numFmt w:val="decimal"/>
      <w:lvlText w:val=""/>
      <w:lvlJc w:val="left"/>
    </w:lvl>
  </w:abstractNum>
  <w:abstractNum w:abstractNumId="3" w15:restartNumberingAfterBreak="0">
    <w:nsid w:val="3B1F57C9"/>
    <w:multiLevelType w:val="hybridMultilevel"/>
    <w:tmpl w:val="0BECD602"/>
    <w:lvl w:ilvl="0" w:tplc="C0E46400">
      <w:start w:val="1"/>
      <w:numFmt w:val="bullet"/>
      <w:lvlText w:val="•"/>
      <w:lvlJc w:val="left"/>
      <w:pPr>
        <w:ind w:left="540" w:hanging="270"/>
      </w:pPr>
    </w:lvl>
    <w:lvl w:ilvl="1" w:tplc="ADAE79F8">
      <w:numFmt w:val="decimal"/>
      <w:lvlText w:val=""/>
      <w:lvlJc w:val="left"/>
    </w:lvl>
    <w:lvl w:ilvl="2" w:tplc="A84CE112">
      <w:numFmt w:val="decimal"/>
      <w:lvlText w:val=""/>
      <w:lvlJc w:val="left"/>
    </w:lvl>
    <w:lvl w:ilvl="3" w:tplc="FDE2615E">
      <w:numFmt w:val="decimal"/>
      <w:lvlText w:val=""/>
      <w:lvlJc w:val="left"/>
    </w:lvl>
    <w:lvl w:ilvl="4" w:tplc="F2264650">
      <w:numFmt w:val="decimal"/>
      <w:lvlText w:val=""/>
      <w:lvlJc w:val="left"/>
    </w:lvl>
    <w:lvl w:ilvl="5" w:tplc="DEEC9B22">
      <w:numFmt w:val="decimal"/>
      <w:lvlText w:val=""/>
      <w:lvlJc w:val="left"/>
    </w:lvl>
    <w:lvl w:ilvl="6" w:tplc="E4E0151A">
      <w:numFmt w:val="decimal"/>
      <w:lvlText w:val=""/>
      <w:lvlJc w:val="left"/>
    </w:lvl>
    <w:lvl w:ilvl="7" w:tplc="0F3826FE">
      <w:numFmt w:val="decimal"/>
      <w:lvlText w:val=""/>
      <w:lvlJc w:val="left"/>
    </w:lvl>
    <w:lvl w:ilvl="8" w:tplc="3F027ADA">
      <w:numFmt w:val="decimal"/>
      <w:lvlText w:val=""/>
      <w:lvlJc w:val="left"/>
    </w:lvl>
  </w:abstractNum>
  <w:abstractNum w:abstractNumId="4" w15:restartNumberingAfterBreak="0">
    <w:nsid w:val="4EFB2C1B"/>
    <w:multiLevelType w:val="hybridMultilevel"/>
    <w:tmpl w:val="A6E07E46"/>
    <w:lvl w:ilvl="0" w:tplc="A2008906">
      <w:start w:val="1"/>
      <w:numFmt w:val="bullet"/>
      <w:lvlText w:val="●"/>
      <w:lvlJc w:val="left"/>
      <w:pPr>
        <w:ind w:left="720" w:hanging="360"/>
      </w:pPr>
    </w:lvl>
    <w:lvl w:ilvl="1" w:tplc="19D09DD6">
      <w:start w:val="1"/>
      <w:numFmt w:val="bullet"/>
      <w:lvlText w:val="○"/>
      <w:lvlJc w:val="left"/>
      <w:pPr>
        <w:ind w:left="1440" w:hanging="360"/>
      </w:pPr>
    </w:lvl>
    <w:lvl w:ilvl="2" w:tplc="84F8AE50">
      <w:start w:val="1"/>
      <w:numFmt w:val="bullet"/>
      <w:lvlText w:val="■"/>
      <w:lvlJc w:val="left"/>
      <w:pPr>
        <w:ind w:left="2160" w:hanging="360"/>
      </w:pPr>
    </w:lvl>
    <w:lvl w:ilvl="3" w:tplc="A24CEE30">
      <w:start w:val="1"/>
      <w:numFmt w:val="bullet"/>
      <w:lvlText w:val="●"/>
      <w:lvlJc w:val="left"/>
      <w:pPr>
        <w:ind w:left="2880" w:hanging="360"/>
      </w:pPr>
    </w:lvl>
    <w:lvl w:ilvl="4" w:tplc="493C1018">
      <w:start w:val="1"/>
      <w:numFmt w:val="bullet"/>
      <w:lvlText w:val="○"/>
      <w:lvlJc w:val="left"/>
      <w:pPr>
        <w:ind w:left="3600" w:hanging="360"/>
      </w:pPr>
    </w:lvl>
    <w:lvl w:ilvl="5" w:tplc="B64E6464">
      <w:start w:val="1"/>
      <w:numFmt w:val="bullet"/>
      <w:lvlText w:val="■"/>
      <w:lvlJc w:val="left"/>
      <w:pPr>
        <w:ind w:left="4320" w:hanging="360"/>
      </w:pPr>
    </w:lvl>
    <w:lvl w:ilvl="6" w:tplc="BEFEB8FE">
      <w:start w:val="1"/>
      <w:numFmt w:val="bullet"/>
      <w:lvlText w:val="●"/>
      <w:lvlJc w:val="left"/>
      <w:pPr>
        <w:ind w:left="5040" w:hanging="360"/>
      </w:pPr>
    </w:lvl>
    <w:lvl w:ilvl="7" w:tplc="850A69BA">
      <w:start w:val="1"/>
      <w:numFmt w:val="bullet"/>
      <w:lvlText w:val="●"/>
      <w:lvlJc w:val="left"/>
      <w:pPr>
        <w:ind w:left="5760" w:hanging="360"/>
      </w:pPr>
    </w:lvl>
    <w:lvl w:ilvl="8" w:tplc="973AF76A">
      <w:start w:val="1"/>
      <w:numFmt w:val="bullet"/>
      <w:lvlText w:val="●"/>
      <w:lvlJc w:val="left"/>
      <w:pPr>
        <w:ind w:left="6480" w:hanging="360"/>
      </w:pPr>
    </w:lvl>
  </w:abstractNum>
  <w:num w:numId="1" w16cid:durableId="354427411">
    <w:abstractNumId w:val="4"/>
    <w:lvlOverride w:ilvl="0">
      <w:startOverride w:val="1"/>
    </w:lvlOverride>
  </w:num>
  <w:num w:numId="2" w16cid:durableId="28647584">
    <w:abstractNumId w:val="3"/>
    <w:lvlOverride w:ilvl="0">
      <w:startOverride w:val="1"/>
    </w:lvlOverride>
  </w:num>
  <w:num w:numId="3" w16cid:durableId="1845439310">
    <w:abstractNumId w:val="2"/>
    <w:lvlOverride w:ilvl="0">
      <w:startOverride w:val="1"/>
    </w:lvlOverride>
  </w:num>
  <w:num w:numId="4" w16cid:durableId="1242717313">
    <w:abstractNumId w:val="0"/>
  </w:num>
  <w:num w:numId="5" w16cid:durableId="29707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C"/>
    <w:rsid w:val="0017527F"/>
    <w:rsid w:val="001D5C5D"/>
    <w:rsid w:val="0032709C"/>
    <w:rsid w:val="00335AD4"/>
    <w:rsid w:val="003A79F1"/>
    <w:rsid w:val="00417D41"/>
    <w:rsid w:val="00562D56"/>
    <w:rsid w:val="00597537"/>
    <w:rsid w:val="00630F3F"/>
    <w:rsid w:val="00866305"/>
    <w:rsid w:val="009C3395"/>
    <w:rsid w:val="00E85692"/>
    <w:rsid w:val="00F23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14CF"/>
  <w15:docId w15:val="{BEEC80C5-5DCC-714A-B5D0-93A31015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71111">
      <w:bodyDiv w:val="1"/>
      <w:marLeft w:val="0"/>
      <w:marRight w:val="0"/>
      <w:marTop w:val="0"/>
      <w:marBottom w:val="0"/>
      <w:divBdr>
        <w:top w:val="none" w:sz="0" w:space="0" w:color="auto"/>
        <w:left w:val="none" w:sz="0" w:space="0" w:color="auto"/>
        <w:bottom w:val="none" w:sz="0" w:space="0" w:color="auto"/>
        <w:right w:val="none" w:sz="0" w:space="0" w:color="auto"/>
      </w:divBdr>
      <w:divsChild>
        <w:div w:id="1701512553">
          <w:marLeft w:val="0"/>
          <w:marRight w:val="0"/>
          <w:marTop w:val="0"/>
          <w:marBottom w:val="0"/>
          <w:divBdr>
            <w:top w:val="none" w:sz="0" w:space="0" w:color="auto"/>
            <w:left w:val="none" w:sz="0" w:space="0" w:color="auto"/>
            <w:bottom w:val="none" w:sz="0" w:space="0" w:color="auto"/>
            <w:right w:val="none" w:sz="0" w:space="0" w:color="auto"/>
          </w:divBdr>
          <w:divsChild>
            <w:div w:id="1071271133">
              <w:marLeft w:val="0"/>
              <w:marRight w:val="0"/>
              <w:marTop w:val="0"/>
              <w:marBottom w:val="0"/>
              <w:divBdr>
                <w:top w:val="none" w:sz="0" w:space="0" w:color="auto"/>
                <w:left w:val="none" w:sz="0" w:space="0" w:color="auto"/>
                <w:bottom w:val="none" w:sz="0" w:space="0" w:color="auto"/>
                <w:right w:val="none" w:sz="0" w:space="0" w:color="auto"/>
              </w:divBdr>
              <w:divsChild>
                <w:div w:id="121074604">
                  <w:marLeft w:val="0"/>
                  <w:marRight w:val="0"/>
                  <w:marTop w:val="0"/>
                  <w:marBottom w:val="0"/>
                  <w:divBdr>
                    <w:top w:val="none" w:sz="0" w:space="0" w:color="auto"/>
                    <w:left w:val="none" w:sz="0" w:space="0" w:color="auto"/>
                    <w:bottom w:val="none" w:sz="0" w:space="0" w:color="auto"/>
                    <w:right w:val="none" w:sz="0" w:space="0" w:color="auto"/>
                  </w:divBdr>
                  <w:divsChild>
                    <w:div w:id="1344892118">
                      <w:marLeft w:val="0"/>
                      <w:marRight w:val="0"/>
                      <w:marTop w:val="0"/>
                      <w:marBottom w:val="0"/>
                      <w:divBdr>
                        <w:top w:val="none" w:sz="0" w:space="0" w:color="auto"/>
                        <w:left w:val="none" w:sz="0" w:space="0" w:color="auto"/>
                        <w:bottom w:val="none" w:sz="0" w:space="0" w:color="auto"/>
                        <w:right w:val="none" w:sz="0" w:space="0" w:color="auto"/>
                      </w:divBdr>
                      <w:divsChild>
                        <w:div w:id="502745612">
                          <w:marLeft w:val="0"/>
                          <w:marRight w:val="0"/>
                          <w:marTop w:val="0"/>
                          <w:marBottom w:val="0"/>
                          <w:divBdr>
                            <w:top w:val="none" w:sz="0" w:space="0" w:color="auto"/>
                            <w:left w:val="none" w:sz="0" w:space="0" w:color="auto"/>
                            <w:bottom w:val="none" w:sz="0" w:space="0" w:color="auto"/>
                            <w:right w:val="none" w:sz="0" w:space="0" w:color="auto"/>
                          </w:divBdr>
                          <w:divsChild>
                            <w:div w:id="663485">
                              <w:marLeft w:val="0"/>
                              <w:marRight w:val="0"/>
                              <w:marTop w:val="0"/>
                              <w:marBottom w:val="0"/>
                              <w:divBdr>
                                <w:top w:val="none" w:sz="0" w:space="0" w:color="auto"/>
                                <w:left w:val="none" w:sz="0" w:space="0" w:color="auto"/>
                                <w:bottom w:val="none" w:sz="0" w:space="0" w:color="auto"/>
                                <w:right w:val="none" w:sz="0" w:space="0" w:color="auto"/>
                              </w:divBdr>
                              <w:divsChild>
                                <w:div w:id="1036857414">
                                  <w:marLeft w:val="0"/>
                                  <w:marRight w:val="0"/>
                                  <w:marTop w:val="0"/>
                                  <w:marBottom w:val="0"/>
                                  <w:divBdr>
                                    <w:top w:val="none" w:sz="0" w:space="0" w:color="auto"/>
                                    <w:left w:val="none" w:sz="0" w:space="0" w:color="auto"/>
                                    <w:bottom w:val="none" w:sz="0" w:space="0" w:color="auto"/>
                                    <w:right w:val="none" w:sz="0" w:space="0" w:color="auto"/>
                                  </w:divBdr>
                                  <w:divsChild>
                                    <w:div w:id="1920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Germán Collado</cp:lastModifiedBy>
  <cp:revision>8</cp:revision>
  <dcterms:created xsi:type="dcterms:W3CDTF">2026-05-17T22:07:00Z</dcterms:created>
  <dcterms:modified xsi:type="dcterms:W3CDTF">2026-05-18T01:54:00Z</dcterms:modified>
</cp:coreProperties>
</file>