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9A0" w:rsidRDefault="00750EC8" w:rsidP="0059636A">
      <w:pPr>
        <w:pStyle w:val="Ttulo1"/>
        <w:jc w:val="both"/>
      </w:pPr>
      <w:r>
        <w:t>Casos particulares del paso del modelo E-R al relacional usando DB-</w:t>
      </w:r>
      <w:proofErr w:type="spellStart"/>
      <w:r>
        <w:t>Main</w:t>
      </w:r>
      <w:proofErr w:type="spellEnd"/>
      <w:r w:rsidR="001F2F90">
        <w:t>.</w:t>
      </w:r>
    </w:p>
    <w:p w:rsidR="001F2F90" w:rsidRDefault="001F2F90" w:rsidP="00435798">
      <w:pPr>
        <w:pStyle w:val="Ttulo2"/>
        <w:spacing w:before="360" w:after="240"/>
        <w:jc w:val="both"/>
      </w:pPr>
      <w:r>
        <w:t>Entidades débiles.</w:t>
      </w:r>
    </w:p>
    <w:p w:rsidR="001F2F90" w:rsidRDefault="001F2F90" w:rsidP="0059636A">
      <w:pPr>
        <w:jc w:val="both"/>
      </w:pPr>
      <w:r>
        <w:t>DB-</w:t>
      </w:r>
      <w:proofErr w:type="spellStart"/>
      <w:r>
        <w:t>Main</w:t>
      </w:r>
      <w:proofErr w:type="spellEnd"/>
      <w:r>
        <w:t xml:space="preserve"> no tiene representación específica para las entidades débiles, se representan como una entidad regular más. Sin embargo la forma en que se debe construir la clave de la entidad débil, requiere de la </w:t>
      </w:r>
      <w:r w:rsidR="00435798">
        <w:t xml:space="preserve">participación de la </w:t>
      </w:r>
      <w:r>
        <w:t>relación que la une con su entidad regular de la que depende.</w:t>
      </w:r>
    </w:p>
    <w:p w:rsidR="001F2F90" w:rsidRDefault="001F2F90" w:rsidP="0059636A">
      <w:pPr>
        <w:jc w:val="both"/>
      </w:pPr>
      <w:r>
        <w:t>Si  en la entidad débil marcásemos el atributo de ésta que vaya a formar la clave con el botón ID y pasásemos al modelo relacional, la clave que nos encontraríamos en la tabla resultante de la entidad débil solo contendría el atributo de la débil</w:t>
      </w:r>
      <w:r w:rsidR="00230E8A">
        <w:t xml:space="preserve"> y</w:t>
      </w:r>
      <w:r>
        <w:t xml:space="preserve"> falta</w:t>
      </w:r>
      <w:r w:rsidR="00230E8A">
        <w:t>ría</w:t>
      </w:r>
      <w:r>
        <w:t xml:space="preserve"> el</w:t>
      </w:r>
      <w:r w:rsidR="00230E8A">
        <w:t>(os)</w:t>
      </w:r>
      <w:r>
        <w:t xml:space="preserve"> atributo(s) clave de la entidad fuerte de la que depende para localizar las ocurrencias de forma única en la entidad débil.</w:t>
      </w:r>
    </w:p>
    <w:p w:rsidR="001F2F90" w:rsidRDefault="001F2F90" w:rsidP="0059636A">
      <w:pPr>
        <w:jc w:val="both"/>
      </w:pPr>
      <w:r>
        <w:t>Por ello tenemos que proceder de la siguiente forma</w:t>
      </w:r>
      <w:r w:rsidR="000C5E61">
        <w:t>. E</w:t>
      </w:r>
      <w:r>
        <w:t>n el esquema del modelo E-R</w:t>
      </w:r>
      <w:r w:rsidR="00C32A96">
        <w:t xml:space="preserve"> marcaremos e</w:t>
      </w:r>
      <w:r>
        <w:t>n la entidad débil</w:t>
      </w:r>
      <w:r w:rsidR="00C32A96">
        <w:t xml:space="preserve"> el atributo que participa en la clave y manteniendo la tecla </w:t>
      </w:r>
      <w:proofErr w:type="spellStart"/>
      <w:r w:rsidR="00C32A96">
        <w:t>Ctrl.</w:t>
      </w:r>
      <w:proofErr w:type="spellEnd"/>
      <w:r w:rsidR="00C32A96">
        <w:t xml:space="preserve"> </w:t>
      </w:r>
      <w:r w:rsidR="00230E8A">
        <w:t>p</w:t>
      </w:r>
      <w:r w:rsidR="00C32A96">
        <w:t xml:space="preserve">ulsada, la </w:t>
      </w:r>
      <w:proofErr w:type="spellStart"/>
      <w:r w:rsidR="00C32A96">
        <w:t>cardinalidad</w:t>
      </w:r>
      <w:proofErr w:type="spellEnd"/>
      <w:r w:rsidR="00C32A96">
        <w:t xml:space="preserve"> grande de la relación. </w:t>
      </w:r>
    </w:p>
    <w:p w:rsidR="00C32A96" w:rsidRDefault="00C32A96" w:rsidP="0059636A">
      <w:pPr>
        <w:jc w:val="both"/>
      </w:pPr>
      <w:r>
        <w:t xml:space="preserve">Con estos dos elementos seleccionados, pulsaremos el botón ID apareciendo la definición de la clave </w:t>
      </w:r>
      <w:r w:rsidR="00230E8A">
        <w:t>“</w:t>
      </w:r>
      <w:r>
        <w:t>id:</w:t>
      </w:r>
      <w:r w:rsidR="00230E8A">
        <w:t>”</w:t>
      </w:r>
      <w:r>
        <w:t xml:space="preserve"> con los dos elementos seleccionados, el atributo y la relación.</w:t>
      </w:r>
    </w:p>
    <w:p w:rsidR="00C32A96" w:rsidRDefault="00C32A96" w:rsidP="0059636A">
      <w:pPr>
        <w:jc w:val="both"/>
      </w:pPr>
      <w:r>
        <w:t xml:space="preserve">Al pasar al modelo relacional, la tabla resultante de la entidad débil tendrá como clave el atributo de la débil y el(os) atributo(s) clave de la entidad fuerte de la que depende. Además, </w:t>
      </w:r>
      <w:r w:rsidR="00E12E02">
        <w:t xml:space="preserve">el(os) atributo(s) </w:t>
      </w:r>
      <w:r>
        <w:t xml:space="preserve">que </w:t>
      </w:r>
      <w:proofErr w:type="gramStart"/>
      <w:r>
        <w:t>es</w:t>
      </w:r>
      <w:r w:rsidR="00E12E02">
        <w:t>(</w:t>
      </w:r>
      <w:proofErr w:type="spellStart"/>
      <w:proofErr w:type="gramEnd"/>
      <w:r w:rsidR="00E12E02">
        <w:t>on</w:t>
      </w:r>
      <w:proofErr w:type="spellEnd"/>
      <w:r w:rsidR="00E12E02">
        <w:t>)</w:t>
      </w:r>
      <w:r>
        <w:t xml:space="preserve"> la clave en la entidad fuerte</w:t>
      </w:r>
      <w:r w:rsidR="00E12E02">
        <w:t>,</w:t>
      </w:r>
      <w:r>
        <w:t xml:space="preserve"> aparece como clave foránea tal y como tiene que suceder.</w:t>
      </w:r>
    </w:p>
    <w:p w:rsidR="001F2F90" w:rsidRDefault="001F2F90" w:rsidP="00435798">
      <w:pPr>
        <w:pStyle w:val="Ttulo2"/>
        <w:spacing w:before="360" w:after="240"/>
        <w:jc w:val="both"/>
      </w:pPr>
      <w:r>
        <w:t>Relaciones con atributos necesarios para establecer la clave en una relación N</w:t>
      </w:r>
      <w:proofErr w:type="gramStart"/>
      <w:r>
        <w:t>:M</w:t>
      </w:r>
      <w:proofErr w:type="gramEnd"/>
      <w:r w:rsidR="007E07DD">
        <w:t>.</w:t>
      </w:r>
    </w:p>
    <w:p w:rsidR="007E07DD" w:rsidRDefault="007E07DD" w:rsidP="0059636A">
      <w:pPr>
        <w:jc w:val="both"/>
      </w:pPr>
      <w:r>
        <w:t xml:space="preserve">En este caso y dado que el paso al modelo relacional genera una tabla para la relación, </w:t>
      </w:r>
      <w:r w:rsidR="00A5083E">
        <w:t xml:space="preserve">en el esquema del modelo E-R </w:t>
      </w:r>
      <w:r>
        <w:t xml:space="preserve">marcaremos el atributo de la relación que será clave y las </w:t>
      </w:r>
      <w:proofErr w:type="spellStart"/>
      <w:r>
        <w:t>cardinalidades</w:t>
      </w:r>
      <w:proofErr w:type="spellEnd"/>
      <w:r>
        <w:t xml:space="preserve"> de la relación</w:t>
      </w:r>
      <w:r w:rsidR="00A5083E">
        <w:t xml:space="preserve"> definida</w:t>
      </w:r>
      <w:r>
        <w:t xml:space="preserve"> manteniendo la selección simultánea con la tecla </w:t>
      </w:r>
      <w:proofErr w:type="spellStart"/>
      <w:r>
        <w:t>Ctrl.</w:t>
      </w:r>
      <w:proofErr w:type="spellEnd"/>
    </w:p>
    <w:p w:rsidR="007E07DD" w:rsidRDefault="007E07DD" w:rsidP="0059636A">
      <w:pPr>
        <w:jc w:val="both"/>
      </w:pPr>
      <w:r>
        <w:t>A continuación se pulsa el botón ID para indicar que estos tres elementos (atributo de la relación y las propias relaciones), formarán la clave de la relación.</w:t>
      </w:r>
    </w:p>
    <w:p w:rsidR="007E07DD" w:rsidRDefault="007E07DD" w:rsidP="0059636A">
      <w:pPr>
        <w:jc w:val="both"/>
      </w:pPr>
      <w:r>
        <w:t xml:space="preserve">Aparece en la relación la definición de la clave </w:t>
      </w:r>
      <w:r w:rsidR="00A5083E">
        <w:t>“</w:t>
      </w:r>
      <w:r>
        <w:t>id:</w:t>
      </w:r>
      <w:r w:rsidR="00A5083E">
        <w:t>”</w:t>
      </w:r>
      <w:r>
        <w:t xml:space="preserve"> con los tres elementos seleccionados, el atributo y las dos relaciones.</w:t>
      </w:r>
    </w:p>
    <w:p w:rsidR="007E07DD" w:rsidRPr="007E07DD" w:rsidRDefault="007E07DD" w:rsidP="0059636A">
      <w:pPr>
        <w:jc w:val="both"/>
      </w:pPr>
      <w:r>
        <w:t>Al pasar al modelo relacional se genera la clave de la tabla asociada a la relación en la que participan el atributo de la relación y las claves principales de las dos entidades involucradas en la relación def</w:t>
      </w:r>
      <w:r w:rsidR="00C32A96">
        <w:t>inida.</w:t>
      </w:r>
      <w:r>
        <w:t xml:space="preserve"> </w:t>
      </w:r>
      <w:r w:rsidR="00C32A96">
        <w:t>A</w:t>
      </w:r>
      <w:r>
        <w:t xml:space="preserve">demás, las claves de las entidades originales aparecen como claves foráneas </w:t>
      </w:r>
      <w:r w:rsidR="00CD6992">
        <w:t>hacia las tablas resultantes de las entidades</w:t>
      </w:r>
      <w:r>
        <w:t>.</w:t>
      </w:r>
    </w:p>
    <w:sectPr w:rsidR="007E07DD" w:rsidRPr="007E07DD" w:rsidSect="00C769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0EC8"/>
    <w:rsid w:val="000C5E61"/>
    <w:rsid w:val="001F2F90"/>
    <w:rsid w:val="00230E8A"/>
    <w:rsid w:val="00435798"/>
    <w:rsid w:val="0059636A"/>
    <w:rsid w:val="00750EC8"/>
    <w:rsid w:val="007E07DD"/>
    <w:rsid w:val="00A5083E"/>
    <w:rsid w:val="00C32A96"/>
    <w:rsid w:val="00C769A0"/>
    <w:rsid w:val="00CD6992"/>
    <w:rsid w:val="00E12E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A0"/>
  </w:style>
  <w:style w:type="paragraph" w:styleId="Ttulo1">
    <w:name w:val="heading 1"/>
    <w:basedOn w:val="Normal"/>
    <w:next w:val="Normal"/>
    <w:link w:val="Ttulo1Car"/>
    <w:uiPriority w:val="9"/>
    <w:qFormat/>
    <w:rsid w:val="00596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2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2F90"/>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963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2016-11-15T12:34:00Z</dcterms:created>
  <dcterms:modified xsi:type="dcterms:W3CDTF">2016-11-15T13:30:00Z</dcterms:modified>
</cp:coreProperties>
</file>