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1D0A" w:rsidRDefault="004A19B1">
      <w:pPr>
        <w:pStyle w:val="Ttulo1"/>
      </w:pPr>
      <w:r>
        <w:t>02. Ventajas y Desventajas de la Lógica Cableada</w:t>
      </w:r>
    </w:p>
    <w:p w:rsidR="00481D0A" w:rsidRDefault="004A19B1">
      <w:pPr>
        <w:pStyle w:val="Ttulo4"/>
      </w:pPr>
      <w:r>
        <w:rPr>
          <w:color w:val="45658D"/>
        </w:rPr>
        <w:t>Lógica cableada, Ventajas y desventajas </w:t>
      </w:r>
    </w:p>
    <w:p w:rsidR="00481D0A" w:rsidRDefault="004A19B1">
      <w:r>
        <w:t> Ahora que conocemos los componentes que se utilizan en lógica cableada, exploremos sus ventajas y desventajas:</w:t>
      </w:r>
    </w:p>
    <w:p w:rsidR="004A19B1" w:rsidRDefault="004A19B1">
      <w:r w:rsidRPr="004A19B1">
        <w:drawing>
          <wp:inline distT="0" distB="0" distL="0" distR="0" wp14:anchorId="759DE1E3" wp14:editId="28306D7D">
            <wp:extent cx="5486400" cy="1705887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D0A" w:rsidRDefault="004A19B1">
      <w:pPr>
        <w:pStyle w:val="Ttulo5"/>
      </w:pPr>
      <w:r>
        <w:rPr>
          <w:color w:val="45658D"/>
        </w:rPr>
        <w:t>Ventajas</w:t>
      </w:r>
    </w:p>
    <w:p w:rsidR="00481D0A" w:rsidRDefault="004A19B1">
      <w:r>
        <w:t xml:space="preserve">1. Alta confiabilidad en entornos </w:t>
      </w:r>
      <w:r>
        <w:t>industriales hostiles </w:t>
      </w:r>
    </w:p>
    <w:p w:rsidR="00481D0A" w:rsidRDefault="004A19B1">
      <w:r>
        <w:t>Los sistemas de lógica cableada presentan un rendimiento robusto en condiciones ambientales adversas. Están diseñados para operar en presencia de polvo, humedad, vibraciones, interferencias electromagnéticas y variaciones térmicas, s</w:t>
      </w:r>
      <w:r>
        <w:t>in riesgo de pérdida de datos ni fallos por software. Esto los convierte en una opción segura para aplicaciones críticas, como arranques de motores o comandos de seguridad.</w:t>
      </w:r>
    </w:p>
    <w:p w:rsidR="00481D0A" w:rsidRDefault="004A19B1">
      <w:r>
        <w:t>2. Facilidad de diagnóstico y mantenimiento </w:t>
      </w:r>
    </w:p>
    <w:p w:rsidR="00481D0A" w:rsidRDefault="004A19B1">
      <w:r>
        <w:t>El mantenimiento es simplificado graci</w:t>
      </w:r>
      <w:r>
        <w:t>as a la naturaleza física del sistema. La trazabilidad del cableado y la identificación directa de componentes mediante planos permiten realizar diagnósticos visuales o con instrumental básico (multímetro, pinza amperométrica). Las fallas suelen localizars</w:t>
      </w:r>
      <w:r>
        <w:t>e fácilmente por la inactividad de una bobina, la falta de tensión en un punto o el estado de un contacto.</w:t>
      </w:r>
    </w:p>
    <w:p w:rsidR="00481D0A" w:rsidRDefault="004A19B1">
      <w:r>
        <w:t>3. Independencia de programación o sistemas digitales </w:t>
      </w:r>
    </w:p>
    <w:p w:rsidR="00481D0A" w:rsidRDefault="004A19B1">
      <w:r>
        <w:t>No se requiere conocimiento de lenguajes de programación, PLCs ni interfaces digitales. Esto f</w:t>
      </w:r>
      <w:r>
        <w:t>acilita su implementación en entornos donde la mano de obra técnica se orienta más a la electricidad tradicional que a la automatización avanzada. Asimismo, permite al personal operativo entender y eventualmente intervenir en el sistema sin depender de esp</w:t>
      </w:r>
      <w:r>
        <w:t>ecialistas.</w:t>
      </w:r>
    </w:p>
    <w:p w:rsidR="00481D0A" w:rsidRDefault="004A19B1">
      <w:r>
        <w:t>4. Estabilidad operativa </w:t>
      </w:r>
    </w:p>
    <w:p w:rsidR="00481D0A" w:rsidRDefault="004A19B1">
      <w:r>
        <w:t>Una vez cableado correctamente, el sistema mantiene su comportamiento indefinidamente, sin necesidad de actualizaciones ni mantenimiento de software. Su funcionamiento no se ve afectado por virus, errores lógicos o inc</w:t>
      </w:r>
      <w:r>
        <w:t>ompatibilidades de firmware.</w:t>
      </w:r>
    </w:p>
    <w:p w:rsidR="00481D0A" w:rsidRDefault="004A19B1">
      <w:r>
        <w:t>5. Costo inicial reducido en sistemas simples </w:t>
      </w:r>
    </w:p>
    <w:p w:rsidR="00481D0A" w:rsidRDefault="004A19B1">
      <w:r>
        <w:lastRenderedPageBreak/>
        <w:t>En automatismos de baja complejidad (por ejemplo, arranque y paro de motores, control de iluminación o ventilación), el uso de lógica cableada puede resultar más económico que impl</w:t>
      </w:r>
      <w:r>
        <w:t>ementar un sistema con PLC, ya que evita el costo de dispositivos programables, licencias y capacitación especializada. </w:t>
      </w:r>
    </w:p>
    <w:p w:rsidR="00481D0A" w:rsidRDefault="004A19B1">
      <w:pPr>
        <w:pStyle w:val="Ttulo5"/>
      </w:pPr>
      <w:r>
        <w:rPr>
          <w:color w:val="45658D"/>
        </w:rPr>
        <w:t>Desventajas</w:t>
      </w:r>
      <w:r>
        <w:t> </w:t>
      </w:r>
    </w:p>
    <w:p w:rsidR="00481D0A" w:rsidRDefault="004A19B1">
      <w:r>
        <w:t>1. Baja flexibilidad ante modificaciones</w:t>
      </w:r>
    </w:p>
    <w:p w:rsidR="00481D0A" w:rsidRDefault="004A19B1">
      <w:r>
        <w:t>Cualquier cambio en el funcionamiento del sistema requiere modificaciones físicas</w:t>
      </w:r>
      <w:r>
        <w:t xml:space="preserve"> del cableado, lo que implica trabajo mecánico, planificación previa, interrupción del servicio y eventual rediseño de los planos eléctricos. Esto dificulta adaptaciones o mejoras en instalaciones existentes.</w:t>
      </w:r>
    </w:p>
    <w:p w:rsidR="00481D0A" w:rsidRDefault="004A19B1">
      <w:r>
        <w:t> 2. Limitaciones en automatismos complejos </w:t>
      </w:r>
    </w:p>
    <w:p w:rsidR="00481D0A" w:rsidRDefault="004A19B1">
      <w:r>
        <w:t>Par</w:t>
      </w:r>
      <w:r>
        <w:t>a sistemas que requieren lógica secuencial avanzada, control de múltiples variables o interacción entre diversas partes del proceso, la lógica cableada se vuelve compleja, extensa y difícil de mantener. La cantidad de relés y cableado puede aumentar signif</w:t>
      </w:r>
      <w:r>
        <w:t>icativamente, generando confusión y riesgo de errores. </w:t>
      </w:r>
    </w:p>
    <w:p w:rsidR="00481D0A" w:rsidRDefault="004A19B1">
      <w:r>
        <w:t>3. Uso intensivo de espacio físico </w:t>
      </w:r>
    </w:p>
    <w:p w:rsidR="00481D0A" w:rsidRDefault="004A19B1">
      <w:r>
        <w:t>Los tableros eléctricos que alojan lógica cableada requieren gran cantidad de espacio para montar dispositivos, organizar canaletas, terminales, borneras y etiqueta</w:t>
      </w:r>
      <w:r>
        <w:t>s. Esto incrementa el volumen de la instalación, complica el orden del sistema y encarece la estructura mecánica del tablero. </w:t>
      </w:r>
    </w:p>
    <w:p w:rsidR="00481D0A" w:rsidRDefault="004A19B1">
      <w:r>
        <w:t>4. Tiempo de instalación elevado </w:t>
      </w:r>
    </w:p>
    <w:p w:rsidR="00481D0A" w:rsidRDefault="004A19B1">
      <w:r>
        <w:t>Diseñar, cablear, etiquetar, verificar y probar una lógica cableada requiere una cantidad consi</w:t>
      </w:r>
      <w:r>
        <w:t>derable de tiempo, especialmente en proyectos medianos o grandes. Comparado con sistemas programables, donde gran parte del trabajo se resuelve mediante software, la lógica cableada demanda mayor carga horaria en campo. </w:t>
      </w:r>
    </w:p>
    <w:p w:rsidR="00481D0A" w:rsidRDefault="004A19B1">
      <w:r>
        <w:t>5. Obsolescencia frente a la automa</w:t>
      </w:r>
      <w:r>
        <w:t>tización moderna </w:t>
      </w:r>
    </w:p>
    <w:p w:rsidR="00481D0A" w:rsidRDefault="004A19B1">
      <w:r>
        <w:t>En la actualidad, la mayoría de los sistemas industriales modernos migran hacia PLC, HMI, y sistemas SCADA, que ofrecen mayor flexibilidad, capacidad de diagnóstico remoto y escalabilidad. La lógica cableada queda relegada a procesos bási</w:t>
      </w:r>
      <w:r>
        <w:t>cos o como respaldo en sistemas de emergencia.</w:t>
      </w:r>
    </w:p>
    <w:p w:rsidR="00481D0A" w:rsidRDefault="004A19B1">
      <w:pPr>
        <w:pStyle w:val="Ttulo5"/>
      </w:pPr>
      <w:r>
        <w:rPr>
          <w:color w:val="45658D"/>
        </w:rPr>
        <w:t>Conclusión</w:t>
      </w:r>
    </w:p>
    <w:p w:rsidR="00481D0A" w:rsidRDefault="004A19B1">
      <w:r>
        <w:t>La lógica cableada constituye una solución robusta, confiable y de fácil comprensión para sistemas de automatización simples o medianamente complejos, especialmente en entornos industriales donde se</w:t>
      </w:r>
      <w:r>
        <w:t xml:space="preserve"> valoran la estabilidad y la resistencia de los componentes. Sin embargo, su implementación en sistemas de alta complejidad puede resultar desventajosa frente a las soluciones programables, debido a su escasa flexibilidad, mayor consumo de espacio y tiempo</w:t>
      </w:r>
      <w:r>
        <w:t xml:space="preserve"> de instalación. Por ello, su aplicación debe evaluarse cuidadosamente según el contexto, los recursos técnicos disponibles y los requisitos del proceso a automatizar. </w:t>
      </w:r>
      <w:bookmarkStart w:id="0" w:name="_GoBack"/>
      <w:bookmarkEnd w:id="0"/>
    </w:p>
    <w:sectPr w:rsidR="00481D0A" w:rsidSect="004A19B1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D0A"/>
    <w:rsid w:val="004A19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4A19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19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4A19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19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801CA0-BF79-4018-BD0F-4C3FFDD16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694</Words>
  <Characters>3818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2</cp:revision>
  <dcterms:created xsi:type="dcterms:W3CDTF">2013-12-23T23:15:00Z</dcterms:created>
  <dcterms:modified xsi:type="dcterms:W3CDTF">2026-05-12T11:25:00Z</dcterms:modified>
  <cp:category/>
</cp:coreProperties>
</file>