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BE3" w:rsidRDefault="00D753FC">
      <w:pPr>
        <w:pStyle w:val="Ttulo1"/>
      </w:pPr>
      <w:r>
        <w:t>03. Partes, componentes y funcionamiento de un PLC</w:t>
      </w:r>
    </w:p>
    <w:p w:rsidR="00D06BE3" w:rsidRDefault="00D753FC">
      <w:pPr>
        <w:pStyle w:val="Ttulo3"/>
      </w:pPr>
      <w:r>
        <w:rPr>
          <w:color w:val="45658D"/>
        </w:rPr>
        <w:t>Partes de un PLC</w:t>
      </w:r>
    </w:p>
    <w:p w:rsidR="00D06BE3" w:rsidRDefault="00D753FC">
      <w:r>
        <w:t>Un PLC está compuesto por diferentes módulos y componentes que permiten su funcionamiento como cerebro de sistemas de automatización. A continuación, se describen sus principales partes.</w:t>
      </w:r>
    </w:p>
    <w:p w:rsidR="00D753FC" w:rsidRDefault="00D753FC">
      <w:r w:rsidRPr="00D753FC">
        <w:drawing>
          <wp:inline distT="0" distB="0" distL="0" distR="0" wp14:anchorId="153E7174" wp14:editId="7FEE4F6B">
            <wp:extent cx="5257800" cy="24022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179" cy="24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E3" w:rsidRDefault="00D06BE3">
      <w:pPr>
        <w:pStyle w:val="Ttulo4"/>
      </w:pPr>
    </w:p>
    <w:p w:rsidR="00D06BE3" w:rsidRDefault="00D753FC">
      <w:r>
        <w:rPr>
          <w:color w:val="45658D"/>
        </w:rPr>
        <w:t>1. Fuente de alimentación</w:t>
      </w:r>
    </w:p>
    <w:p w:rsidR="00D06BE3" w:rsidRDefault="00D753FC">
      <w:pPr>
        <w:pStyle w:val="Ttulo5"/>
      </w:pPr>
      <w:r>
        <w:rPr>
          <w:color w:val="495057"/>
        </w:rPr>
        <w:t>Convierte la energía eléctrica de la red (CA) en una tensión adecuada (CC) para alimentar los circuitos internos del PLC. </w:t>
      </w:r>
    </w:p>
    <w:p w:rsidR="00D06BE3" w:rsidRDefault="00D753FC">
      <w:pPr>
        <w:pStyle w:val="Listaconvietas"/>
      </w:pPr>
      <w:r>
        <w:t>Tensión típica de entrada: 220V CA. </w:t>
      </w:r>
    </w:p>
    <w:p w:rsidR="00D06BE3" w:rsidRDefault="00D753FC">
      <w:pPr>
        <w:pStyle w:val="Listaconvietas"/>
      </w:pPr>
      <w:r>
        <w:t>Tensión de salida interna: Generalmente 24V CC o 12 CC.</w:t>
      </w:r>
    </w:p>
    <w:p w:rsidR="00D06BE3" w:rsidRDefault="00D753FC">
      <w:pPr>
        <w:pStyle w:val="Ttulo5"/>
      </w:pPr>
      <w:r>
        <w:rPr>
          <w:color w:val="45658D"/>
        </w:rPr>
        <w:t>2. Unidad cen</w:t>
      </w:r>
      <w:r>
        <w:rPr>
          <w:color w:val="45658D"/>
        </w:rPr>
        <w:t>tral de procesamiento (CPU)</w:t>
      </w:r>
    </w:p>
    <w:p w:rsidR="00D06BE3" w:rsidRDefault="00D753FC">
      <w:pPr>
        <w:pStyle w:val="Ttulo5"/>
      </w:pPr>
      <w:r>
        <w:rPr>
          <w:color w:val="495057"/>
        </w:rPr>
        <w:t>Es el corazón del PLC. Procesa el programa cargado por el usuario y toma decisiones lógicas.</w:t>
      </w:r>
    </w:p>
    <w:p w:rsidR="00D06BE3" w:rsidRDefault="00D753FC">
      <w:pPr>
        <w:pStyle w:val="Ttulo5"/>
      </w:pPr>
      <w:r>
        <w:rPr>
          <w:color w:val="495057"/>
        </w:rPr>
        <w:t>Incluye: </w:t>
      </w:r>
    </w:p>
    <w:p w:rsidR="00D06BE3" w:rsidRDefault="00D753FC">
      <w:pPr>
        <w:pStyle w:val="Listaconvietas"/>
      </w:pPr>
      <w:r>
        <w:t>Microprocesador. </w:t>
      </w:r>
    </w:p>
    <w:p w:rsidR="00D06BE3" w:rsidRDefault="00D753FC">
      <w:pPr>
        <w:pStyle w:val="Listaconvietas"/>
      </w:pPr>
      <w:r>
        <w:t>Memoria ROM/RAM: </w:t>
      </w:r>
    </w:p>
    <w:p w:rsidR="00D06BE3" w:rsidRDefault="00D753FC">
      <w:pPr>
        <w:pStyle w:val="Listaconvietas"/>
      </w:pPr>
      <w:r>
        <w:t>ROM: almacena el firmware del fabricante. </w:t>
      </w:r>
    </w:p>
    <w:p w:rsidR="00D06BE3" w:rsidRDefault="00D753FC">
      <w:pPr>
        <w:pStyle w:val="Listaconvietas"/>
      </w:pPr>
      <w:r>
        <w:t>RAM: guarda datos temporales y estados de vari</w:t>
      </w:r>
      <w:r>
        <w:t>ables. </w:t>
      </w:r>
    </w:p>
    <w:p w:rsidR="00D06BE3" w:rsidRDefault="00D753FC">
      <w:pPr>
        <w:pStyle w:val="Listaconvietas"/>
      </w:pPr>
      <w:r>
        <w:t>Memoria EEPROM o Flash: para guardar el programa del usuario. </w:t>
      </w:r>
    </w:p>
    <w:p w:rsidR="00D06BE3" w:rsidRDefault="00D753FC">
      <w:pPr>
        <w:pStyle w:val="Ttulo5"/>
      </w:pPr>
      <w:r>
        <w:rPr>
          <w:color w:val="45658D"/>
        </w:rPr>
        <w:lastRenderedPageBreak/>
        <w:t>3. Módulos de entradas</w:t>
      </w:r>
    </w:p>
    <w:p w:rsidR="00D06BE3" w:rsidRDefault="00D753FC">
      <w:pPr>
        <w:pStyle w:val="Ttulo5"/>
      </w:pPr>
      <w:r>
        <w:rPr>
          <w:color w:val="495057"/>
        </w:rPr>
        <w:t>Reciben señales del entorno para ser interpretadas por la CPU.</w:t>
      </w:r>
    </w:p>
    <w:p w:rsidR="00D06BE3" w:rsidRDefault="00D753FC">
      <w:pPr>
        <w:pStyle w:val="Ttulo5"/>
      </w:pPr>
      <w:r>
        <w:rPr>
          <w:color w:val="495057"/>
        </w:rPr>
        <w:t>Tipos de señales: </w:t>
      </w:r>
    </w:p>
    <w:p w:rsidR="00D06BE3" w:rsidRDefault="00D753FC">
      <w:pPr>
        <w:pStyle w:val="Listaconvietas"/>
      </w:pPr>
      <w:r>
        <w:t>Digitales (0 o 1): por ejemplo, pulsadores, sensores de proximidad. </w:t>
      </w:r>
    </w:p>
    <w:p w:rsidR="00D06BE3" w:rsidRDefault="00D753FC">
      <w:pPr>
        <w:pStyle w:val="Listaconvietas"/>
      </w:pPr>
      <w:r>
        <w:t xml:space="preserve">Analógicas </w:t>
      </w:r>
      <w:r>
        <w:t>(variables continuas): como temperatura, presión, nivel (por medio de sensores 4-20 mA o 0-10 V). </w:t>
      </w:r>
    </w:p>
    <w:p w:rsidR="00D06BE3" w:rsidRDefault="00D753FC">
      <w:pPr>
        <w:pStyle w:val="Ttulo5"/>
      </w:pPr>
      <w:r>
        <w:rPr>
          <w:color w:val="45658D"/>
        </w:rPr>
        <w:t>4. Módulos de salidas </w:t>
      </w:r>
    </w:p>
    <w:p w:rsidR="00D06BE3" w:rsidRDefault="00D753FC">
      <w:pPr>
        <w:pStyle w:val="Ttulo5"/>
      </w:pPr>
      <w:r>
        <w:rPr>
          <w:color w:val="495057"/>
        </w:rPr>
        <w:t>Ejecutan acciones según las órdenes de la CPU. </w:t>
      </w:r>
    </w:p>
    <w:p w:rsidR="00D06BE3" w:rsidRDefault="00D753FC">
      <w:pPr>
        <w:pStyle w:val="Ttulo5"/>
      </w:pPr>
      <w:r>
        <w:rPr>
          <w:color w:val="495057"/>
        </w:rPr>
        <w:t>Tipos de salidas: </w:t>
      </w:r>
    </w:p>
    <w:p w:rsidR="00D06BE3" w:rsidRDefault="00D753FC">
      <w:pPr>
        <w:pStyle w:val="Listaconvietas"/>
      </w:pPr>
      <w:r>
        <w:t>Digitales: activan luces, relés, contactores. </w:t>
      </w:r>
    </w:p>
    <w:p w:rsidR="00D06BE3" w:rsidRDefault="00D753FC">
      <w:pPr>
        <w:pStyle w:val="Listaconvietas"/>
      </w:pPr>
      <w:r>
        <w:t>Analógicas: controla</w:t>
      </w:r>
      <w:r>
        <w:t>n variadores de frecuencia, válvulas proporcionales, etc. </w:t>
      </w:r>
    </w:p>
    <w:p w:rsidR="00D06BE3" w:rsidRDefault="00D753FC">
      <w:pPr>
        <w:pStyle w:val="Ttulo5"/>
      </w:pPr>
      <w:r>
        <w:rPr>
          <w:color w:val="45658D"/>
        </w:rPr>
        <w:t>5. Módulos de comunicación</w:t>
      </w:r>
    </w:p>
    <w:p w:rsidR="00D06BE3" w:rsidRDefault="00D753FC">
      <w:pPr>
        <w:pStyle w:val="Ttulo5"/>
      </w:pPr>
      <w:r>
        <w:rPr>
          <w:color w:val="495057"/>
        </w:rPr>
        <w:t>Permiten la conexión del PLC con otros dispositivos o redes industriales. </w:t>
      </w:r>
    </w:p>
    <w:p w:rsidR="00D06BE3" w:rsidRDefault="00D753FC">
      <w:pPr>
        <w:pStyle w:val="Ttulo5"/>
      </w:pPr>
      <w:r>
        <w:rPr>
          <w:color w:val="495057"/>
        </w:rPr>
        <w:t>Protocolos comunes: </w:t>
      </w:r>
    </w:p>
    <w:p w:rsidR="00D06BE3" w:rsidRDefault="00D753FC">
      <w:pPr>
        <w:pStyle w:val="Listaconvietas"/>
      </w:pPr>
      <w:r>
        <w:t>Modbus, Profibus, Ethernet/IP, CANopen, DeviceNet. </w:t>
      </w:r>
    </w:p>
    <w:p w:rsidR="00D06BE3" w:rsidRDefault="00D753FC">
      <w:pPr>
        <w:pStyle w:val="Listaconvietas"/>
      </w:pPr>
      <w:r>
        <w:t>Usos:</w:t>
      </w:r>
      <w:r>
        <w:t xml:space="preserve"> Comunicación con SCADA, HMI, otros PLCs o dispositivos de campo. </w:t>
      </w:r>
    </w:p>
    <w:p w:rsidR="00D06BE3" w:rsidRDefault="00D753FC">
      <w:pPr>
        <w:pStyle w:val="Ttulo5"/>
      </w:pPr>
      <w:r>
        <w:rPr>
          <w:color w:val="45658D"/>
        </w:rPr>
        <w:t>6. Interfaces de programación</w:t>
      </w:r>
    </w:p>
    <w:p w:rsidR="00D06BE3" w:rsidRDefault="00D753FC">
      <w:pPr>
        <w:pStyle w:val="Ttulo5"/>
      </w:pPr>
      <w:r>
        <w:rPr>
          <w:color w:val="495057"/>
        </w:rPr>
        <w:t>Permiten conectar el PLC a una computadora para cargar, editar o monitorear el programa. </w:t>
      </w:r>
    </w:p>
    <w:p w:rsidR="00D06BE3" w:rsidRDefault="00D753FC">
      <w:pPr>
        <w:pStyle w:val="Listaconvietas"/>
      </w:pPr>
      <w:r>
        <w:t>Conexión: USB, RS-232, Ethernet o wireless (según modelo). </w:t>
      </w:r>
    </w:p>
    <w:p w:rsidR="00D06BE3" w:rsidRDefault="00D753FC">
      <w:pPr>
        <w:pStyle w:val="Listaconvietas"/>
      </w:pPr>
      <w:r>
        <w:t>Software:</w:t>
      </w:r>
      <w:r>
        <w:t xml:space="preserve"> Cada marca tiene su propio entorno de programación (ej. TIA Portal, GX Works, Zelio Soft, etc.). </w:t>
      </w:r>
    </w:p>
    <w:p w:rsidR="00D06BE3" w:rsidRDefault="00D753FC">
      <w:pPr>
        <w:pStyle w:val="Ttulo5"/>
      </w:pPr>
      <w:r>
        <w:rPr>
          <w:color w:val="45658D"/>
        </w:rPr>
        <w:t>7. Indicadores LED o display</w:t>
      </w:r>
    </w:p>
    <w:p w:rsidR="00D06BE3" w:rsidRDefault="00D753FC">
      <w:pPr>
        <w:pStyle w:val="Ttulo5"/>
      </w:pPr>
      <w:r>
        <w:rPr>
          <w:color w:val="495057"/>
        </w:rPr>
        <w:t>Informan sobre el estado de funcionamiento del PLC.</w:t>
      </w:r>
    </w:p>
    <w:p w:rsidR="00D06BE3" w:rsidRDefault="00D753FC">
      <w:pPr>
        <w:pStyle w:val="Ttulo5"/>
      </w:pPr>
      <w:r>
        <w:rPr>
          <w:color w:val="495057"/>
        </w:rPr>
        <w:t>Ejemplos: </w:t>
      </w:r>
    </w:p>
    <w:p w:rsidR="00D06BE3" w:rsidRDefault="00D753FC">
      <w:pPr>
        <w:pStyle w:val="Listaconvietas"/>
      </w:pPr>
      <w:r>
        <w:t>Indicadores de alimentación. </w:t>
      </w:r>
    </w:p>
    <w:p w:rsidR="00D06BE3" w:rsidRDefault="00D753FC">
      <w:pPr>
        <w:pStyle w:val="Listaconvietas"/>
      </w:pPr>
      <w:r>
        <w:t>LEDs de estado de entradas/salidas.</w:t>
      </w:r>
      <w:r>
        <w:t> </w:t>
      </w:r>
    </w:p>
    <w:p w:rsidR="00D06BE3" w:rsidRDefault="00D753FC">
      <w:pPr>
        <w:pStyle w:val="Listaconvietas"/>
      </w:pPr>
      <w:r>
        <w:t>Fallas o modo de operación. </w:t>
      </w:r>
    </w:p>
    <w:p w:rsidR="00D06BE3" w:rsidRDefault="00D753FC">
      <w:pPr>
        <w:pStyle w:val="Ttulo4"/>
      </w:pPr>
      <w:r>
        <w:rPr>
          <w:color w:val="45658D"/>
        </w:rPr>
        <w:t>Funcionamiento del Ciclo SCAN </w:t>
      </w:r>
    </w:p>
    <w:p w:rsidR="00D06BE3" w:rsidRDefault="00D753FC">
      <w:r>
        <w:t>El Ciclo SCAN es una secuencia de pasos que realiza el PLC repetidamente durante su funcionamiento. Este ciclo permite monitorear las entradas, procesar la lógica del programa y actualizar las s</w:t>
      </w:r>
      <w:r>
        <w:t>alidas de manera continua.</w:t>
      </w:r>
    </w:p>
    <w:p w:rsidR="00D753FC" w:rsidRDefault="00D753FC">
      <w:r w:rsidRPr="00D753FC">
        <w:lastRenderedPageBreak/>
        <w:drawing>
          <wp:inline distT="0" distB="0" distL="0" distR="0" wp14:anchorId="496DBAED" wp14:editId="61433B05">
            <wp:extent cx="3738628" cy="2266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8628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E3" w:rsidRDefault="00D753FC">
      <w:r>
        <w:t>Básicamente lo que hace un PLC es realizar en un primer momento una lectura del estado de las entradas; esa información la escribe en un espacio de memoria interna; utilizando esos datos procesa el programa que se encuentra corri</w:t>
      </w:r>
      <w:r>
        <w:t>endo guardando los valores de la salida en otra memoria interna; reproduce esa memoria virtual de salidas al estado real de las salidas del PLC; vuelve a iniciar con la lectura de entradas del primer paso.</w:t>
      </w:r>
    </w:p>
    <w:p w:rsidR="00D06BE3" w:rsidRDefault="00D753FC">
      <w:pPr>
        <w:pStyle w:val="Ttulo5"/>
      </w:pPr>
      <w:r>
        <w:rPr>
          <w:color w:val="45658D"/>
        </w:rPr>
        <w:t>Fases del Ciclo SCAN </w:t>
      </w:r>
    </w:p>
    <w:p w:rsidR="00D06BE3" w:rsidRDefault="00D753FC">
      <w:pPr>
        <w:pStyle w:val="Ttulo5"/>
      </w:pPr>
      <w:r>
        <w:t>Lectura de Entradas (Input S</w:t>
      </w:r>
      <w:r>
        <w:t>can)</w:t>
      </w:r>
      <w:r>
        <w:rPr>
          <w:color w:val="495057"/>
        </w:rPr>
        <w:t>1. El PLC lee el estado de todas las entradas digitales y analógicas (sensores, pulsadores, interruptores, etc.). 2. Guarda los valores en una memoria interna de imagen de entradas. </w:t>
      </w:r>
    </w:p>
    <w:p w:rsidR="00D06BE3" w:rsidRDefault="00D753FC">
      <w:r>
        <w:t>3. Esta lectura no es en tiempo real: se mantiene fija durante ese ci</w:t>
      </w:r>
      <w:r>
        <w:t>clo.</w:t>
      </w:r>
    </w:p>
    <w:p w:rsidR="00D06BE3" w:rsidRDefault="00D753FC">
      <w:r>
        <w:rPr>
          <w:b/>
          <w:color w:val="45658D"/>
        </w:rPr>
        <w:t>Ejecución del Programa (Program Execution) </w:t>
      </w:r>
    </w:p>
    <w:p w:rsidR="00D06BE3" w:rsidRDefault="00D753FC">
      <w:r>
        <w:t>4. El PLC ejecuta las instrucciones del programa línea por línea (según el lenguaje de programación usado).</w:t>
      </w:r>
    </w:p>
    <w:p w:rsidR="00D06BE3" w:rsidRDefault="00D753FC">
      <w:r>
        <w:t>5. Utiliza los valores de la memoria de entradas y actualiza una memoria de salidas internas.</w:t>
      </w:r>
    </w:p>
    <w:p w:rsidR="00D06BE3" w:rsidRDefault="00D753FC">
      <w:r>
        <w:rPr>
          <w:b/>
          <w:color w:val="45658D"/>
        </w:rPr>
        <w:t>Actualización de Salidas (Output Scan) </w:t>
      </w:r>
    </w:p>
    <w:p w:rsidR="00D06BE3" w:rsidRDefault="00D753FC">
      <w:r>
        <w:t>6. Los resultados de la ejecución se envían a las salidas físicas del PLC (relés, luces, motores, válvulas, etc.). Esta acción también se refleja en la imagen de salidas.</w:t>
      </w:r>
    </w:p>
    <w:p w:rsidR="00D06BE3" w:rsidRDefault="00D753FC">
      <w:r>
        <w:t>7. Tareas de Comunicación / Autodiagnóstico: </w:t>
      </w:r>
      <w:r>
        <w:t>El PLC realiza operaciones de comunicación con otros dispositivos, autodiagnóstico, temporizaciones, y otras tareas internas si están configuradas. </w:t>
      </w:r>
    </w:p>
    <w:p w:rsidR="00D06BE3" w:rsidRDefault="00D753FC">
      <w:pPr>
        <w:pStyle w:val="Ttulo5"/>
      </w:pPr>
      <w:r>
        <w:rPr>
          <w:color w:val="45658D"/>
        </w:rPr>
        <w:lastRenderedPageBreak/>
        <w:t>Velocidad del Ciclo SCAN </w:t>
      </w:r>
    </w:p>
    <w:p w:rsidR="00D06BE3" w:rsidRDefault="00D753FC">
      <w:pPr>
        <w:pStyle w:val="Ttulo5"/>
      </w:pPr>
      <w:r>
        <w:rPr>
          <w:color w:val="495057"/>
        </w:rPr>
        <w:t>El Ciclo SCAN se repite continuamente, miles de veces por segundo.La duración del</w:t>
      </w:r>
      <w:r>
        <w:rPr>
          <w:color w:val="495057"/>
        </w:rPr>
        <w:t xml:space="preserve"> ciclo depende de la cantidad de entradas y salidas, de la complejidad del programa, y del modelo y las características de cada PLC.Según la aplicación, un Ciclo SCAN puede durar desde 1 milisegundo hasta más de 100 milisegundos.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6BE3">
        <w:tc>
          <w:tcPr>
            <w:tcW w:w="4320" w:type="dxa"/>
          </w:tcPr>
          <w:p w:rsidR="00D06BE3" w:rsidRDefault="00D753FC">
            <w:r>
              <w:t>Parte del PLC </w:t>
            </w:r>
          </w:p>
        </w:tc>
        <w:tc>
          <w:tcPr>
            <w:tcW w:w="4320" w:type="dxa"/>
          </w:tcPr>
          <w:p w:rsidR="00D06BE3" w:rsidRDefault="00D753FC">
            <w:r>
              <w:t xml:space="preserve">Función </w:t>
            </w:r>
            <w:r>
              <w:t>principal </w:t>
            </w:r>
          </w:p>
        </w:tc>
      </w:tr>
      <w:tr w:rsidR="00D06BE3"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Fuente de alimentación </w:t>
            </w:r>
          </w:p>
        </w:tc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Proporciona energía al sistema </w:t>
            </w:r>
          </w:p>
        </w:tc>
      </w:tr>
      <w:tr w:rsidR="00D06BE3"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CPU </w:t>
            </w:r>
          </w:p>
        </w:tc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Procesa el programa </w:t>
            </w:r>
          </w:p>
        </w:tc>
      </w:tr>
      <w:tr w:rsidR="00D06BE3"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Módulos de entrada </w:t>
            </w:r>
          </w:p>
        </w:tc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Reciben señales del entorno </w:t>
            </w:r>
          </w:p>
        </w:tc>
      </w:tr>
      <w:tr w:rsidR="00D06BE3"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Módulos de salida </w:t>
            </w:r>
          </w:p>
        </w:tc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Ejecutan acciones sobre el entorno </w:t>
            </w:r>
          </w:p>
        </w:tc>
      </w:tr>
      <w:tr w:rsidR="00D06BE3"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Módulos de comunicación </w:t>
            </w:r>
          </w:p>
        </w:tc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Interconectan con redes o dis</w:t>
            </w:r>
            <w:r>
              <w:rPr>
                <w:color w:val="333333"/>
              </w:rPr>
              <w:t>positivos </w:t>
            </w:r>
          </w:p>
        </w:tc>
      </w:tr>
      <w:tr w:rsidR="00D06BE3"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Interfaz de programación </w:t>
            </w:r>
          </w:p>
        </w:tc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Permite cargar y monitorear programas </w:t>
            </w:r>
          </w:p>
        </w:tc>
      </w:tr>
      <w:tr w:rsidR="00D06BE3"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LEDs/Display </w:t>
            </w:r>
          </w:p>
        </w:tc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Informan el estado del sistema </w:t>
            </w:r>
          </w:p>
        </w:tc>
      </w:tr>
      <w:tr w:rsidR="00D06BE3"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Chasis o bastidor </w:t>
            </w:r>
          </w:p>
        </w:tc>
        <w:tc>
          <w:tcPr>
            <w:tcW w:w="4320" w:type="dxa"/>
          </w:tcPr>
          <w:p w:rsidR="00D06BE3" w:rsidRDefault="00D753FC">
            <w:r>
              <w:rPr>
                <w:color w:val="333333"/>
              </w:rPr>
              <w:t>Montaje e interconexión de módulos </w:t>
            </w:r>
          </w:p>
        </w:tc>
      </w:tr>
    </w:tbl>
    <w:p w:rsidR="00D06BE3" w:rsidRDefault="00D06BE3"/>
    <w:p w:rsidR="00D06BE3" w:rsidRDefault="00D753FC">
      <w:bookmarkStart w:id="0" w:name="_GoBack"/>
      <w:bookmarkEnd w:id="0"/>
      <w:r>
        <w:br w:type="page"/>
      </w:r>
    </w:p>
    <w:sectPr w:rsidR="00D06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6BE3"/>
    <w:rsid w:val="00D75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75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53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75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53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B4994B-200D-4C9D-A76E-B34305DFC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694</Words>
  <Characters>3821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2026-05-05T20:42:00Z</dcterms:modified>
  <cp:category/>
</cp:coreProperties>
</file>