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570.0" w:type="dxa"/>
        <w:jc w:val="center"/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0"/>
          <w:tblHeader w:val="0"/>
        </w:trPr>
        <w:tc>
          <w:tcPr>
            <w:shd w:fill="171512" w:val="clear"/>
            <w:tcMar>
              <w:top w:w="400.0" w:type="dxa"/>
              <w:bottom w:w="420.0" w:type="dxa"/>
            </w:tcMar>
          </w:tcPr>
          <w:p w:rsidR="00000000" w:rsidDel="00000000" w:rsidP="00000000" w:rsidRDefault="00000000" w:rsidRPr="00000000" w14:paraId="00000002">
            <w:pPr>
              <w:keepLines w:val="1"/>
              <w:rPr/>
            </w:pPr>
            <w:r w:rsidDel="00000000" w:rsidR="00000000" w:rsidRPr="00000000">
              <w:rPr>
                <w:b w:val="1"/>
                <w:bCs w:val="1"/>
                <w:color w:val="e3c78e"/>
                <w:sz w:val="22"/>
                <w:szCs w:val="22"/>
                <w:rtl w:val="0"/>
              </w:rPr>
              <w:t xml:space="preserve">LN 41.5 TRAVEL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keepLines w:val="1"/>
              <w:spacing w:before="44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58"/>
                <w:szCs w:val="58"/>
                <w:rtl w:val="0"/>
              </w:rPr>
              <w:t xml:space="preserve">ESTRATEGIA</w:t>
              <w:br w:type="textWrapping"/>
              <w:t xml:space="preserve">DE CONTENIDO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4">
            <w:pPr>
              <w:keepLines w:val="1"/>
              <w:spacing w:before="240" w:lineRule="auto"/>
              <w:rPr/>
            </w:pPr>
            <w:r w:rsidDel="00000000" w:rsidR="00000000" w:rsidRPr="00000000">
              <w:rPr>
                <w:b w:val="1"/>
                <w:bCs w:val="1"/>
                <w:color w:val="c99a52"/>
                <w:sz w:val="26"/>
                <w:szCs w:val="26"/>
                <w:rtl w:val="0"/>
              </w:rPr>
              <w:t xml:space="preserve">España desde dentro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keepLines w:val="1"/>
              <w:rPr/>
            </w:pPr>
            <w:r w:rsidDel="00000000" w:rsidR="00000000" w:rsidRPr="00000000">
              <w:rPr>
                <w:i w:val="1"/>
                <w:iCs w:val="1"/>
                <w:color w:val="f4efe5"/>
                <w:sz w:val="20"/>
                <w:szCs w:val="20"/>
                <w:rtl w:val="0"/>
              </w:rPr>
              <w:t xml:space="preserve">No queremos ser la cuenta que más lugares de España enseña. Queremos ser la cuenta que mejor te ayuda a decidir cómo vale la pena conocerla.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color w:val="171512"/>
          <w:sz w:val="44"/>
          <w:szCs w:val="44"/>
          <w:rtl w:val="0"/>
        </w:rPr>
        <w:t xml:space="preserve">Estrategia de contenido de LN 41.5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00" w:before="20" w:lineRule="auto"/>
        <w:rPr/>
      </w:pPr>
      <w:r w:rsidDel="00000000" w:rsidR="00000000" w:rsidRPr="00000000">
        <w:rPr>
          <w:color w:val="e3c78e"/>
          <w:sz w:val="8"/>
          <w:szCs w:val="8"/>
          <w:rtl w:val="0"/>
        </w:rPr>
        <w:t xml:space="preserve">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71512"/>
          <w:sz w:val="18"/>
          <w:szCs w:val="18"/>
          <w:rtl w:val="0"/>
        </w:rPr>
        <w:t xml:space="preserve">6 pilares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. Cada uno tiene una función distinta dentro del journey.</w:t>
      </w:r>
      <w:r w:rsidDel="00000000" w:rsidR="00000000" w:rsidRPr="00000000">
        <w:rPr>
          <w:rtl w:val="0"/>
        </w:rPr>
      </w:r>
    </w:p>
    <w:tbl>
      <w:tblPr>
        <w:tblStyle w:val="Table2"/>
        <w:tblW w:w="10569.0" w:type="dxa"/>
        <w:jc w:val="center"/>
        <w:tblLayout w:type="fixed"/>
        <w:tblLook w:val="0400"/>
      </w:tblPr>
      <w:tblGrid>
        <w:gridCol w:w="3523"/>
        <w:gridCol w:w="3523"/>
        <w:gridCol w:w="3523"/>
        <w:tblGridChange w:id="0">
          <w:tblGrid>
            <w:gridCol w:w="3523"/>
            <w:gridCol w:w="3523"/>
            <w:gridCol w:w="3523"/>
          </w:tblGrid>
        </w:tblGridChange>
      </w:tblGrid>
      <w:tr>
        <w:trPr>
          <w:cantSplit w:val="0"/>
          <w:tblHeader w:val="1"/>
        </w:trPr>
        <w:tc>
          <w:tcPr>
            <w:shd w:fill="171512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Pilar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1512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Función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1512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Etapa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1. La España que te faltó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Awareness + deseo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Descubrimiento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2. Qué sí vale la pena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Autoridad + educación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Consideración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3. España desde dentro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Marca + storytelling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Awareness / Trust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4. Viajar mejor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Problema + utilidad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Consideración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5. Así diseñamos un viaje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Prueba + objeciones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Trust / Conversion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6. Rutas y experiencias LN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Producto + conversión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Intent / Venta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F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La mezcla inicial podría rondar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71512"/>
          <w:sz w:val="18"/>
          <w:szCs w:val="18"/>
          <w:rtl w:val="0"/>
        </w:rPr>
        <w:t xml:space="preserve">50% descubrimiento/autoridad, 30% educación y problema, 20% producto/conversión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, consistente con el GTM que ya definimos.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00" w:before="20" w:lineRule="auto"/>
        <w:rPr/>
      </w:pPr>
      <w:r w:rsidDel="00000000" w:rsidR="00000000" w:rsidRPr="00000000">
        <w:rPr>
          <w:color w:val="e3c78e"/>
          <w:sz w:val="8"/>
          <w:szCs w:val="8"/>
          <w:rtl w:val="0"/>
        </w:rPr>
        <w:t xml:space="preserve">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38"/>
          <w:szCs w:val="38"/>
          <w:rtl w:val="0"/>
        </w:rPr>
        <w:t xml:space="preserve">1. LA ESPAÑA QUE TE FALTÓ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425a49"/>
          <w:sz w:val="21"/>
          <w:szCs w:val="21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Generar curiosidad y hacer que el viajero piense:</w:t>
      </w:r>
      <w:r w:rsidDel="00000000" w:rsidR="00000000" w:rsidRPr="00000000">
        <w:rPr>
          <w:rtl w:val="0"/>
        </w:rPr>
      </w:r>
    </w:p>
    <w:tbl>
      <w:tblPr>
        <w:tblStyle w:val="Table3"/>
        <w:tblW w:w="10570.0" w:type="dxa"/>
        <w:jc w:val="center"/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c99a52" w:space="0" w:sz="18" w:val="single"/>
            </w:tcBorders>
            <w:shd w:fill="fbf7ef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25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color w:val="171512"/>
                <w:sz w:val="20"/>
                <w:szCs w:val="20"/>
                <w:rtl w:val="0"/>
              </w:rPr>
              <w:t xml:space="preserve">“Yo creía que conocía España, pero todavía me falta mucho.”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Style w:val="Heading3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425a49"/>
          <w:sz w:val="21"/>
          <w:szCs w:val="21"/>
          <w:rtl w:val="0"/>
        </w:rPr>
        <w:t xml:space="preserve">Problema que resuelve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El cliente conoce lo obvio, pero no sabe qué existe después de Madrid, Barcelona y los circuitos clásicos.</w:t>
      </w:r>
      <w:r w:rsidDel="00000000" w:rsidR="00000000" w:rsidRPr="00000000">
        <w:rPr>
          <w:rtl w:val="0"/>
        </w:rPr>
      </w:r>
    </w:p>
    <w:tbl>
      <w:tblPr>
        <w:tblStyle w:val="Table4"/>
        <w:tblW w:w="10568.0" w:type="dxa"/>
        <w:jc w:val="center"/>
        <w:tblLayout w:type="fixed"/>
        <w:tblLook w:val="0400"/>
      </w:tblPr>
      <w:tblGrid>
        <w:gridCol w:w="2642"/>
        <w:gridCol w:w="2642"/>
        <w:gridCol w:w="2642"/>
        <w:gridCol w:w="2642"/>
        <w:tblGridChange w:id="0">
          <w:tblGrid>
            <w:gridCol w:w="2642"/>
            <w:gridCol w:w="2642"/>
            <w:gridCol w:w="2642"/>
            <w:gridCol w:w="2642"/>
          </w:tblGrid>
        </w:tblGridChange>
      </w:tblGrid>
      <w:tr>
        <w:trPr>
          <w:cantSplit w:val="0"/>
          <w:tblHeader w:val="1"/>
        </w:trPr>
        <w:tc>
          <w:tcPr>
            <w:shd w:fill="171512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1512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1512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1512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1. ¿Ya hiciste Madrid y Barcelona?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“Tu segundo viaje a España debería verse completamente diferente.”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Reel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¿Qué te faltó conocer?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2. 5 regiones para un segundo viaje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“Si ya conoces lo típico, empieza por aquí.”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Carrusel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Guarda esta lista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3. España sin Madrid ni Barcelona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“¿Harías 12 días por España sin pisar ninguna de las dos?”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Reel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Sí / 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4. Un lugar que casi nadie mete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“La mayoría pasa de largo por aquí. Ese es el error.”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Reel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Guarda para tu viaje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5. Norte vs sur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“Si solo pudieras elegir uno para tu segundo viaje…”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Carrusel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¿Cuál elegirías?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6. España para amantes del vino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“No necesitas ir a Francia para hacer un gran viaje de vino.”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Reel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Envíaselo a tu compañero de viaje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7. Pueblos que valen más que una ciudad extra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“A veces quitar una ciudad mejora todo el viaje.”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Carrusel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¿Cuál agregarías?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8. Segunda vez en Andalucía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“Ya viste Sevilla y Granada. ¿Ahora qué?”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Reel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Escribe ANDALUCÍA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9. España en otoño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“Hay viajes a España que tienen mucho más sentido fuera del verano.”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Carrusel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Guarda para después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10. “La otra España”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“España no termina donde termina el itinerario turístico.”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Serie Reel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Sigue la serie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Este pilar debe ser muy visual y altamente compartible.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00" w:before="20" w:lineRule="auto"/>
        <w:rPr/>
      </w:pPr>
      <w:r w:rsidDel="00000000" w:rsidR="00000000" w:rsidRPr="00000000">
        <w:rPr>
          <w:color w:val="e3c78e"/>
          <w:sz w:val="8"/>
          <w:szCs w:val="8"/>
          <w:rtl w:val="0"/>
        </w:rPr>
        <w:t xml:space="preserve">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38"/>
          <w:szCs w:val="38"/>
          <w:rtl w:val="0"/>
        </w:rPr>
        <w:t xml:space="preserve">2. QUÉ SÍ VALE LA PENA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425a49"/>
          <w:sz w:val="21"/>
          <w:szCs w:val="21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Construir autoridad.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No queremos demostrar que Miguel conoce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71512"/>
          <w:sz w:val="18"/>
          <w:szCs w:val="18"/>
          <w:rtl w:val="0"/>
        </w:rPr>
        <w:t xml:space="preserve">muchos lugares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Queremos demostrar que tiene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71512"/>
          <w:sz w:val="18"/>
          <w:szCs w:val="18"/>
          <w:rtl w:val="0"/>
        </w:rPr>
        <w:t xml:space="preserve">criterio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425a49"/>
          <w:sz w:val="21"/>
          <w:szCs w:val="21"/>
          <w:rtl w:val="0"/>
        </w:rPr>
        <w:t xml:space="preserve">Problema que resuelve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El cliente tiene Google, TikTok, blogs, Booking y ChatGPT. Lo que no tiene es una forma clara de decidir.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Ese es precisamente el problema estratégico del ICP: información abundante, poco criterio.</w:t>
      </w:r>
      <w:r w:rsidDel="00000000" w:rsidR="00000000" w:rsidRPr="00000000">
        <w:rPr>
          <w:rtl w:val="0"/>
        </w:rPr>
      </w:r>
    </w:p>
    <w:tbl>
      <w:tblPr>
        <w:tblStyle w:val="Table5"/>
        <w:tblW w:w="10568.0" w:type="dxa"/>
        <w:jc w:val="center"/>
        <w:tblLayout w:type="fixed"/>
        <w:tblLook w:val="0400"/>
      </w:tblPr>
      <w:tblGrid>
        <w:gridCol w:w="2642"/>
        <w:gridCol w:w="2642"/>
        <w:gridCol w:w="2642"/>
        <w:gridCol w:w="2642"/>
        <w:tblGridChange w:id="0">
          <w:tblGrid>
            <w:gridCol w:w="2642"/>
            <w:gridCol w:w="2642"/>
            <w:gridCol w:w="2642"/>
            <w:gridCol w:w="2642"/>
          </w:tblGrid>
        </w:tblGridChange>
      </w:tblGrid>
      <w:tr>
        <w:trPr>
          <w:cantSplit w:val="0"/>
          <w:tblHeader w:val="1"/>
        </w:trPr>
        <w:tc>
          <w:tcPr>
            <w:shd w:fill="171512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1512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1512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1512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1. ¿Vale la pena dormir en Toledo?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“Ir y volver el mismo día no siempre es la mejor decisión.”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Reel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¿Quieres más comparaciones así?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2. Rioja vs Ribera del Duero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“No son intercambiables.”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Carrusel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¿Cuál va más contigo?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3. ¿Cuántos días darle a Sevilla?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“El error no es ir. Es ir con demasiado poco tiempo.”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Reel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Guarda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4. Tren o coche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“Hay rutas donde rentar coche mejora todo… y otras donde lo arruina.”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Carrusel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Comenta tu ruta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5. Hotel céntrico vs experiencia rural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“Pagar más no siempre significa viajar mejor.”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Reel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¿Cuál prefieres?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7. Tres ciudades que yo quitaría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“Un buen itinerario también se diseña eliminando.”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Carrusel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¿Cuál no quitarías?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8. El error de meter demasiadas ciudades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“Cinco hoteles en diez días no es aprovechar el viaje.”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Reel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Envíaselo al organizador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9. ¿Cuándo contratar guía?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“Hay lugares donde un buen guía cambia completamente la experiencia.”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Carrusel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Guarda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10. Lugares populares que sí valen la pena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“Ser turístico no significa automáticamente ser malo.”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Reel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Sigue para más criterio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Este debería convertirse en uno de los pilares distintivos de LN.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00" w:before="20" w:lineRule="auto"/>
        <w:rPr/>
      </w:pPr>
      <w:r w:rsidDel="00000000" w:rsidR="00000000" w:rsidRPr="00000000">
        <w:rPr>
          <w:color w:val="e3c78e"/>
          <w:sz w:val="8"/>
          <w:szCs w:val="8"/>
          <w:rtl w:val="0"/>
        </w:rPr>
        <w:t xml:space="preserve">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38"/>
          <w:szCs w:val="38"/>
          <w:rtl w:val="0"/>
        </w:rPr>
        <w:t xml:space="preserve">3. ESPAÑA DESDE DENTRO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3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425a49"/>
          <w:sz w:val="21"/>
          <w:szCs w:val="21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Construir marca, personalidad y conexión emocional.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3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425a49"/>
          <w:sz w:val="21"/>
          <w:szCs w:val="21"/>
          <w:rtl w:val="0"/>
        </w:rPr>
        <w:t xml:space="preserve">Problema que resuelve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Una agencia generalista puede reservar España. LN tiene que demostrar que la mira con mayor profundidad.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3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425a49"/>
          <w:sz w:val="21"/>
          <w:szCs w:val="21"/>
          <w:rtl w:val="0"/>
        </w:rPr>
        <w:t xml:space="preserve">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Historia, cultura, costumbres, comida, lenguaje, tradiciones, pequeños detalles locales.</w:t>
      </w:r>
      <w:r w:rsidDel="00000000" w:rsidR="00000000" w:rsidRPr="00000000">
        <w:rPr>
          <w:rtl w:val="0"/>
        </w:rPr>
      </w:r>
    </w:p>
    <w:tbl>
      <w:tblPr>
        <w:tblStyle w:val="Table6"/>
        <w:tblW w:w="10568.0" w:type="dxa"/>
        <w:jc w:val="center"/>
        <w:tblLayout w:type="fixed"/>
        <w:tblLook w:val="0400"/>
      </w:tblPr>
      <w:tblGrid>
        <w:gridCol w:w="2642"/>
        <w:gridCol w:w="2642"/>
        <w:gridCol w:w="2642"/>
        <w:gridCol w:w="2642"/>
        <w:tblGridChange w:id="0">
          <w:tblGrid>
            <w:gridCol w:w="2642"/>
            <w:gridCol w:w="2642"/>
            <w:gridCol w:w="2642"/>
            <w:gridCol w:w="2642"/>
          </w:tblGrid>
        </w:tblGridChange>
      </w:tblGrid>
      <w:tr>
        <w:trPr>
          <w:cantSplit w:val="0"/>
          <w:tblHeader w:val="1"/>
        </w:trPr>
        <w:tc>
          <w:tcPr>
            <w:shd w:fill="171512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1512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1512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1512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1. Cómo se come realmente en España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“Si cenas a las 7, te vas a perder parte de la experiencia.”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Reel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Guarda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2. Qué significa realmente “ir de tapas”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“No es simplemente pedir tapas.”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Reel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¿Lo sabías?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3. El sobremesa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“Esta palabra explica mucho de cómo se vive España.”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Story/Reel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Comparte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4. Por qué las regiones se sienten como países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“Viajar por España no es conocer una sola cultura.”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Carrusel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¿Cuál quieres conocer?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5. Una fiesta 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“Esto pasa una vez al año y cambia completamente el viaje.”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Reel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Guarda fecha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6. Plato + región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“Este plato tiene mucho más sentido cuando sabes de dónde viene.”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Reel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Guarda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7. Historia detrás de una ciudad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“No entender esto es perderte la mitad del lugar.”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Carrusel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Sigue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8. Costumbres que sorprenden a mexicanos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“Tres cosas que en España son completamente normales.”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Reel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¿Cuál te sorprendió?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9. Palabras distintas España/México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Entretenimiento ligero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Reel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Comenta otra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10. Miguel cuenta una historia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“Algo que aprendí creciendo/conociendo España…”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Founder Reel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Síguenos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D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Aquí Miguel debe aparecer bastante.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No como influencer de viajes.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Como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71512"/>
          <w:sz w:val="18"/>
          <w:szCs w:val="18"/>
          <w:rtl w:val="0"/>
        </w:rPr>
        <w:t xml:space="preserve">fuente de contexto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00" w:before="20" w:lineRule="auto"/>
        <w:rPr/>
      </w:pPr>
      <w:r w:rsidDel="00000000" w:rsidR="00000000" w:rsidRPr="00000000">
        <w:rPr>
          <w:color w:val="e3c78e"/>
          <w:sz w:val="8"/>
          <w:szCs w:val="8"/>
          <w:rtl w:val="0"/>
        </w:rPr>
        <w:t xml:space="preserve">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pStyle w:val="Heading1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38"/>
          <w:szCs w:val="38"/>
          <w:rtl w:val="0"/>
        </w:rPr>
        <w:t xml:space="preserve">4. VIAJAR MEJOR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425a49"/>
          <w:sz w:val="21"/>
          <w:szCs w:val="21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Resolver problemas concretos que el cliente ya reconoce.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425a49"/>
          <w:sz w:val="21"/>
          <w:szCs w:val="21"/>
          <w:rtl w:val="0"/>
        </w:rPr>
        <w:t xml:space="preserve">Problema que resuelve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El ICP tiene poco tiempo y quiere evitar errores logísticos, saturación y malas decisiones.</w:t>
      </w:r>
      <w:r w:rsidDel="00000000" w:rsidR="00000000" w:rsidRPr="00000000">
        <w:rPr>
          <w:rtl w:val="0"/>
        </w:rPr>
      </w:r>
    </w:p>
    <w:tbl>
      <w:tblPr>
        <w:tblStyle w:val="Table7"/>
        <w:tblW w:w="10568.0" w:type="dxa"/>
        <w:jc w:val="center"/>
        <w:tblLayout w:type="fixed"/>
        <w:tblLook w:val="0400"/>
      </w:tblPr>
      <w:tblGrid>
        <w:gridCol w:w="2642"/>
        <w:gridCol w:w="2642"/>
        <w:gridCol w:w="2642"/>
        <w:gridCol w:w="2642"/>
        <w:tblGridChange w:id="0">
          <w:tblGrid>
            <w:gridCol w:w="2642"/>
            <w:gridCol w:w="2642"/>
            <w:gridCol w:w="2642"/>
            <w:gridCol w:w="2642"/>
          </w:tblGrid>
        </w:tblGridChange>
      </w:tblGrid>
      <w:tr>
        <w:trPr>
          <w:cantSplit w:val="0"/>
          <w:tblHeader w:val="1"/>
        </w:trPr>
        <w:tc>
          <w:tcPr>
            <w:shd w:fill="171512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1512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1512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1512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1. Cómo saber si tu itinerario está saturado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“Si cambias de hotel cada dos noches, revisaría tu viaje.”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Carrusel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Guarda checklist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2. Error #1 de primer viaje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“Intentar conocer España completa.”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Reel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Envíaselo a quien planea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3. Cuántas bases usar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“Menos hoteles, mejor viaje.”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Carrusel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Guarda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4. Cómo elegir una región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“No empieces preguntando qué ciudades son famosas.”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Reel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Comenta tus intereses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5. Organizar por intereses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“Empieza por lo que quieres vivir, no por Google Maps.”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Carrusel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Guarda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6. Cómo planear comida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“No dejes todas tus comidas importantes al azar.”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Reel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Comparte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7. Cuándo reservar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“España no se reserva igual en mayo que en agosto.”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Carrusel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Guarda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8. Cómo dejar espacio libre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“Planear bien también significa no planear todo.”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Reel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¿Eres así?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9. Viaje familiar multigeneracional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“El viaje falla cuando todos llevan el mismo ritmo.”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Carrusel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Guarda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10. Primera vs segunda visita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“Tu segundo viaje no debería organizarse como el primero.”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Reel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¿Cuál estás planeando?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3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Este es probablemente el contenido que más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71512"/>
          <w:sz w:val="18"/>
          <w:szCs w:val="18"/>
          <w:rtl w:val="0"/>
        </w:rPr>
        <w:t xml:space="preserve">saves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 va a generar.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00" w:before="20" w:lineRule="auto"/>
        <w:rPr/>
      </w:pPr>
      <w:r w:rsidDel="00000000" w:rsidR="00000000" w:rsidRPr="00000000">
        <w:rPr>
          <w:color w:val="e3c78e"/>
          <w:sz w:val="8"/>
          <w:szCs w:val="8"/>
          <w:rtl w:val="0"/>
        </w:rPr>
        <w:t xml:space="preserve">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00" w:before="20" w:lineRule="auto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38"/>
          <w:szCs w:val="38"/>
          <w:rtl w:val="0"/>
        </w:rPr>
        <w:t xml:space="preserve">5. ASÍ DISEÑAMOS UN VIAJE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3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425a49"/>
          <w:sz w:val="21"/>
          <w:szCs w:val="21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Eliminar objeciones y demostrar el valor de pagar a LN.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425a49"/>
          <w:sz w:val="21"/>
          <w:szCs w:val="21"/>
          <w:rtl w:val="0"/>
        </w:rPr>
        <w:t xml:space="preserve">Problema que resuelve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La gran objeción es:</w:t>
      </w:r>
      <w:r w:rsidDel="00000000" w:rsidR="00000000" w:rsidRPr="00000000">
        <w:rPr>
          <w:rtl w:val="0"/>
        </w:rPr>
      </w:r>
    </w:p>
    <w:tbl>
      <w:tblPr>
        <w:tblStyle w:val="Table8"/>
        <w:tblW w:w="10570.0" w:type="dxa"/>
        <w:jc w:val="center"/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c99a52" w:space="0" w:sz="18" w:val="single"/>
            </w:tcBorders>
            <w:shd w:fill="fbf7ef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0FB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color w:val="171512"/>
                <w:sz w:val="20"/>
                <w:szCs w:val="20"/>
                <w:rtl w:val="0"/>
              </w:rPr>
              <w:t xml:space="preserve">“Yo puedo organizar esto solo.”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Y es verdad.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La respuesta de LN no debe ser negarlo. Debe demostrar por qué el resultado puede ser mejor con criterio y diseño. Ese “yo lo puedo hacer solo” es justamente el competidor estratégico principal.</w:t>
      </w:r>
      <w:r w:rsidDel="00000000" w:rsidR="00000000" w:rsidRPr="00000000">
        <w:rPr>
          <w:rtl w:val="0"/>
        </w:rPr>
      </w:r>
    </w:p>
    <w:tbl>
      <w:tblPr>
        <w:tblStyle w:val="Table9"/>
        <w:tblW w:w="10568.0" w:type="dxa"/>
        <w:jc w:val="center"/>
        <w:tblLayout w:type="fixed"/>
        <w:tblLook w:val="0400"/>
      </w:tblPr>
      <w:tblGrid>
        <w:gridCol w:w="2642"/>
        <w:gridCol w:w="2642"/>
        <w:gridCol w:w="2642"/>
        <w:gridCol w:w="2642"/>
        <w:tblGridChange w:id="0">
          <w:tblGrid>
            <w:gridCol w:w="2642"/>
            <w:gridCol w:w="2642"/>
            <w:gridCol w:w="2642"/>
            <w:gridCol w:w="2642"/>
          </w:tblGrid>
        </w:tblGridChange>
      </w:tblGrid>
      <w:tr>
        <w:trPr>
          <w:cantSplit w:val="0"/>
          <w:tblHeader w:val="1"/>
        </w:trPr>
        <w:tc>
          <w:tcPr>
            <w:shd w:fill="171512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1512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1512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1512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1. De brief a ruta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“Así transformaríamos tres intereses en un viaje de 10 días.”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Carrusel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Diseñar mi viaje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2. Antes/después itinerario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“El cliente llegó con 7 ciudades. Esto cambiaríamos.”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Reel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¿Harías lo mismo?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3. Qué quitamos y por qué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“Diseñar no siempre es agregar.”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Carrusel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Guarda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4. Caso ficticio pareja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“Ama vino, ella historia y tienen 9 días.”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Reel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¿Qué harías tú?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5. Qué preguntamos antes de cotizar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“No empezamos preguntando presupuesto.”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Carrusel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Conoce el proceso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6. Concepto de Viaje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“Antes de cotizar, hacemos esto.”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Reel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Diseñar mi viaje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7. Cómo seleccionamos hoteles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“No siempre recomendamos el hotel más lujoso.”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Carrusel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Guarda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8. Por qué rechazamos una ciudad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“Agregar Barcelona hacía peor este viaje.”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Reel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¿La quitarías?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9. Qué significa curaduría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“No es darte 20 opciones.”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Reel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Sigue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10. Detrás de cámaras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Miguel armando ruta / proveedores / llamadas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Stories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Pregúntanos algo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A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Este pilar convierte la metodología en contenido.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Muy importante.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00" w:before="20" w:lineRule="auto"/>
        <w:rPr/>
      </w:pPr>
      <w:r w:rsidDel="00000000" w:rsidR="00000000" w:rsidRPr="00000000">
        <w:rPr>
          <w:color w:val="e3c78e"/>
          <w:sz w:val="8"/>
          <w:szCs w:val="8"/>
          <w:rtl w:val="0"/>
        </w:rPr>
        <w:t xml:space="preserve">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38"/>
          <w:szCs w:val="38"/>
          <w:rtl w:val="0"/>
        </w:rPr>
        <w:t xml:space="preserve">6. RUTAS Y EXPERIENCIAS LN 41.5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Style w:val="Heading3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425a49"/>
          <w:sz w:val="21"/>
          <w:szCs w:val="21"/>
          <w:rtl w:val="0"/>
        </w:rPr>
        <w:t xml:space="preserve">Objetivo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Crear deseo de producto y generar leads.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Aquí sí podemos vender más directamente.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425a49"/>
          <w:sz w:val="21"/>
          <w:szCs w:val="21"/>
          <w:rtl w:val="0"/>
        </w:rPr>
        <w:t xml:space="preserve">Problema que resuelve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El usuario puede tener ganas de viajar pero no una idea suficientemente concreta para actuar.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Las rutas le dan algo que imaginar.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Por ahora podemos trabajar con las tres conceptuales: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425a49"/>
          <w:sz w:val="21"/>
          <w:szCs w:val="21"/>
          <w:rtl w:val="0"/>
        </w:rPr>
        <w:t xml:space="preserve">España entre Viñedos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3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425a49"/>
          <w:sz w:val="21"/>
          <w:szCs w:val="21"/>
          <w:rtl w:val="0"/>
        </w:rPr>
        <w:t xml:space="preserve">Sabores del Norte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3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425a49"/>
          <w:sz w:val="21"/>
          <w:szCs w:val="21"/>
          <w:rtl w:val="0"/>
        </w:rPr>
        <w:t xml:space="preserve">España Medieval</w:t>
      </w:r>
      <w:r w:rsidDel="00000000" w:rsidR="00000000" w:rsidRPr="00000000">
        <w:rPr>
          <w:rtl w:val="0"/>
        </w:rPr>
      </w:r>
    </w:p>
    <w:tbl>
      <w:tblPr>
        <w:tblStyle w:val="Table10"/>
        <w:tblW w:w="10568.0" w:type="dxa"/>
        <w:jc w:val="center"/>
        <w:tblLayout w:type="fixed"/>
        <w:tblLook w:val="0400"/>
      </w:tblPr>
      <w:tblGrid>
        <w:gridCol w:w="2642"/>
        <w:gridCol w:w="2642"/>
        <w:gridCol w:w="2642"/>
        <w:gridCol w:w="2642"/>
        <w:tblGridChange w:id="0">
          <w:tblGrid>
            <w:gridCol w:w="2642"/>
            <w:gridCol w:w="2642"/>
            <w:gridCol w:w="2642"/>
            <w:gridCol w:w="2642"/>
          </w:tblGrid>
        </w:tblGridChange>
      </w:tblGrid>
      <w:tr>
        <w:trPr>
          <w:cantSplit w:val="0"/>
          <w:tblHeader w:val="1"/>
        </w:trPr>
        <w:tc>
          <w:tcPr>
            <w:shd w:fill="171512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Idea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1512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1512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71512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0"/>
                <w:iCs w:val="0"/>
                <w:color w:val="ffffff"/>
                <w:sz w:val="16"/>
                <w:szCs w:val="16"/>
                <w:rtl w:val="0"/>
              </w:rPr>
              <w:t xml:space="preserve">CTA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1. España entre Viñedos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“Si el vino fuera el hilo conductor de tu viaje…”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Reel cinematográfico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Escribe VINO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2. Itinerario conceptual vino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“Así podrían verse 10 días.”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Carrusel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Diseñar esta ruta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3. Sabores del Norte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“Un viaje donde las decisiones empiezan por qué quieres comer.”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Reel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Escribe NORTE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4. Ruta del norte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“Mar, pueblos y gastronomía.”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Carrusel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Guardar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5. España Medieval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“Un viaje para quien disfruta más una historia que una selfie.”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Reel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Escribe HISTORIA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6. ¿Qué ruta eres?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Vino vs Norte vs Medieval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Carrusel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Comenta 1, 2 o 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7. Pareja / familia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“Esta ruta la haríamos diferente dependiendo de quién viaja.”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Reel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Diseñar mi viaje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8. Una experiencia hero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“Esta podría ser la razón completa para construir un viaje alrededor de una región.”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Reel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Guarda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9. Ruta del mes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Serie editorial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Carrusel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Solicitar concepto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10. Personalización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“Esta es la ruta base. Esto es lo que cambiaríamos para ti.”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Carrusel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4efe5" w:val="clear"/>
            <w:tcMar>
              <w:top w:w="70.0" w:type="dxa"/>
              <w:bottom w:w="7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Lines w:val="1"/>
              <w:spacing w:after="0" w:line="24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0"/>
                <w:iCs w:val="0"/>
                <w:color w:val="171512"/>
                <w:sz w:val="16"/>
                <w:szCs w:val="16"/>
                <w:rtl w:val="0"/>
              </w:rPr>
              <w:t xml:space="preserve">Cuéntanos tu viaje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5">
      <w:pPr>
        <w:spacing w:after="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00" w:before="20" w:lineRule="auto"/>
        <w:rPr/>
      </w:pPr>
      <w:r w:rsidDel="00000000" w:rsidR="00000000" w:rsidRPr="00000000">
        <w:rPr>
          <w:color w:val="e3c78e"/>
          <w:sz w:val="8"/>
          <w:szCs w:val="8"/>
          <w:rtl w:val="0"/>
        </w:rPr>
        <w:t xml:space="preserve">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pStyle w:val="Heading1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38"/>
          <w:szCs w:val="38"/>
          <w:rtl w:val="0"/>
        </w:rPr>
        <w:t xml:space="preserve">El customer journey completo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No esperaría que alguien vea un Reel hoy y compre mañana.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El sistema debe moverlo progresivamente: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425a49"/>
          <w:sz w:val="21"/>
          <w:szCs w:val="21"/>
          <w:rtl w:val="0"/>
        </w:rPr>
        <w:t xml:space="preserve">1. DESCUBRIMIENTO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El usuario piensa:</w:t>
      </w:r>
      <w:r w:rsidDel="00000000" w:rsidR="00000000" w:rsidRPr="00000000">
        <w:rPr>
          <w:rtl w:val="0"/>
        </w:rPr>
      </w:r>
    </w:p>
    <w:tbl>
      <w:tblPr>
        <w:tblStyle w:val="Table11"/>
        <w:tblW w:w="10570.0" w:type="dxa"/>
        <w:jc w:val="center"/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c99a52" w:space="0" w:sz="18" w:val="single"/>
            </w:tcBorders>
            <w:shd w:fill="fbf7ef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6C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color w:val="171512"/>
                <w:sz w:val="20"/>
                <w:szCs w:val="20"/>
                <w:rtl w:val="0"/>
              </w:rPr>
              <w:t xml:space="preserve">“No sabía que España tenía todo esto.”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Contenido: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1512"/>
          <w:sz w:val="18"/>
          <w:szCs w:val="18"/>
          <w:u w:val="none"/>
          <w:shd w:fill="auto" w:val="clear"/>
          <w:vertAlign w:val="baseline"/>
          <w:rtl w:val="0"/>
        </w:rPr>
        <w:t xml:space="preserve">La España que te faltó.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1512"/>
          <w:sz w:val="18"/>
          <w:szCs w:val="18"/>
          <w:u w:val="none"/>
          <w:shd w:fill="auto" w:val="clear"/>
          <w:vertAlign w:val="baseline"/>
          <w:rtl w:val="0"/>
        </w:rPr>
        <w:t xml:space="preserve">España desde dentro.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1512"/>
          <w:sz w:val="18"/>
          <w:szCs w:val="18"/>
          <w:u w:val="none"/>
          <w:shd w:fill="auto" w:val="clear"/>
          <w:vertAlign w:val="baseline"/>
          <w:rtl w:val="0"/>
        </w:rPr>
        <w:t xml:space="preserve">entretenimiento / cultura.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CTA: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71512"/>
          <w:sz w:val="18"/>
          <w:szCs w:val="18"/>
          <w:rtl w:val="0"/>
        </w:rPr>
        <w:t xml:space="preserve">Guardar / seguir / compartir.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00" w:before="20" w:lineRule="auto"/>
        <w:rPr/>
      </w:pPr>
      <w:r w:rsidDel="00000000" w:rsidR="00000000" w:rsidRPr="00000000">
        <w:rPr>
          <w:color w:val="e3c78e"/>
          <w:sz w:val="8"/>
          <w:szCs w:val="8"/>
          <w:rtl w:val="0"/>
        </w:rPr>
        <w:t xml:space="preserve">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425a49"/>
          <w:sz w:val="21"/>
          <w:szCs w:val="21"/>
          <w:rtl w:val="0"/>
        </w:rPr>
        <w:t xml:space="preserve">2. RECONOCIMIENTO DEL PROBLEMA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Piensa:</w:t>
      </w:r>
      <w:r w:rsidDel="00000000" w:rsidR="00000000" w:rsidRPr="00000000">
        <w:rPr>
          <w:rtl w:val="0"/>
        </w:rPr>
      </w:r>
    </w:p>
    <w:tbl>
      <w:tblPr>
        <w:tblStyle w:val="Table12"/>
        <w:tblW w:w="10570.0" w:type="dxa"/>
        <w:jc w:val="center"/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c99a52" w:space="0" w:sz="18" w:val="single"/>
            </w:tcBorders>
            <w:shd w:fill="fbf7ef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75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color w:val="171512"/>
                <w:sz w:val="20"/>
                <w:szCs w:val="20"/>
                <w:rtl w:val="0"/>
              </w:rPr>
              <w:t xml:space="preserve">“Planeándolo yo probablemente me perdería cosas.”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Contenido: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1512"/>
          <w:sz w:val="18"/>
          <w:szCs w:val="18"/>
          <w:u w:val="none"/>
          <w:shd w:fill="auto" w:val="clear"/>
          <w:vertAlign w:val="baseline"/>
          <w:rtl w:val="0"/>
        </w:rPr>
        <w:t xml:space="preserve">Viajar mejor.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1512"/>
          <w:sz w:val="18"/>
          <w:szCs w:val="18"/>
          <w:u w:val="none"/>
          <w:shd w:fill="auto" w:val="clear"/>
          <w:vertAlign w:val="baseline"/>
          <w:rtl w:val="0"/>
        </w:rPr>
        <w:t xml:space="preserve">errores.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1512"/>
          <w:sz w:val="18"/>
          <w:szCs w:val="18"/>
          <w:u w:val="none"/>
          <w:shd w:fill="auto" w:val="clear"/>
          <w:vertAlign w:val="baseline"/>
          <w:rtl w:val="0"/>
        </w:rPr>
        <w:t xml:space="preserve">comparaciones.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1512"/>
          <w:sz w:val="18"/>
          <w:szCs w:val="18"/>
          <w:u w:val="none"/>
          <w:shd w:fill="auto" w:val="clear"/>
          <w:vertAlign w:val="baseline"/>
          <w:rtl w:val="0"/>
        </w:rPr>
        <w:t xml:space="preserve">decisiones.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CTA: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71512"/>
          <w:sz w:val="18"/>
          <w:szCs w:val="18"/>
          <w:rtl w:val="0"/>
        </w:rPr>
        <w:t xml:space="preserve">Guardar / comentar / responder.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00" w:before="20" w:lineRule="auto"/>
        <w:rPr/>
      </w:pPr>
      <w:r w:rsidDel="00000000" w:rsidR="00000000" w:rsidRPr="00000000">
        <w:rPr>
          <w:color w:val="e3c78e"/>
          <w:sz w:val="8"/>
          <w:szCs w:val="8"/>
          <w:rtl w:val="0"/>
        </w:rPr>
        <w:t xml:space="preserve">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3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425a49"/>
          <w:sz w:val="21"/>
          <w:szCs w:val="21"/>
          <w:rtl w:val="0"/>
        </w:rPr>
        <w:t xml:space="preserve">3. AUTORIDAD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Piensa:</w:t>
      </w:r>
      <w:r w:rsidDel="00000000" w:rsidR="00000000" w:rsidRPr="00000000">
        <w:rPr>
          <w:rtl w:val="0"/>
        </w:rPr>
      </w:r>
    </w:p>
    <w:tbl>
      <w:tblPr>
        <w:tblStyle w:val="Table13"/>
        <w:tblW w:w="10570.0" w:type="dxa"/>
        <w:jc w:val="center"/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c99a52" w:space="0" w:sz="18" w:val="single"/>
            </w:tcBorders>
            <w:shd w:fill="fbf7ef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7F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color w:val="171512"/>
                <w:sz w:val="20"/>
                <w:szCs w:val="20"/>
                <w:rtl w:val="0"/>
              </w:rPr>
              <w:t xml:space="preserve">“Esta gente sí tiene criterio.”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Contenido: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1512"/>
          <w:sz w:val="18"/>
          <w:szCs w:val="18"/>
          <w:u w:val="none"/>
          <w:shd w:fill="auto" w:val="clear"/>
          <w:vertAlign w:val="baseline"/>
          <w:rtl w:val="0"/>
        </w:rPr>
        <w:t xml:space="preserve">Qué sí vale la pena.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1512"/>
          <w:sz w:val="18"/>
          <w:szCs w:val="18"/>
          <w:u w:val="none"/>
          <w:shd w:fill="auto" w:val="clear"/>
          <w:vertAlign w:val="baseline"/>
          <w:rtl w:val="0"/>
        </w:rPr>
        <w:t xml:space="preserve">Miguel explicando decisiones.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1512"/>
          <w:sz w:val="18"/>
          <w:szCs w:val="18"/>
          <w:u w:val="none"/>
          <w:shd w:fill="auto" w:val="clear"/>
          <w:vertAlign w:val="baseline"/>
          <w:rtl w:val="0"/>
        </w:rPr>
        <w:t xml:space="preserve">contexto local.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CTA: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71512"/>
          <w:sz w:val="18"/>
          <w:szCs w:val="18"/>
          <w:rtl w:val="0"/>
        </w:rPr>
        <w:t xml:space="preserve">Seguir / preguntar / enviar DM.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00" w:before="20" w:lineRule="auto"/>
        <w:rPr/>
      </w:pPr>
      <w:r w:rsidDel="00000000" w:rsidR="00000000" w:rsidRPr="00000000">
        <w:rPr>
          <w:color w:val="e3c78e"/>
          <w:sz w:val="8"/>
          <w:szCs w:val="8"/>
          <w:rtl w:val="0"/>
        </w:rPr>
        <w:t xml:space="preserve">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3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425a49"/>
          <w:sz w:val="21"/>
          <w:szCs w:val="21"/>
          <w:rtl w:val="0"/>
        </w:rPr>
        <w:t xml:space="preserve">4. CONFIANZA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Piensa:</w:t>
      </w:r>
      <w:r w:rsidDel="00000000" w:rsidR="00000000" w:rsidRPr="00000000">
        <w:rPr>
          <w:rtl w:val="0"/>
        </w:rPr>
      </w:r>
    </w:p>
    <w:tbl>
      <w:tblPr>
        <w:tblStyle w:val="Table14"/>
        <w:tblW w:w="10570.0" w:type="dxa"/>
        <w:jc w:val="center"/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c99a52" w:space="0" w:sz="18" w:val="single"/>
            </w:tcBorders>
            <w:shd w:fill="fbf7ef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88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color w:val="171512"/>
                <w:sz w:val="20"/>
                <w:szCs w:val="20"/>
                <w:rtl w:val="0"/>
              </w:rPr>
              <w:t xml:space="preserve">“Sí entenderían cómo quiero viajar.”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Contenido: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1512"/>
          <w:sz w:val="18"/>
          <w:szCs w:val="18"/>
          <w:u w:val="none"/>
          <w:shd w:fill="auto" w:val="clear"/>
          <w:vertAlign w:val="baseline"/>
          <w:rtl w:val="0"/>
        </w:rPr>
        <w:t xml:space="preserve">Cómo diseñamos.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1512"/>
          <w:sz w:val="18"/>
          <w:szCs w:val="18"/>
          <w:u w:val="none"/>
          <w:shd w:fill="auto" w:val="clear"/>
          <w:vertAlign w:val="baseline"/>
          <w:rtl w:val="0"/>
        </w:rPr>
        <w:t xml:space="preserve">detrás de cámaras.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1512"/>
          <w:sz w:val="18"/>
          <w:szCs w:val="18"/>
          <w:u w:val="none"/>
          <w:shd w:fill="auto" w:val="clear"/>
          <w:vertAlign w:val="baseline"/>
          <w:rtl w:val="0"/>
        </w:rPr>
        <w:t xml:space="preserve">Concepto de Viaje.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1512"/>
          <w:sz w:val="18"/>
          <w:szCs w:val="18"/>
          <w:u w:val="none"/>
          <w:shd w:fill="auto" w:val="clear"/>
          <w:vertAlign w:val="baseline"/>
          <w:rtl w:val="0"/>
        </w:rPr>
        <w:t xml:space="preserve">futuros casos/testimonios.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CTA: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71512"/>
          <w:sz w:val="18"/>
          <w:szCs w:val="18"/>
          <w:rtl w:val="0"/>
        </w:rPr>
        <w:t xml:space="preserve">Cuéntanos tu viaje.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00" w:before="20" w:lineRule="auto"/>
        <w:rPr/>
      </w:pPr>
      <w:r w:rsidDel="00000000" w:rsidR="00000000" w:rsidRPr="00000000">
        <w:rPr>
          <w:color w:val="e3c78e"/>
          <w:sz w:val="8"/>
          <w:szCs w:val="8"/>
          <w:rtl w:val="0"/>
        </w:rPr>
        <w:t xml:space="preserve">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pStyle w:val="Heading3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425a49"/>
          <w:sz w:val="21"/>
          <w:szCs w:val="21"/>
          <w:rtl w:val="0"/>
        </w:rPr>
        <w:t xml:space="preserve">5. DESEO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Piensa:</w:t>
      </w:r>
      <w:r w:rsidDel="00000000" w:rsidR="00000000" w:rsidRPr="00000000">
        <w:rPr>
          <w:rtl w:val="0"/>
        </w:rPr>
      </w:r>
    </w:p>
    <w:tbl>
      <w:tblPr>
        <w:tblStyle w:val="Table15"/>
        <w:tblW w:w="10570.0" w:type="dxa"/>
        <w:jc w:val="center"/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c99a52" w:space="0" w:sz="18" w:val="single"/>
            </w:tcBorders>
            <w:shd w:fill="fbf7ef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92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color w:val="171512"/>
                <w:sz w:val="20"/>
                <w:szCs w:val="20"/>
                <w:rtl w:val="0"/>
              </w:rPr>
              <w:t xml:space="preserve">“Quiero vivir ese viaje.”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Contenido: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1512"/>
          <w:sz w:val="18"/>
          <w:szCs w:val="18"/>
          <w:u w:val="none"/>
          <w:shd w:fill="auto" w:val="clear"/>
          <w:vertAlign w:val="baseline"/>
          <w:rtl w:val="0"/>
        </w:rPr>
        <w:t xml:space="preserve">Signature Routes.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1512"/>
          <w:sz w:val="18"/>
          <w:szCs w:val="18"/>
          <w:u w:val="none"/>
          <w:shd w:fill="auto" w:val="clear"/>
          <w:vertAlign w:val="baseline"/>
          <w:rtl w:val="0"/>
        </w:rPr>
        <w:t xml:space="preserve">experiencias.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1512"/>
          <w:sz w:val="18"/>
          <w:szCs w:val="18"/>
          <w:u w:val="none"/>
          <w:shd w:fill="auto" w:val="clear"/>
          <w:vertAlign w:val="baseline"/>
          <w:rtl w:val="0"/>
        </w:rPr>
        <w:t xml:space="preserve">rutas.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1512"/>
          <w:sz w:val="18"/>
          <w:szCs w:val="18"/>
          <w:u w:val="none"/>
          <w:shd w:fill="auto" w:val="clear"/>
          <w:vertAlign w:val="baseline"/>
          <w:rtl w:val="0"/>
        </w:rPr>
        <w:t xml:space="preserve">storytelling visual.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CTA: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71512"/>
          <w:sz w:val="18"/>
          <w:szCs w:val="18"/>
          <w:rtl w:val="0"/>
        </w:rPr>
        <w:t xml:space="preserve">Escribe ESPAÑA / VINO / NORTE / HISTORIA.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00" w:before="20" w:lineRule="auto"/>
        <w:rPr/>
      </w:pPr>
      <w:r w:rsidDel="00000000" w:rsidR="00000000" w:rsidRPr="00000000">
        <w:rPr>
          <w:color w:val="e3c78e"/>
          <w:sz w:val="8"/>
          <w:szCs w:val="8"/>
          <w:rtl w:val="0"/>
        </w:rPr>
        <w:t xml:space="preserve">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425a49"/>
          <w:sz w:val="21"/>
          <w:szCs w:val="21"/>
          <w:rtl w:val="0"/>
        </w:rPr>
        <w:t xml:space="preserve">6. CONVERSIÓN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Piensa:</w:t>
      </w:r>
      <w:r w:rsidDel="00000000" w:rsidR="00000000" w:rsidRPr="00000000">
        <w:rPr>
          <w:rtl w:val="0"/>
        </w:rPr>
      </w:r>
    </w:p>
    <w:tbl>
      <w:tblPr>
        <w:tblStyle w:val="Table16"/>
        <w:tblW w:w="10570.0" w:type="dxa"/>
        <w:jc w:val="center"/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c99a52" w:space="0" w:sz="18" w:val="single"/>
            </w:tcBorders>
            <w:shd w:fill="fbf7ef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9D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0"/>
                <w:bCs w:val="0"/>
                <w:i w:val="1"/>
                <w:iCs w:val="1"/>
                <w:color w:val="171512"/>
                <w:sz w:val="20"/>
                <w:szCs w:val="20"/>
                <w:rtl w:val="0"/>
              </w:rPr>
              <w:t xml:space="preserve">“Quiero que me ayuden a diseñarlo.”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Contenido: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1512"/>
          <w:sz w:val="18"/>
          <w:szCs w:val="18"/>
          <w:u w:val="none"/>
          <w:shd w:fill="auto" w:val="clear"/>
          <w:vertAlign w:val="baseline"/>
          <w:rtl w:val="0"/>
        </w:rPr>
        <w:t xml:space="preserve">proceso;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1512"/>
          <w:sz w:val="18"/>
          <w:szCs w:val="18"/>
          <w:u w:val="none"/>
          <w:shd w:fill="auto" w:val="clear"/>
          <w:vertAlign w:val="baseline"/>
          <w:rtl w:val="0"/>
        </w:rPr>
        <w:t xml:space="preserve">CTA directo;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1512"/>
          <w:sz w:val="18"/>
          <w:szCs w:val="18"/>
          <w:u w:val="none"/>
          <w:shd w:fill="auto" w:val="clear"/>
          <w:vertAlign w:val="baseline"/>
          <w:rtl w:val="0"/>
        </w:rPr>
        <w:t xml:space="preserve">prueba;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1512"/>
          <w:sz w:val="18"/>
          <w:szCs w:val="18"/>
          <w:u w:val="none"/>
          <w:shd w:fill="auto" w:val="clear"/>
          <w:vertAlign w:val="baseline"/>
          <w:rtl w:val="0"/>
        </w:rPr>
        <w:t xml:space="preserve">rutas;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1512"/>
          <w:sz w:val="18"/>
          <w:szCs w:val="18"/>
          <w:u w:val="none"/>
          <w:shd w:fill="auto" w:val="clear"/>
          <w:vertAlign w:val="baseline"/>
          <w:rtl w:val="0"/>
        </w:rPr>
        <w:t xml:space="preserve">disponibilidad / temporada.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CTA: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71512"/>
          <w:sz w:val="18"/>
          <w:szCs w:val="18"/>
          <w:rtl w:val="0"/>
        </w:rPr>
        <w:t xml:space="preserve">Diseñar mi viaje.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Y de ahí: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71512"/>
          <w:sz w:val="18"/>
          <w:szCs w:val="18"/>
          <w:rtl w:val="0"/>
        </w:rPr>
        <w:t xml:space="preserve">DM → WhatsApp → calificación → conversación → Concepto de Viaje → propuesta.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Es exactamente el proceso comercial que acabamos de construir.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00" w:before="20" w:lineRule="auto"/>
        <w:rPr/>
      </w:pPr>
      <w:r w:rsidDel="00000000" w:rsidR="00000000" w:rsidRPr="00000000">
        <w:rPr>
          <w:color w:val="e3c78e"/>
          <w:sz w:val="8"/>
          <w:szCs w:val="8"/>
          <w:rtl w:val="0"/>
        </w:rPr>
        <w:t xml:space="preserve">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38"/>
          <w:szCs w:val="38"/>
          <w:rtl w:val="0"/>
        </w:rPr>
        <w:t xml:space="preserve">Los seis tipos de contenido que nunca deberían faltar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Más que intentar equilibrar “educación / entretenimiento / venta” artificialmente, revisaría que cada mes tengamos contenido que haga estas seis cosas: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71512"/>
          <w:sz w:val="18"/>
          <w:szCs w:val="18"/>
          <w:rtl w:val="0"/>
        </w:rPr>
        <w:t xml:space="preserve">Awareness: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 “5 regiones para tu segundo viaje a España.”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71512"/>
          <w:sz w:val="18"/>
          <w:szCs w:val="18"/>
          <w:rtl w:val="0"/>
        </w:rPr>
        <w:t xml:space="preserve">Problema: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 “El error de intentar conocer seis ciudades en diez días.”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71512"/>
          <w:sz w:val="18"/>
          <w:szCs w:val="18"/>
          <w:rtl w:val="0"/>
        </w:rPr>
        <w:t xml:space="preserve">Autoridad: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 “Rioja vs Ribera del Duero: cuál tiene más sentido según el viaje.”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71512"/>
          <w:sz w:val="18"/>
          <w:szCs w:val="18"/>
          <w:rtl w:val="0"/>
        </w:rPr>
        <w:t xml:space="preserve">Storytelling: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 “Por qué España cambia completamente cuando empiezas a conocerla por regiones.”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71512"/>
          <w:sz w:val="18"/>
          <w:szCs w:val="18"/>
          <w:rtl w:val="0"/>
        </w:rPr>
        <w:t xml:space="preserve">Prueba / confianza: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 “Cómo convertiríamos vino + historia + 10 días en una ruta.”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71512"/>
          <w:sz w:val="18"/>
          <w:szCs w:val="18"/>
          <w:rtl w:val="0"/>
        </w:rPr>
        <w:t xml:space="preserve">Conversión: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 “España entre Viñedos: cuéntanos qué viaje tienes en mente.”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00" w:before="20" w:lineRule="auto"/>
        <w:rPr/>
      </w:pPr>
      <w:r w:rsidDel="00000000" w:rsidR="00000000" w:rsidRPr="00000000">
        <w:rPr>
          <w:color w:val="e3c78e"/>
          <w:sz w:val="8"/>
          <w:szCs w:val="8"/>
          <w:rtl w:val="0"/>
        </w:rPr>
        <w:t xml:space="preserve">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pStyle w:val="Heading1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38"/>
          <w:szCs w:val="38"/>
          <w:rtl w:val="0"/>
        </w:rPr>
        <w:t xml:space="preserve">Frecuencia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No intentaría publicar diario.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Empezaría con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71512"/>
          <w:sz w:val="18"/>
          <w:szCs w:val="18"/>
          <w:rtl w:val="0"/>
        </w:rPr>
        <w:t xml:space="preserve">3 publicaciones fuertes por semana + Stories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Una semana tipo podría ser: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71512"/>
          <w:sz w:val="18"/>
          <w:szCs w:val="18"/>
          <w:rtl w:val="0"/>
        </w:rPr>
        <w:t xml:space="preserve">Martes → Descubrimiento / autoridad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 Reel: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color w:val="171512"/>
          <w:sz w:val="18"/>
          <w:szCs w:val="18"/>
          <w:rtl w:val="0"/>
        </w:rPr>
        <w:t xml:space="preserve">“Ya hiciste Madrid y Barcelona. ¿Ahora qué?”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71512"/>
          <w:sz w:val="18"/>
          <w:szCs w:val="18"/>
          <w:rtl w:val="0"/>
        </w:rPr>
        <w:t xml:space="preserve">Jueves → Educación / criterio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 Carrusel: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color w:val="171512"/>
          <w:sz w:val="18"/>
          <w:szCs w:val="18"/>
          <w:rtl w:val="0"/>
        </w:rPr>
        <w:t xml:space="preserve">“5 señales de que tu itinerario está saturado.”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71512"/>
          <w:sz w:val="18"/>
          <w:szCs w:val="18"/>
          <w:rtl w:val="0"/>
        </w:rPr>
        <w:t xml:space="preserve">Domingo → Storytelling / producto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 Reel: </w:t>
      </w:r>
      <w:r w:rsidDel="00000000" w:rsidR="00000000" w:rsidRPr="00000000">
        <w:rPr>
          <w:rFonts w:ascii="Aptos" w:cs="Aptos" w:eastAsia="Aptos" w:hAnsi="Aptos"/>
          <w:b w:val="0"/>
          <w:bCs w:val="0"/>
          <w:i w:val="1"/>
          <w:iCs w:val="1"/>
          <w:color w:val="171512"/>
          <w:sz w:val="18"/>
          <w:szCs w:val="18"/>
          <w:rtl w:val="0"/>
        </w:rPr>
        <w:t xml:space="preserve">“Así podría verse España entre Viñedos.”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Stories durante la semana: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1512"/>
          <w:sz w:val="18"/>
          <w:szCs w:val="18"/>
          <w:u w:val="none"/>
          <w:shd w:fill="auto" w:val="clear"/>
          <w:vertAlign w:val="baseline"/>
          <w:rtl w:val="0"/>
        </w:rPr>
        <w:t xml:space="preserve">encuestas;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1512"/>
          <w:sz w:val="18"/>
          <w:szCs w:val="18"/>
          <w:u w:val="none"/>
          <w:shd w:fill="auto" w:val="clear"/>
          <w:vertAlign w:val="baseline"/>
          <w:rtl w:val="0"/>
        </w:rPr>
        <w:t xml:space="preserve">preguntas;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1512"/>
          <w:sz w:val="18"/>
          <w:szCs w:val="18"/>
          <w:u w:val="none"/>
          <w:shd w:fill="auto" w:val="clear"/>
          <w:vertAlign w:val="baseline"/>
          <w:rtl w:val="0"/>
        </w:rPr>
        <w:t xml:space="preserve">lugares;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1512"/>
          <w:sz w:val="18"/>
          <w:szCs w:val="18"/>
          <w:u w:val="none"/>
          <w:shd w:fill="auto" w:val="clear"/>
          <w:vertAlign w:val="baseline"/>
          <w:rtl w:val="0"/>
        </w:rPr>
        <w:t xml:space="preserve">detrás de cámaras;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1512"/>
          <w:sz w:val="18"/>
          <w:szCs w:val="18"/>
          <w:u w:val="none"/>
          <w:shd w:fill="auto" w:val="clear"/>
          <w:vertAlign w:val="baseline"/>
          <w:rtl w:val="0"/>
        </w:rPr>
        <w:t xml:space="preserve">“¿primera o segunda vez?”;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1512"/>
          <w:sz w:val="18"/>
          <w:szCs w:val="18"/>
          <w:u w:val="none"/>
          <w:shd w:fill="auto" w:val="clear"/>
          <w:vertAlign w:val="baseline"/>
          <w:rtl w:val="0"/>
        </w:rPr>
        <w:t xml:space="preserve">respuestas de Miguel;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0" w:line="252.00000000000003" w:lineRule="auto"/>
        <w:ind w:left="36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171512"/>
          <w:sz w:val="18"/>
          <w:szCs w:val="18"/>
          <w:u w:val="none"/>
          <w:shd w:fill="auto" w:val="clear"/>
          <w:vertAlign w:val="baseline"/>
          <w:rtl w:val="0"/>
        </w:rPr>
        <w:t xml:space="preserve">construcción de rutas.</w:t>
      </w:r>
    </w:p>
    <w:p w:rsidR="00000000" w:rsidDel="00000000" w:rsidP="00000000" w:rsidRDefault="00000000" w:rsidRPr="00000000" w14:paraId="000001C2">
      <w:pPr>
        <w:spacing w:after="100" w:before="20" w:lineRule="auto"/>
        <w:rPr/>
      </w:pPr>
      <w:r w:rsidDel="00000000" w:rsidR="00000000" w:rsidRPr="00000000">
        <w:rPr>
          <w:color w:val="e3c78e"/>
          <w:sz w:val="8"/>
          <w:szCs w:val="8"/>
          <w:rtl w:val="0"/>
        </w:rPr>
        <w:t xml:space="preserve">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38"/>
          <w:szCs w:val="38"/>
          <w:rtl w:val="0"/>
        </w:rPr>
        <w:t xml:space="preserve">Series que construiría desde el principio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Para que el contenido tenga reconocimiento y no sea una colección aleatoria de publicaciones: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71512"/>
          <w:sz w:val="18"/>
          <w:szCs w:val="18"/>
          <w:rtl w:val="0"/>
        </w:rPr>
        <w:t xml:space="preserve">La España que te faltó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 Lugares/regiones/experiencias.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71512"/>
          <w:sz w:val="18"/>
          <w:szCs w:val="18"/>
          <w:rtl w:val="0"/>
        </w:rPr>
        <w:t xml:space="preserve">¿Vale la pena?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 Opinión + criterio de Miguel.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71512"/>
          <w:sz w:val="18"/>
          <w:szCs w:val="18"/>
          <w:rtl w:val="0"/>
        </w:rPr>
        <w:t xml:space="preserve">Si fuera tu segundo viaje…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 Recomendaciones para returning travelers.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71512"/>
          <w:sz w:val="18"/>
          <w:szCs w:val="18"/>
          <w:rtl w:val="0"/>
        </w:rPr>
        <w:t xml:space="preserve">España desde dentro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 Cultura e historias.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71512"/>
          <w:sz w:val="18"/>
          <w:szCs w:val="18"/>
          <w:rtl w:val="0"/>
        </w:rPr>
        <w:t xml:space="preserve">Diseñando el viaje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 Casos y metodología.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color w:val="171512"/>
          <w:sz w:val="18"/>
          <w:szCs w:val="18"/>
          <w:rtl w:val="0"/>
        </w:rPr>
        <w:t xml:space="preserve">Rutas LN 41.5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 Producto e inspiración.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Estas seis series prácticamente pueden sostener la cuenta completa.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spacing w:after="100" w:before="20" w:lineRule="auto"/>
        <w:rPr/>
      </w:pPr>
      <w:r w:rsidDel="00000000" w:rsidR="00000000" w:rsidRPr="00000000">
        <w:rPr>
          <w:color w:val="e3c78e"/>
          <w:sz w:val="8"/>
          <w:szCs w:val="8"/>
          <w:rtl w:val="0"/>
        </w:rPr>
        <w:t xml:space="preserve">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pStyle w:val="Heading2"/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c99a52"/>
          <w:sz w:val="26"/>
          <w:szCs w:val="26"/>
          <w:rtl w:val="0"/>
        </w:rPr>
        <w:t xml:space="preserve">La regla editorial de LN 41.5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Antes de publicar algo preguntaría:</w:t>
      </w:r>
      <w:r w:rsidDel="00000000" w:rsidR="00000000" w:rsidRPr="00000000">
        <w:rPr>
          <w:rtl w:val="0"/>
        </w:rPr>
      </w:r>
    </w:p>
    <w:tbl>
      <w:tblPr>
        <w:tblStyle w:val="Table17"/>
        <w:tblW w:w="10570.0" w:type="dxa"/>
        <w:jc w:val="center"/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c99a52" w:space="0" w:sz="18" w:val="single"/>
            </w:tcBorders>
            <w:shd w:fill="fbf7ef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CF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color w:val="171512"/>
                <w:sz w:val="20"/>
                <w:szCs w:val="20"/>
                <w:rtl w:val="0"/>
              </w:rPr>
              <w:t xml:space="preserve">¿Esta pieza ayuda a que alguien descubra una España distinta, tome una mejor decisión o confíe más en nuestro criterio?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Si no hace ninguna de esas tres cosas, probablemente sea contenido genérico de viajes.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Y eso es justamente lo que LN 41.5 debe evitar: el posicionamiento ya establece que la marca no debe competir como “otra agencia que organiza viajes personalizados”, sino convertirse en referencia para una España más profunda, mejor curada y menos obvia.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color w:val="171512"/>
          <w:sz w:val="18"/>
          <w:szCs w:val="18"/>
          <w:rtl w:val="0"/>
        </w:rPr>
        <w:t xml:space="preserve">La frase que debería resumir toda la estrategia de contenido sería:</w:t>
      </w:r>
      <w:r w:rsidDel="00000000" w:rsidR="00000000" w:rsidRPr="00000000">
        <w:rPr>
          <w:rtl w:val="0"/>
        </w:rPr>
      </w:r>
    </w:p>
    <w:tbl>
      <w:tblPr>
        <w:tblStyle w:val="Table18"/>
        <w:tblW w:w="10570.0" w:type="dxa"/>
        <w:jc w:val="center"/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0"/>
          <w:tblHeader w:val="0"/>
        </w:trPr>
        <w:tc>
          <w:tcPr>
            <w:tcBorders>
              <w:left w:color="c99a52" w:space="0" w:sz="18" w:val="single"/>
            </w:tcBorders>
            <w:shd w:fill="fbf7ef" w:val="clear"/>
            <w:tcMar>
              <w:top w:w="110.0" w:type="dxa"/>
              <w:bottom w:w="110.0" w:type="dxa"/>
            </w:tcMar>
          </w:tcPr>
          <w:p w:rsidR="00000000" w:rsidDel="00000000" w:rsidP="00000000" w:rsidRDefault="00000000" w:rsidRPr="00000000" w14:paraId="000001D3">
            <w:pPr>
              <w:keepLines w:val="1"/>
              <w:spacing w:after="0" w:lineRule="auto"/>
              <w:rPr/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i w:val="1"/>
                <w:iCs w:val="1"/>
                <w:color w:val="171512"/>
                <w:sz w:val="20"/>
                <w:szCs w:val="20"/>
                <w:rtl w:val="0"/>
              </w:rPr>
              <w:t xml:space="preserve">No queremos ser la cuenta que más lugares de España enseña. Queremos ser la cuenta que mejor te ayuda a decidir cómo vale la pena conocerla.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4">
      <w:pPr>
        <w:spacing w:after="100" w:before="20" w:lineRule="auto"/>
        <w:rPr/>
      </w:pPr>
      <w:r w:rsidDel="00000000" w:rsidR="00000000" w:rsidRPr="00000000">
        <w:rPr>
          <w:color w:val="e3c78e"/>
          <w:sz w:val="8"/>
          <w:szCs w:val="8"/>
          <w:rtl w:val="0"/>
        </w:rPr>
        <w:t xml:space="preserve">━━━━━━━━━━━━━━━━━━━━━━━━━━━━━━━━━━━━━━━━━━━━━━━━━━━━━━━━</w:t>
      </w:r>
      <w:r w:rsidDel="00000000" w:rsidR="00000000" w:rsidRPr="00000000">
        <w:rPr>
          <w:rtl w:val="0"/>
        </w:rPr>
      </w:r>
    </w:p>
    <w:tbl>
      <w:tblPr>
        <w:tblStyle w:val="Table19"/>
        <w:tblW w:w="10570.0" w:type="dxa"/>
        <w:jc w:val="left"/>
        <w:tblInd w:w="-115.0" w:type="dxa"/>
        <w:tblLayout w:type="fixed"/>
        <w:tblLook w:val="0400"/>
      </w:tblPr>
      <w:tblGrid>
        <w:gridCol w:w="10570"/>
        <w:tblGridChange w:id="0">
          <w:tblGrid>
            <w:gridCol w:w="10570"/>
          </w:tblGrid>
        </w:tblGridChange>
      </w:tblGrid>
      <w:tr>
        <w:trPr>
          <w:cantSplit w:val="0"/>
          <w:tblHeader w:val="0"/>
        </w:trPr>
        <w:tc>
          <w:tcPr>
            <w:shd w:fill="171512" w:val="clear"/>
            <w:tcMar>
              <w:top w:w="180.0" w:type="dxa"/>
              <w:bottom w:w="180.0" w:type="dxa"/>
            </w:tcMar>
          </w:tcPr>
          <w:p w:rsidR="00000000" w:rsidDel="00000000" w:rsidP="00000000" w:rsidRDefault="00000000" w:rsidRPr="00000000" w14:paraId="000001D5">
            <w:pPr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e3c78e"/>
                <w:sz w:val="20"/>
                <w:szCs w:val="20"/>
                <w:rtl w:val="0"/>
              </w:rPr>
              <w:t xml:space="preserve">REGLA EDITORIAL LN 41.5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D6">
            <w:pPr>
              <w:keepLines w:val="1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¿Esta pieza ayuda a que alguien descubra una España distinta, tome una mejor decisión o confíe más en nuestro criterio?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792" w:top="792" w:left="835" w:right="83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Aptos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71512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8e877d"/>
        <w:sz w:val="14"/>
        <w:szCs w:val="14"/>
        <w:u w:val="none"/>
        <w:shd w:fill="auto" w:val="clear"/>
        <w:vertAlign w:val="baseline"/>
        <w:rtl w:val="0"/>
      </w:rPr>
      <w:t xml:space="preserve">España desde dentro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D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171512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ptos" w:cs="Aptos" w:eastAsia="Aptos" w:hAnsi="Aptos"/>
        <w:b w:val="0"/>
        <w:bCs w:val="0"/>
        <w:i w:val="0"/>
        <w:iCs w:val="0"/>
        <w:smallCaps w:val="0"/>
        <w:strike w:val="0"/>
        <w:color w:val="8e877d"/>
        <w:sz w:val="14"/>
        <w:szCs w:val="14"/>
        <w:u w:val="none"/>
        <w:shd w:fill="auto" w:val="clear"/>
        <w:vertAlign w:val="baseline"/>
        <w:rtl w:val="0"/>
      </w:rPr>
      <w:t xml:space="preserve">LN 41.5 · ESTRATEGIA DE CONTENIDO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color w:val="171512"/>
        <w:sz w:val="18"/>
        <w:szCs w:val="18"/>
        <w:lang w:val="en"/>
      </w:rPr>
    </w:rPrDefault>
    <w:pPrDefault>
      <w:pPr>
        <w:spacing w:after="100" w:line="25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00" w:before="260" w:lineRule="auto"/>
    </w:pPr>
    <w:rPr>
      <w:rFonts w:ascii="Aptos" w:cs="Aptos" w:eastAsia="Aptos" w:hAnsi="Aptos"/>
      <w:b w:val="1"/>
      <w:bCs w:val="1"/>
      <w:color w:val="171512"/>
      <w:sz w:val="38"/>
      <w:szCs w:val="3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80" w:lineRule="auto"/>
    </w:pPr>
    <w:rPr>
      <w:rFonts w:ascii="Aptos" w:cs="Aptos" w:eastAsia="Aptos" w:hAnsi="Aptos"/>
      <w:b w:val="1"/>
      <w:bCs w:val="1"/>
      <w:color w:val="c99a52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60" w:before="140" w:lineRule="auto"/>
    </w:pPr>
    <w:rPr>
      <w:rFonts w:ascii="Aptos" w:cs="Aptos" w:eastAsia="Aptos" w:hAnsi="Aptos"/>
      <w:b w:val="1"/>
      <w:bCs w:val="1"/>
      <w:color w:val="425a49"/>
      <w:sz w:val="21"/>
      <w:szCs w:val="21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Aptos" w:cs="Aptos" w:eastAsia="Aptos" w:hAnsi="Aptos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pp94p4xGeBM3HNDRD2vcwTu1LA==">CgMxLjA4AHIhMVd3dXhKVHRZSHE4VzFvdUpIQ0JmSDNWc0JseF93cWRX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LN 41.5</dc:creator>
</cp:coreProperties>
</file>