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FE2BF" w14:textId="77777777" w:rsidR="00AE573A" w:rsidRDefault="00AE573A" w:rsidP="00AE573A">
      <w:pPr>
        <w:rPr>
          <w:b/>
          <w:bCs/>
        </w:rPr>
      </w:pPr>
      <w:r w:rsidRPr="0011185B">
        <w:rPr>
          <w:b/>
          <w:bCs/>
        </w:rPr>
        <w:t>Tema:</w:t>
      </w:r>
      <w:r>
        <w:rPr>
          <w:b/>
          <w:bCs/>
        </w:rPr>
        <w:t xml:space="preserve"> Conociendo Yucatán  </w:t>
      </w:r>
    </w:p>
    <w:p w14:paraId="4B5A9F10" w14:textId="77777777" w:rsidR="00AE573A" w:rsidRPr="0011185B" w:rsidRDefault="00AE573A" w:rsidP="00AE573A">
      <w:r>
        <w:t>Páginas:</w:t>
      </w:r>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33"/>
        <w:gridCol w:w="2800"/>
      </w:tblGrid>
      <w:tr w:rsidR="00AE573A" w14:paraId="2BDEEBD9" w14:textId="77777777" w:rsidTr="00E63B1C">
        <w:trPr>
          <w:trHeight w:val="413"/>
        </w:trPr>
        <w:tc>
          <w:tcPr>
            <w:tcW w:w="2733" w:type="dxa"/>
          </w:tcPr>
          <w:p w14:paraId="6E95154E" w14:textId="77777777" w:rsidR="00AE573A" w:rsidRDefault="00AE573A" w:rsidP="00E63B1C">
            <w:pPr>
              <w:ind w:left="-6"/>
            </w:pPr>
            <w:r>
              <w:t>Nombre de la página</w:t>
            </w:r>
          </w:p>
        </w:tc>
        <w:tc>
          <w:tcPr>
            <w:tcW w:w="2800" w:type="dxa"/>
          </w:tcPr>
          <w:p w14:paraId="685F5223" w14:textId="77777777" w:rsidR="00AE573A" w:rsidRDefault="00AE573A" w:rsidP="00E63B1C">
            <w:pPr>
              <w:ind w:left="-6"/>
            </w:pPr>
            <w:r>
              <w:t>Se llamará</w:t>
            </w:r>
          </w:p>
        </w:tc>
      </w:tr>
      <w:tr w:rsidR="00AE573A" w14:paraId="4E877184" w14:textId="77777777" w:rsidTr="00E63B1C">
        <w:trPr>
          <w:trHeight w:val="307"/>
        </w:trPr>
        <w:tc>
          <w:tcPr>
            <w:tcW w:w="2733" w:type="dxa"/>
          </w:tcPr>
          <w:p w14:paraId="220AA339" w14:textId="77777777" w:rsidR="00AE573A" w:rsidRDefault="00AE573A" w:rsidP="00E63B1C">
            <w:pPr>
              <w:ind w:left="-6"/>
            </w:pPr>
            <w:r>
              <w:t>Inicio</w:t>
            </w:r>
          </w:p>
        </w:tc>
        <w:tc>
          <w:tcPr>
            <w:tcW w:w="2800" w:type="dxa"/>
          </w:tcPr>
          <w:p w14:paraId="0D248ED0" w14:textId="77777777" w:rsidR="00AE573A" w:rsidRDefault="00AE573A" w:rsidP="00E63B1C">
            <w:pPr>
              <w:ind w:left="-6"/>
            </w:pPr>
            <w:r>
              <w:t>Inicio.html</w:t>
            </w:r>
          </w:p>
        </w:tc>
      </w:tr>
      <w:tr w:rsidR="00AE573A" w14:paraId="067D9B45" w14:textId="77777777" w:rsidTr="00E63B1C">
        <w:trPr>
          <w:trHeight w:val="407"/>
        </w:trPr>
        <w:tc>
          <w:tcPr>
            <w:tcW w:w="2733" w:type="dxa"/>
          </w:tcPr>
          <w:p w14:paraId="3D1AB862" w14:textId="77777777" w:rsidR="00AE573A" w:rsidRDefault="00AE573A" w:rsidP="00E63B1C">
            <w:pPr>
              <w:ind w:left="-6"/>
            </w:pPr>
            <w:r>
              <w:t>Uxmal</w:t>
            </w:r>
          </w:p>
        </w:tc>
        <w:tc>
          <w:tcPr>
            <w:tcW w:w="2800" w:type="dxa"/>
          </w:tcPr>
          <w:p w14:paraId="452062DD" w14:textId="77777777" w:rsidR="00AE573A" w:rsidRDefault="00AE573A" w:rsidP="00E63B1C">
            <w:pPr>
              <w:ind w:left="-6"/>
            </w:pPr>
            <w:r>
              <w:t>Uxmal.html</w:t>
            </w:r>
          </w:p>
        </w:tc>
      </w:tr>
      <w:tr w:rsidR="00AE573A" w14:paraId="13884EF7" w14:textId="77777777" w:rsidTr="00E63B1C">
        <w:trPr>
          <w:trHeight w:val="480"/>
        </w:trPr>
        <w:tc>
          <w:tcPr>
            <w:tcW w:w="2733" w:type="dxa"/>
          </w:tcPr>
          <w:p w14:paraId="1BBA5786" w14:textId="77777777" w:rsidR="00AE573A" w:rsidRDefault="00AE573A" w:rsidP="00E63B1C">
            <w:pPr>
              <w:ind w:left="-6"/>
            </w:pPr>
            <w:r>
              <w:t>Celestún</w:t>
            </w:r>
          </w:p>
        </w:tc>
        <w:tc>
          <w:tcPr>
            <w:tcW w:w="2800" w:type="dxa"/>
          </w:tcPr>
          <w:p w14:paraId="56BC5EA9" w14:textId="77777777" w:rsidR="00AE573A" w:rsidRDefault="00AE573A" w:rsidP="00E63B1C">
            <w:pPr>
              <w:ind w:left="-6"/>
            </w:pPr>
            <w:r>
              <w:t>Celestún.html</w:t>
            </w:r>
          </w:p>
        </w:tc>
      </w:tr>
      <w:tr w:rsidR="00AE573A" w14:paraId="6753E036" w14:textId="77777777" w:rsidTr="00E63B1C">
        <w:trPr>
          <w:trHeight w:val="507"/>
        </w:trPr>
        <w:tc>
          <w:tcPr>
            <w:tcW w:w="2733" w:type="dxa"/>
          </w:tcPr>
          <w:p w14:paraId="6F4A1DD6" w14:textId="77777777" w:rsidR="00AE573A" w:rsidRDefault="00AE573A" w:rsidP="00E63B1C">
            <w:pPr>
              <w:ind w:left="-6"/>
            </w:pPr>
            <w:r>
              <w:t>Maxcanú</w:t>
            </w:r>
          </w:p>
        </w:tc>
        <w:tc>
          <w:tcPr>
            <w:tcW w:w="2800" w:type="dxa"/>
          </w:tcPr>
          <w:p w14:paraId="09679F38" w14:textId="77777777" w:rsidR="00AE573A" w:rsidRDefault="00AE573A" w:rsidP="00E63B1C">
            <w:pPr>
              <w:ind w:left="-6"/>
            </w:pPr>
            <w:r>
              <w:t>Maxcanú.html</w:t>
            </w:r>
          </w:p>
        </w:tc>
      </w:tr>
      <w:tr w:rsidR="00AE573A" w14:paraId="7E51204C" w14:textId="77777777" w:rsidTr="00E63B1C">
        <w:trPr>
          <w:trHeight w:val="627"/>
        </w:trPr>
        <w:tc>
          <w:tcPr>
            <w:tcW w:w="2733" w:type="dxa"/>
          </w:tcPr>
          <w:p w14:paraId="17CD72A7" w14:textId="77777777" w:rsidR="00AE573A" w:rsidRDefault="00AE573A" w:rsidP="00E63B1C">
            <w:pPr>
              <w:ind w:left="-6"/>
            </w:pPr>
            <w:r>
              <w:t xml:space="preserve">Umán </w:t>
            </w:r>
          </w:p>
        </w:tc>
        <w:tc>
          <w:tcPr>
            <w:tcW w:w="2800" w:type="dxa"/>
          </w:tcPr>
          <w:p w14:paraId="3FB42DE2" w14:textId="77777777" w:rsidR="00AE573A" w:rsidRDefault="00AE573A" w:rsidP="00E63B1C">
            <w:pPr>
              <w:ind w:left="-6"/>
            </w:pPr>
            <w:r>
              <w:t>Umán.html</w:t>
            </w:r>
          </w:p>
        </w:tc>
      </w:tr>
      <w:tr w:rsidR="00AE573A" w14:paraId="09C0F1C0" w14:textId="77777777" w:rsidTr="00E63B1C">
        <w:trPr>
          <w:trHeight w:val="480"/>
        </w:trPr>
        <w:tc>
          <w:tcPr>
            <w:tcW w:w="2733" w:type="dxa"/>
          </w:tcPr>
          <w:p w14:paraId="095104B7" w14:textId="77777777" w:rsidR="00AE573A" w:rsidRDefault="00AE573A" w:rsidP="00E63B1C">
            <w:pPr>
              <w:ind w:left="-6"/>
            </w:pPr>
            <w:r>
              <w:t>Ticul</w:t>
            </w:r>
          </w:p>
        </w:tc>
        <w:tc>
          <w:tcPr>
            <w:tcW w:w="2800" w:type="dxa"/>
          </w:tcPr>
          <w:p w14:paraId="042E92C3" w14:textId="77777777" w:rsidR="00AE573A" w:rsidRDefault="00AE573A" w:rsidP="00E63B1C">
            <w:pPr>
              <w:ind w:left="-6"/>
            </w:pPr>
            <w:r>
              <w:t>Tucul.html</w:t>
            </w:r>
          </w:p>
        </w:tc>
      </w:tr>
      <w:tr w:rsidR="00AE573A" w14:paraId="4EF536D0" w14:textId="77777777" w:rsidTr="00E63B1C">
        <w:trPr>
          <w:trHeight w:val="493"/>
        </w:trPr>
        <w:tc>
          <w:tcPr>
            <w:tcW w:w="2733" w:type="dxa"/>
          </w:tcPr>
          <w:p w14:paraId="4A06FAFC" w14:textId="77777777" w:rsidR="00AE573A" w:rsidRDefault="00AE573A" w:rsidP="00E63B1C">
            <w:r>
              <w:t>Formulario</w:t>
            </w:r>
          </w:p>
        </w:tc>
        <w:tc>
          <w:tcPr>
            <w:tcW w:w="2800" w:type="dxa"/>
          </w:tcPr>
          <w:p w14:paraId="08D78425" w14:textId="77777777" w:rsidR="00AE573A" w:rsidRDefault="00AE573A" w:rsidP="00E63B1C">
            <w:r>
              <w:t>Formulario.html</w:t>
            </w:r>
          </w:p>
        </w:tc>
      </w:tr>
    </w:tbl>
    <w:p w14:paraId="3044AC52" w14:textId="77777777" w:rsidR="00AE573A" w:rsidRDefault="00AE573A" w:rsidP="00AE573A"/>
    <w:p w14:paraId="559388B3" w14:textId="77777777" w:rsidR="00AE573A" w:rsidRDefault="00AE573A" w:rsidP="00AE573A"/>
    <w:p w14:paraId="17F01CBD" w14:textId="77777777" w:rsidR="00AE573A" w:rsidRPr="0011185B" w:rsidRDefault="00AE573A" w:rsidP="00AE573A">
      <w:pPr>
        <w:rPr>
          <w:b/>
          <w:bCs/>
        </w:rPr>
      </w:pPr>
      <w:r>
        <w:rPr>
          <w:b/>
          <w:bCs/>
        </w:rPr>
        <w:t>Contenido de página inicio</w:t>
      </w:r>
    </w:p>
    <w:p w14:paraId="718B2CBD" w14:textId="77777777" w:rsidR="00AE573A" w:rsidRPr="0011185B" w:rsidRDefault="00AE573A" w:rsidP="00AE573A">
      <w:r w:rsidRPr="0011185B">
        <w:rPr>
          <w:b/>
          <w:bCs/>
        </w:rPr>
        <w:t>Bienvenidos a</w:t>
      </w:r>
      <w:r>
        <w:rPr>
          <w:b/>
          <w:bCs/>
        </w:rPr>
        <w:t xml:space="preserve">l sitio web: </w:t>
      </w:r>
      <w:r w:rsidRPr="0011185B">
        <w:rPr>
          <w:b/>
          <w:bCs/>
        </w:rPr>
        <w:t xml:space="preserve"> </w:t>
      </w:r>
      <w:r>
        <w:rPr>
          <w:b/>
          <w:bCs/>
        </w:rPr>
        <w:t xml:space="preserve">Conociendo </w:t>
      </w:r>
      <w:r w:rsidRPr="0011185B">
        <w:rPr>
          <w:b/>
          <w:bCs/>
        </w:rPr>
        <w:t>Yucatán</w:t>
      </w:r>
    </w:p>
    <w:p w14:paraId="034043B4" w14:textId="77777777" w:rsidR="00AE573A" w:rsidRPr="0011185B" w:rsidRDefault="00AE573A" w:rsidP="00AE573A">
      <w:r w:rsidRPr="0011185B">
        <w:t xml:space="preserve">Este sitio está dedicado a mostrar la riqueza cultural, histórica y natural de algunos de los municipios más representativos del estado de Yucatán. Aquí podrás conocer más sobre </w:t>
      </w:r>
      <w:r w:rsidRPr="0011185B">
        <w:rPr>
          <w:b/>
          <w:bCs/>
        </w:rPr>
        <w:t>Uxmal, Celestún, Maxcanú, Umán</w:t>
      </w:r>
      <w:r w:rsidRPr="0011185B">
        <w:t xml:space="preserve"> y </w:t>
      </w:r>
      <w:r w:rsidRPr="0011185B">
        <w:rPr>
          <w:b/>
          <w:bCs/>
        </w:rPr>
        <w:t>Ticul</w:t>
      </w:r>
      <w:r w:rsidRPr="0011185B">
        <w:t>, cinco lugares llenos de tradiciones, maravillas naturales y patrimonio ancestral.</w:t>
      </w:r>
    </w:p>
    <w:p w14:paraId="5371F960" w14:textId="77777777" w:rsidR="00AE573A" w:rsidRPr="0011185B" w:rsidRDefault="00AE573A" w:rsidP="00AE573A">
      <w:r w:rsidRPr="0011185B">
        <w:t>A través de este recorrido digital descubrirás:</w:t>
      </w:r>
    </w:p>
    <w:p w14:paraId="5678BF6D" w14:textId="77777777" w:rsidR="00AE573A" w:rsidRPr="0011185B" w:rsidRDefault="00AE573A" w:rsidP="00AE573A">
      <w:pPr>
        <w:numPr>
          <w:ilvl w:val="0"/>
          <w:numId w:val="1"/>
        </w:numPr>
      </w:pPr>
      <w:r w:rsidRPr="0011185B">
        <w:rPr>
          <w:b/>
          <w:bCs/>
        </w:rPr>
        <w:t>Uxmal:</w:t>
      </w:r>
      <w:r w:rsidRPr="0011185B">
        <w:t xml:space="preserve"> Una joya arqueológica maya declarada Patrimonio de la Humanidad.</w:t>
      </w:r>
    </w:p>
    <w:p w14:paraId="7154AA7C" w14:textId="77777777" w:rsidR="00AE573A" w:rsidRPr="0011185B" w:rsidRDefault="00AE573A" w:rsidP="00AE573A">
      <w:pPr>
        <w:numPr>
          <w:ilvl w:val="0"/>
          <w:numId w:val="1"/>
        </w:numPr>
      </w:pPr>
      <w:r w:rsidRPr="0011185B">
        <w:rPr>
          <w:b/>
          <w:bCs/>
        </w:rPr>
        <w:t>Celestún:</w:t>
      </w:r>
      <w:r w:rsidRPr="0011185B">
        <w:t xml:space="preserve"> Un paraíso natural con manglares, flamencos y playas vírgenes.</w:t>
      </w:r>
    </w:p>
    <w:p w14:paraId="581D5AD8" w14:textId="77777777" w:rsidR="00AE573A" w:rsidRPr="0011185B" w:rsidRDefault="00AE573A" w:rsidP="00AE573A">
      <w:pPr>
        <w:numPr>
          <w:ilvl w:val="0"/>
          <w:numId w:val="1"/>
        </w:numPr>
      </w:pPr>
      <w:r w:rsidRPr="0011185B">
        <w:rPr>
          <w:b/>
          <w:bCs/>
        </w:rPr>
        <w:t>Maxcanú:</w:t>
      </w:r>
      <w:r w:rsidRPr="0011185B">
        <w:t xml:space="preserve"> Municipio con historia prehispánica y tradiciones vivas.</w:t>
      </w:r>
    </w:p>
    <w:p w14:paraId="7932FDC9" w14:textId="77777777" w:rsidR="00AE573A" w:rsidRPr="0011185B" w:rsidRDefault="00AE573A" w:rsidP="00AE573A">
      <w:pPr>
        <w:numPr>
          <w:ilvl w:val="0"/>
          <w:numId w:val="1"/>
        </w:numPr>
      </w:pPr>
      <w:r w:rsidRPr="0011185B">
        <w:rPr>
          <w:b/>
          <w:bCs/>
        </w:rPr>
        <w:t>Umán:</w:t>
      </w:r>
      <w:r w:rsidRPr="0011185B">
        <w:t xml:space="preserve"> Una ciudad en crecimiento con raíces coloniales y ambiente tradicional.</w:t>
      </w:r>
    </w:p>
    <w:p w14:paraId="343F08BF" w14:textId="77777777" w:rsidR="00AE573A" w:rsidRPr="0011185B" w:rsidRDefault="00AE573A" w:rsidP="00AE573A">
      <w:pPr>
        <w:numPr>
          <w:ilvl w:val="0"/>
          <w:numId w:val="1"/>
        </w:numPr>
      </w:pPr>
      <w:r w:rsidRPr="0011185B">
        <w:rPr>
          <w:b/>
          <w:bCs/>
        </w:rPr>
        <w:t>Ticul:</w:t>
      </w:r>
      <w:r w:rsidRPr="0011185B">
        <w:t xml:space="preserve"> Famosa por su alfarería, calzado artesanal y cultura maya-ladina.</w:t>
      </w:r>
    </w:p>
    <w:p w14:paraId="713F639F" w14:textId="77777777" w:rsidR="00AE573A" w:rsidRPr="0011185B" w:rsidRDefault="00AE573A" w:rsidP="00AE573A">
      <w:r w:rsidRPr="0011185B">
        <w:t>Cada sección del sitio incluye información sobre población, cultura, desarrollo, artesanías, turismo y mucho más. Además, podrás ver imágenes, videos, tablas comparativas y enlaces para explorar más a fondo.</w:t>
      </w:r>
    </w:p>
    <w:p w14:paraId="27DDBB9B" w14:textId="77777777" w:rsidR="00AE573A" w:rsidRDefault="00AE573A" w:rsidP="00AE573A">
      <w:r w:rsidRPr="0011185B">
        <w:t>¡Explora, aprende y enamórate de Yucatán y sus municipios únicos!</w:t>
      </w:r>
    </w:p>
    <w:p w14:paraId="0072F211" w14:textId="77777777" w:rsidR="00AE573A" w:rsidRDefault="00AE573A" w:rsidP="00AE573A"/>
    <w:p w14:paraId="54BD37F6" w14:textId="77777777" w:rsidR="00AE573A" w:rsidRPr="002C3E51" w:rsidRDefault="00AE573A" w:rsidP="00AE573A">
      <w:r w:rsidRPr="002C3E51">
        <w:lastRenderedPageBreak/>
        <w:t xml:space="preserve">Claro, a </w:t>
      </w:r>
      <w:proofErr w:type="gramStart"/>
      <w:r w:rsidRPr="002C3E51">
        <w:t>continuación</w:t>
      </w:r>
      <w:proofErr w:type="gramEnd"/>
      <w:r w:rsidRPr="002C3E51">
        <w:t xml:space="preserve"> te doy una </w:t>
      </w:r>
      <w:r w:rsidRPr="002C3E51">
        <w:rPr>
          <w:b/>
          <w:bCs/>
        </w:rPr>
        <w:t>cuartilla completa para cada municipio</w:t>
      </w:r>
      <w:r w:rsidRPr="002C3E51">
        <w:t xml:space="preserve"> (aproximadamente 250-300 palabras por sección), abordando </w:t>
      </w:r>
      <w:r w:rsidRPr="002C3E51">
        <w:rPr>
          <w:b/>
          <w:bCs/>
        </w:rPr>
        <w:t>población, cultura, desarrollo, artesanías y más</w:t>
      </w:r>
      <w:r w:rsidRPr="002C3E51">
        <w:t xml:space="preserve">, seguida por una </w:t>
      </w:r>
      <w:r w:rsidRPr="002C3E51">
        <w:rPr>
          <w:b/>
          <w:bCs/>
        </w:rPr>
        <w:t>tabla complementaria</w:t>
      </w:r>
      <w:r w:rsidRPr="002C3E51">
        <w:t>. Esta información está redactada de forma clara para que puedas usarla directamente en tu sitio web.</w:t>
      </w:r>
    </w:p>
    <w:p w14:paraId="7A18C4A3" w14:textId="77777777" w:rsidR="00AE573A" w:rsidRPr="002C3E51" w:rsidRDefault="00AE573A" w:rsidP="00AE573A">
      <w:r w:rsidRPr="002C3E51">
        <w:pict w14:anchorId="57511BCA">
          <v:rect id="_x0000_i1025" style="width:0;height:1.5pt" o:hralign="center" o:hrstd="t" o:hr="t" fillcolor="#a0a0a0" stroked="f"/>
        </w:pict>
      </w:r>
    </w:p>
    <w:p w14:paraId="233C9894" w14:textId="77777777" w:rsidR="00AE573A" w:rsidRPr="002C3E51" w:rsidRDefault="00AE573A" w:rsidP="00AE573A">
      <w:pPr>
        <w:rPr>
          <w:b/>
          <w:bCs/>
        </w:rPr>
      </w:pPr>
      <w:r w:rsidRPr="002C3E51">
        <w:rPr>
          <w:rFonts w:ascii="Segoe UI Symbol" w:hAnsi="Segoe UI Symbol" w:cs="Segoe UI Symbol"/>
          <w:b/>
          <w:bCs/>
        </w:rPr>
        <w:t>🏛</w:t>
      </w:r>
      <w:r w:rsidRPr="002C3E51">
        <w:rPr>
          <w:b/>
          <w:bCs/>
        </w:rPr>
        <w:t>️ Uxmal</w:t>
      </w:r>
    </w:p>
    <w:p w14:paraId="66B626E0" w14:textId="77777777" w:rsidR="00AE573A" w:rsidRPr="002C3E51" w:rsidRDefault="00AE573A" w:rsidP="00AE573A">
      <w:r w:rsidRPr="002C3E51">
        <w:rPr>
          <w:b/>
          <w:bCs/>
        </w:rPr>
        <w:t>Uxmal</w:t>
      </w:r>
      <w:r w:rsidRPr="002C3E51">
        <w:t>, cuyo nombre significa “tres veces construida”, es una antigua ciudad maya localizada en el sur del estado de Yucatán. Aunque actualmente no es una ciudad habitada, su valor histórico y cultural es incalculable. Forma parte del municipio de Santa Elena, y su zona arqueológica es una de las más visitadas en el sureste mexicano.</w:t>
      </w:r>
    </w:p>
    <w:p w14:paraId="74FE59A8" w14:textId="77777777" w:rsidR="00AE573A" w:rsidRPr="002C3E51" w:rsidRDefault="00AE573A" w:rsidP="00AE573A">
      <w:r w:rsidRPr="002C3E51">
        <w:t>Uxmal se caracteriza por su arquitectura en estilo Puuc, con edificios majestuosos decorados con máscaras del dios Chaac, grecas y relieves. Es considerada Patrimonio Mundial por la UNESCO desde 1996. Su cultura se centra en la cosmovisión maya y en prácticas tradicionales que aún sobreviven en las comunidades cercanas, como la lengua maya, el uso del traje típico y rituales de agradecimiento a la tierra.</w:t>
      </w:r>
    </w:p>
    <w:p w14:paraId="5CC26CA7" w14:textId="77777777" w:rsidR="00AE573A" w:rsidRPr="002C3E51" w:rsidRDefault="00AE573A" w:rsidP="00AE573A">
      <w:r w:rsidRPr="002C3E51">
        <w:t>En cuanto a desarrollo, Uxmal se ha convertido en un destino turístico de gran interés, con servicios de guías certificados, espectáculos de luz y sonido, senderos interpretativos y oferta gastronómica basada en la cocina regional. Esto ha permitido que comunidades aledañas tengan ingresos gracias al turismo sostenible.</w:t>
      </w:r>
    </w:p>
    <w:p w14:paraId="29CF2ECB" w14:textId="77777777" w:rsidR="00AE573A" w:rsidRPr="002C3E51" w:rsidRDefault="00AE573A" w:rsidP="00AE573A">
      <w:r w:rsidRPr="002C3E51">
        <w:t>Las artesanías de la zona incluyen trabajos en piedra tallada, reproducciones arqueológicas, textiles bordados a mano y figuras de barro. La presencia de talleres familiares mantiene viva esta tradición. Muchos productos se venden en los mercados cercanos o en la entrada del sitio arqueológico.</w:t>
      </w:r>
    </w:p>
    <w:p w14:paraId="0C42D959" w14:textId="77777777" w:rsidR="00AE573A" w:rsidRPr="002C3E51" w:rsidRDefault="00AE573A" w:rsidP="00AE573A">
      <w:r w:rsidRPr="002C3E51">
        <w:rPr>
          <w:b/>
          <w:bCs/>
        </w:rPr>
        <w:t>Tabla complementaria: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6722"/>
      </w:tblGrid>
      <w:tr w:rsidR="00AE573A" w:rsidRPr="002C3E51" w14:paraId="697028DD" w14:textId="77777777" w:rsidTr="00E63B1C">
        <w:trPr>
          <w:tblHeader/>
          <w:tblCellSpacing w:w="15" w:type="dxa"/>
        </w:trPr>
        <w:tc>
          <w:tcPr>
            <w:tcW w:w="0" w:type="auto"/>
            <w:vAlign w:val="center"/>
            <w:hideMark/>
          </w:tcPr>
          <w:p w14:paraId="7B98D643" w14:textId="77777777" w:rsidR="00AE573A" w:rsidRPr="002C3E51" w:rsidRDefault="00AE573A" w:rsidP="00E63B1C">
            <w:pPr>
              <w:rPr>
                <w:b/>
                <w:bCs/>
              </w:rPr>
            </w:pPr>
            <w:r w:rsidRPr="002C3E51">
              <w:rPr>
                <w:b/>
                <w:bCs/>
              </w:rPr>
              <w:t>Categoría</w:t>
            </w:r>
          </w:p>
        </w:tc>
        <w:tc>
          <w:tcPr>
            <w:tcW w:w="0" w:type="auto"/>
            <w:vAlign w:val="center"/>
            <w:hideMark/>
          </w:tcPr>
          <w:p w14:paraId="3160CB9E" w14:textId="77777777" w:rsidR="00AE573A" w:rsidRPr="002C3E51" w:rsidRDefault="00AE573A" w:rsidP="00E63B1C">
            <w:pPr>
              <w:rPr>
                <w:b/>
                <w:bCs/>
              </w:rPr>
            </w:pPr>
            <w:r w:rsidRPr="002C3E51">
              <w:rPr>
                <w:b/>
                <w:bCs/>
              </w:rPr>
              <w:t>Detalle</w:t>
            </w:r>
          </w:p>
        </w:tc>
      </w:tr>
      <w:tr w:rsidR="00AE573A" w:rsidRPr="002C3E51" w14:paraId="4FAA734E" w14:textId="77777777" w:rsidTr="00E63B1C">
        <w:trPr>
          <w:tblCellSpacing w:w="15" w:type="dxa"/>
        </w:trPr>
        <w:tc>
          <w:tcPr>
            <w:tcW w:w="0" w:type="auto"/>
            <w:vAlign w:val="center"/>
            <w:hideMark/>
          </w:tcPr>
          <w:p w14:paraId="0EDC9688" w14:textId="77777777" w:rsidR="00AE573A" w:rsidRPr="002C3E51" w:rsidRDefault="00AE573A" w:rsidP="00E63B1C">
            <w:r w:rsidRPr="002C3E51">
              <w:t>Municipio</w:t>
            </w:r>
          </w:p>
        </w:tc>
        <w:tc>
          <w:tcPr>
            <w:tcW w:w="0" w:type="auto"/>
            <w:vAlign w:val="center"/>
            <w:hideMark/>
          </w:tcPr>
          <w:p w14:paraId="3F8796A1" w14:textId="77777777" w:rsidR="00AE573A" w:rsidRPr="002C3E51" w:rsidRDefault="00AE573A" w:rsidP="00E63B1C">
            <w:r w:rsidRPr="002C3E51">
              <w:t>Santa Elena</w:t>
            </w:r>
          </w:p>
        </w:tc>
      </w:tr>
      <w:tr w:rsidR="00AE573A" w:rsidRPr="002C3E51" w14:paraId="52C637A8" w14:textId="77777777" w:rsidTr="00E63B1C">
        <w:trPr>
          <w:tblCellSpacing w:w="15" w:type="dxa"/>
        </w:trPr>
        <w:tc>
          <w:tcPr>
            <w:tcW w:w="0" w:type="auto"/>
            <w:vAlign w:val="center"/>
            <w:hideMark/>
          </w:tcPr>
          <w:p w14:paraId="591668DA" w14:textId="77777777" w:rsidR="00AE573A" w:rsidRPr="002C3E51" w:rsidRDefault="00AE573A" w:rsidP="00E63B1C">
            <w:r w:rsidRPr="002C3E51">
              <w:t>Población (aprox.)</w:t>
            </w:r>
          </w:p>
        </w:tc>
        <w:tc>
          <w:tcPr>
            <w:tcW w:w="0" w:type="auto"/>
            <w:vAlign w:val="center"/>
            <w:hideMark/>
          </w:tcPr>
          <w:p w14:paraId="4BC15427" w14:textId="77777777" w:rsidR="00AE573A" w:rsidRPr="002C3E51" w:rsidRDefault="00AE573A" w:rsidP="00E63B1C">
            <w:r w:rsidRPr="002C3E51">
              <w:t>3,700 habitantes en el área cercana</w:t>
            </w:r>
          </w:p>
        </w:tc>
      </w:tr>
      <w:tr w:rsidR="00AE573A" w:rsidRPr="002C3E51" w14:paraId="3272BE1A" w14:textId="77777777" w:rsidTr="00E63B1C">
        <w:trPr>
          <w:tblCellSpacing w:w="15" w:type="dxa"/>
        </w:trPr>
        <w:tc>
          <w:tcPr>
            <w:tcW w:w="0" w:type="auto"/>
            <w:vAlign w:val="center"/>
            <w:hideMark/>
          </w:tcPr>
          <w:p w14:paraId="1951F98E" w14:textId="77777777" w:rsidR="00AE573A" w:rsidRPr="002C3E51" w:rsidRDefault="00AE573A" w:rsidP="00E63B1C">
            <w:r w:rsidRPr="002C3E51">
              <w:t>Lengua predominante</w:t>
            </w:r>
          </w:p>
        </w:tc>
        <w:tc>
          <w:tcPr>
            <w:tcW w:w="0" w:type="auto"/>
            <w:vAlign w:val="center"/>
            <w:hideMark/>
          </w:tcPr>
          <w:p w14:paraId="78DF8809" w14:textId="77777777" w:rsidR="00AE573A" w:rsidRPr="002C3E51" w:rsidRDefault="00AE573A" w:rsidP="00E63B1C">
            <w:r w:rsidRPr="002C3E51">
              <w:t>Maya y español</w:t>
            </w:r>
          </w:p>
        </w:tc>
      </w:tr>
      <w:tr w:rsidR="00AE573A" w:rsidRPr="002C3E51" w14:paraId="646F45C5" w14:textId="77777777" w:rsidTr="00E63B1C">
        <w:trPr>
          <w:tblCellSpacing w:w="15" w:type="dxa"/>
        </w:trPr>
        <w:tc>
          <w:tcPr>
            <w:tcW w:w="0" w:type="auto"/>
            <w:vAlign w:val="center"/>
            <w:hideMark/>
          </w:tcPr>
          <w:p w14:paraId="76F3B698" w14:textId="77777777" w:rsidR="00AE573A" w:rsidRPr="002C3E51" w:rsidRDefault="00AE573A" w:rsidP="00E63B1C">
            <w:r w:rsidRPr="002C3E51">
              <w:t>Sitios destacados</w:t>
            </w:r>
          </w:p>
        </w:tc>
        <w:tc>
          <w:tcPr>
            <w:tcW w:w="0" w:type="auto"/>
            <w:vAlign w:val="center"/>
            <w:hideMark/>
          </w:tcPr>
          <w:p w14:paraId="7EB0EC89" w14:textId="77777777" w:rsidR="00AE573A" w:rsidRPr="002C3E51" w:rsidRDefault="00AE573A" w:rsidP="00E63B1C">
            <w:r w:rsidRPr="002C3E51">
              <w:t>Pirámide del Adivino, Palacio del Gobernador, Cuadrángulo de las Monjas</w:t>
            </w:r>
          </w:p>
        </w:tc>
      </w:tr>
      <w:tr w:rsidR="00AE573A" w:rsidRPr="002C3E51" w14:paraId="291D0639" w14:textId="77777777" w:rsidTr="00E63B1C">
        <w:trPr>
          <w:tblCellSpacing w:w="15" w:type="dxa"/>
        </w:trPr>
        <w:tc>
          <w:tcPr>
            <w:tcW w:w="0" w:type="auto"/>
            <w:vAlign w:val="center"/>
            <w:hideMark/>
          </w:tcPr>
          <w:p w14:paraId="1BD4761A" w14:textId="77777777" w:rsidR="00AE573A" w:rsidRPr="002C3E51" w:rsidRDefault="00AE573A" w:rsidP="00E63B1C">
            <w:r w:rsidRPr="002C3E51">
              <w:t>Turismo</w:t>
            </w:r>
          </w:p>
        </w:tc>
        <w:tc>
          <w:tcPr>
            <w:tcW w:w="0" w:type="auto"/>
            <w:vAlign w:val="center"/>
            <w:hideMark/>
          </w:tcPr>
          <w:p w14:paraId="40C38DA0" w14:textId="77777777" w:rsidR="00AE573A" w:rsidRPr="002C3E51" w:rsidRDefault="00AE573A" w:rsidP="00E63B1C">
            <w:r w:rsidRPr="002C3E51">
              <w:t>Zona arqueológica, Ruta Puuc, espectáculos nocturnos</w:t>
            </w:r>
          </w:p>
        </w:tc>
      </w:tr>
      <w:tr w:rsidR="00AE573A" w:rsidRPr="002C3E51" w14:paraId="70A0422C" w14:textId="77777777" w:rsidTr="00E63B1C">
        <w:trPr>
          <w:tblCellSpacing w:w="15" w:type="dxa"/>
        </w:trPr>
        <w:tc>
          <w:tcPr>
            <w:tcW w:w="0" w:type="auto"/>
            <w:vAlign w:val="center"/>
            <w:hideMark/>
          </w:tcPr>
          <w:p w14:paraId="59847D0A" w14:textId="77777777" w:rsidR="00AE573A" w:rsidRPr="002C3E51" w:rsidRDefault="00AE573A" w:rsidP="00E63B1C">
            <w:r w:rsidRPr="002C3E51">
              <w:t>Economía local</w:t>
            </w:r>
          </w:p>
        </w:tc>
        <w:tc>
          <w:tcPr>
            <w:tcW w:w="0" w:type="auto"/>
            <w:vAlign w:val="center"/>
            <w:hideMark/>
          </w:tcPr>
          <w:p w14:paraId="4ABDDBA6" w14:textId="77777777" w:rsidR="00AE573A" w:rsidRPr="002C3E51" w:rsidRDefault="00AE573A" w:rsidP="00E63B1C">
            <w:r w:rsidRPr="002C3E51">
              <w:t>Turismo, venta de artesanías, servicios turísticos</w:t>
            </w:r>
          </w:p>
        </w:tc>
      </w:tr>
    </w:tbl>
    <w:p w14:paraId="4F178E24" w14:textId="77777777" w:rsidR="00AE573A" w:rsidRPr="002C3E51" w:rsidRDefault="00AE573A" w:rsidP="00AE573A">
      <w:r w:rsidRPr="002C3E51">
        <w:pict w14:anchorId="5DA3E9BA">
          <v:rect id="_x0000_i1026" style="width:0;height:1.5pt" o:hralign="center" o:hrstd="t" o:hr="t" fillcolor="#a0a0a0" stroked="f"/>
        </w:pict>
      </w:r>
    </w:p>
    <w:p w14:paraId="55B4D42B" w14:textId="77777777" w:rsidR="00AE573A" w:rsidRPr="002C3E51" w:rsidRDefault="00AE573A" w:rsidP="00AE573A">
      <w:pPr>
        <w:rPr>
          <w:b/>
          <w:bCs/>
        </w:rPr>
      </w:pPr>
      <w:r w:rsidRPr="002C3E51">
        <w:rPr>
          <w:rFonts w:ascii="Segoe UI Emoji" w:hAnsi="Segoe UI Emoji" w:cs="Segoe UI Emoji"/>
          <w:b/>
          <w:bCs/>
        </w:rPr>
        <w:lastRenderedPageBreak/>
        <w:t>🦩</w:t>
      </w:r>
      <w:r w:rsidRPr="002C3E51">
        <w:rPr>
          <w:b/>
          <w:bCs/>
        </w:rPr>
        <w:t xml:space="preserve"> Celestún</w:t>
      </w:r>
    </w:p>
    <w:p w14:paraId="153C4E57" w14:textId="77777777" w:rsidR="00AE573A" w:rsidRPr="002C3E51" w:rsidRDefault="00AE573A" w:rsidP="00AE573A">
      <w:r w:rsidRPr="002C3E51">
        <w:rPr>
          <w:b/>
          <w:bCs/>
        </w:rPr>
        <w:t>Celestún</w:t>
      </w:r>
      <w:r w:rsidRPr="002C3E51">
        <w:t xml:space="preserve"> es un encantador municipio costero ubicado al noroeste de Yucatán, colindante con el Golfo de México. Tiene una población cercana a los 8,000 habitantes y destaca por su biodiversidad, especialmente por la Reserva de la Biosfera Ría Celestún, hogar de miles de flamencos rosados y otras aves migratorias.</w:t>
      </w:r>
    </w:p>
    <w:p w14:paraId="4596157B" w14:textId="77777777" w:rsidR="00AE573A" w:rsidRPr="002C3E51" w:rsidRDefault="00AE573A" w:rsidP="00AE573A">
      <w:r w:rsidRPr="002C3E51">
        <w:t>La cultura local está fuertemente influenciada por la tradición pesquera y marinera. Los habitantes practican la pesca artesanal, celebran fiestas religiosas como la de San Joaquín, y mantienen vivos los valores comunitarios y la hospitalidad. La gastronomía está basada en productos del mar como camarones, caracol, pulpo y pescado al coco.</w:t>
      </w:r>
    </w:p>
    <w:p w14:paraId="29C2DA2A" w14:textId="77777777" w:rsidR="00AE573A" w:rsidRPr="002C3E51" w:rsidRDefault="00AE573A" w:rsidP="00AE573A">
      <w:r w:rsidRPr="002C3E51">
        <w:t>Celestún ha avanzado en temas de desarrollo sostenible. Se promueve el ecoturismo con paseos en lancha por los manglares, visitas a los ojos de agua y observación de aves. Existen pequeñas cooperativas de pescadores y guías que se han organizado para ofrecer servicios turísticos, protegiendo al mismo tiempo los ecosistemas.</w:t>
      </w:r>
    </w:p>
    <w:p w14:paraId="333845DD" w14:textId="77777777" w:rsidR="00AE573A" w:rsidRPr="002C3E51" w:rsidRDefault="00AE573A" w:rsidP="00AE573A">
      <w:r w:rsidRPr="002C3E51">
        <w:t>Las artesanías incluyen figuras de flamencos hechas con madera, artículos con conchas y arena, así como redes y hamacas hechas a mano. Muchos productos se venden a los visitantes en tiendas locales o a orilla de la playa.</w:t>
      </w:r>
    </w:p>
    <w:p w14:paraId="10DD0981" w14:textId="77777777" w:rsidR="00AE573A" w:rsidRPr="002C3E51" w:rsidRDefault="00AE573A" w:rsidP="00AE573A">
      <w:r w:rsidRPr="002C3E51">
        <w:rPr>
          <w:b/>
          <w:bCs/>
        </w:rPr>
        <w:t>Tabla complementaria: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8"/>
        <w:gridCol w:w="5421"/>
      </w:tblGrid>
      <w:tr w:rsidR="00AE573A" w:rsidRPr="002C3E51" w14:paraId="6F7CFA3D" w14:textId="77777777" w:rsidTr="00E63B1C">
        <w:trPr>
          <w:tblHeader/>
          <w:tblCellSpacing w:w="15" w:type="dxa"/>
        </w:trPr>
        <w:tc>
          <w:tcPr>
            <w:tcW w:w="0" w:type="auto"/>
            <w:vAlign w:val="center"/>
            <w:hideMark/>
          </w:tcPr>
          <w:p w14:paraId="0AC241A7" w14:textId="77777777" w:rsidR="00AE573A" w:rsidRPr="002C3E51" w:rsidRDefault="00AE573A" w:rsidP="00E63B1C">
            <w:pPr>
              <w:rPr>
                <w:b/>
                <w:bCs/>
              </w:rPr>
            </w:pPr>
            <w:r w:rsidRPr="002C3E51">
              <w:rPr>
                <w:b/>
                <w:bCs/>
              </w:rPr>
              <w:t>Categoría</w:t>
            </w:r>
          </w:p>
        </w:tc>
        <w:tc>
          <w:tcPr>
            <w:tcW w:w="0" w:type="auto"/>
            <w:vAlign w:val="center"/>
            <w:hideMark/>
          </w:tcPr>
          <w:p w14:paraId="595D6873" w14:textId="77777777" w:rsidR="00AE573A" w:rsidRPr="002C3E51" w:rsidRDefault="00AE573A" w:rsidP="00E63B1C">
            <w:pPr>
              <w:rPr>
                <w:b/>
                <w:bCs/>
              </w:rPr>
            </w:pPr>
            <w:r w:rsidRPr="002C3E51">
              <w:rPr>
                <w:b/>
                <w:bCs/>
              </w:rPr>
              <w:t>Detalle</w:t>
            </w:r>
          </w:p>
        </w:tc>
      </w:tr>
      <w:tr w:rsidR="00AE573A" w:rsidRPr="002C3E51" w14:paraId="0DDAAD25" w14:textId="77777777" w:rsidTr="00E63B1C">
        <w:trPr>
          <w:tblCellSpacing w:w="15" w:type="dxa"/>
        </w:trPr>
        <w:tc>
          <w:tcPr>
            <w:tcW w:w="0" w:type="auto"/>
            <w:vAlign w:val="center"/>
            <w:hideMark/>
          </w:tcPr>
          <w:p w14:paraId="2898D6AB" w14:textId="77777777" w:rsidR="00AE573A" w:rsidRPr="002C3E51" w:rsidRDefault="00AE573A" w:rsidP="00E63B1C">
            <w:r w:rsidRPr="002C3E51">
              <w:t>Población</w:t>
            </w:r>
          </w:p>
        </w:tc>
        <w:tc>
          <w:tcPr>
            <w:tcW w:w="0" w:type="auto"/>
            <w:vAlign w:val="center"/>
            <w:hideMark/>
          </w:tcPr>
          <w:p w14:paraId="0A70362A" w14:textId="77777777" w:rsidR="00AE573A" w:rsidRPr="002C3E51" w:rsidRDefault="00AE573A" w:rsidP="00E63B1C">
            <w:r w:rsidRPr="002C3E51">
              <w:t>8,000 habitantes</w:t>
            </w:r>
          </w:p>
        </w:tc>
      </w:tr>
      <w:tr w:rsidR="00AE573A" w:rsidRPr="002C3E51" w14:paraId="3721C7AE" w14:textId="77777777" w:rsidTr="00E63B1C">
        <w:trPr>
          <w:tblCellSpacing w:w="15" w:type="dxa"/>
        </w:trPr>
        <w:tc>
          <w:tcPr>
            <w:tcW w:w="0" w:type="auto"/>
            <w:vAlign w:val="center"/>
            <w:hideMark/>
          </w:tcPr>
          <w:p w14:paraId="19312DA6" w14:textId="77777777" w:rsidR="00AE573A" w:rsidRPr="002C3E51" w:rsidRDefault="00AE573A" w:rsidP="00E63B1C">
            <w:r w:rsidRPr="002C3E51">
              <w:t>Lengua principal</w:t>
            </w:r>
          </w:p>
        </w:tc>
        <w:tc>
          <w:tcPr>
            <w:tcW w:w="0" w:type="auto"/>
            <w:vAlign w:val="center"/>
            <w:hideMark/>
          </w:tcPr>
          <w:p w14:paraId="0EB0FE8B" w14:textId="77777777" w:rsidR="00AE573A" w:rsidRPr="002C3E51" w:rsidRDefault="00AE573A" w:rsidP="00E63B1C">
            <w:r w:rsidRPr="002C3E51">
              <w:t>Español, con influencia maya</w:t>
            </w:r>
          </w:p>
        </w:tc>
      </w:tr>
      <w:tr w:rsidR="00AE573A" w:rsidRPr="002C3E51" w14:paraId="2DF1786F" w14:textId="77777777" w:rsidTr="00E63B1C">
        <w:trPr>
          <w:tblCellSpacing w:w="15" w:type="dxa"/>
        </w:trPr>
        <w:tc>
          <w:tcPr>
            <w:tcW w:w="0" w:type="auto"/>
            <w:vAlign w:val="center"/>
            <w:hideMark/>
          </w:tcPr>
          <w:p w14:paraId="25F625FF" w14:textId="77777777" w:rsidR="00AE573A" w:rsidRPr="002C3E51" w:rsidRDefault="00AE573A" w:rsidP="00E63B1C">
            <w:r w:rsidRPr="002C3E51">
              <w:t>Actividades</w:t>
            </w:r>
          </w:p>
        </w:tc>
        <w:tc>
          <w:tcPr>
            <w:tcW w:w="0" w:type="auto"/>
            <w:vAlign w:val="center"/>
            <w:hideMark/>
          </w:tcPr>
          <w:p w14:paraId="6F1C5B8F" w14:textId="77777777" w:rsidR="00AE573A" w:rsidRPr="002C3E51" w:rsidRDefault="00AE573A" w:rsidP="00E63B1C">
            <w:r w:rsidRPr="002C3E51">
              <w:t>Pesca artesanal, ecoturismo, guía de naturaleza</w:t>
            </w:r>
          </w:p>
        </w:tc>
      </w:tr>
      <w:tr w:rsidR="00AE573A" w:rsidRPr="002C3E51" w14:paraId="11086897" w14:textId="77777777" w:rsidTr="00E63B1C">
        <w:trPr>
          <w:tblCellSpacing w:w="15" w:type="dxa"/>
        </w:trPr>
        <w:tc>
          <w:tcPr>
            <w:tcW w:w="0" w:type="auto"/>
            <w:vAlign w:val="center"/>
            <w:hideMark/>
          </w:tcPr>
          <w:p w14:paraId="23A5FAFD" w14:textId="77777777" w:rsidR="00AE573A" w:rsidRPr="002C3E51" w:rsidRDefault="00AE573A" w:rsidP="00E63B1C">
            <w:r w:rsidRPr="002C3E51">
              <w:t>Fiestas típicas</w:t>
            </w:r>
          </w:p>
        </w:tc>
        <w:tc>
          <w:tcPr>
            <w:tcW w:w="0" w:type="auto"/>
            <w:vAlign w:val="center"/>
            <w:hideMark/>
          </w:tcPr>
          <w:p w14:paraId="319A8C62" w14:textId="77777777" w:rsidR="00AE573A" w:rsidRPr="002C3E51" w:rsidRDefault="00AE573A" w:rsidP="00E63B1C">
            <w:r w:rsidRPr="002C3E51">
              <w:t>San Joaquín (agosto), Día del Pescador</w:t>
            </w:r>
          </w:p>
        </w:tc>
      </w:tr>
      <w:tr w:rsidR="00AE573A" w:rsidRPr="002C3E51" w14:paraId="2D3FA753" w14:textId="77777777" w:rsidTr="00E63B1C">
        <w:trPr>
          <w:tblCellSpacing w:w="15" w:type="dxa"/>
        </w:trPr>
        <w:tc>
          <w:tcPr>
            <w:tcW w:w="0" w:type="auto"/>
            <w:vAlign w:val="center"/>
            <w:hideMark/>
          </w:tcPr>
          <w:p w14:paraId="0AA12C4B" w14:textId="77777777" w:rsidR="00AE573A" w:rsidRPr="002C3E51" w:rsidRDefault="00AE573A" w:rsidP="00E63B1C">
            <w:r w:rsidRPr="002C3E51">
              <w:t>Atractivos</w:t>
            </w:r>
          </w:p>
        </w:tc>
        <w:tc>
          <w:tcPr>
            <w:tcW w:w="0" w:type="auto"/>
            <w:vAlign w:val="center"/>
            <w:hideMark/>
          </w:tcPr>
          <w:p w14:paraId="642CFF01" w14:textId="77777777" w:rsidR="00AE573A" w:rsidRPr="002C3E51" w:rsidRDefault="00AE573A" w:rsidP="00E63B1C">
            <w:r w:rsidRPr="002C3E51">
              <w:t>Ría Celestún, flamencos, manglares, playa, ojos de agua</w:t>
            </w:r>
          </w:p>
        </w:tc>
      </w:tr>
      <w:tr w:rsidR="00AE573A" w:rsidRPr="002C3E51" w14:paraId="192D46C5" w14:textId="77777777" w:rsidTr="00E63B1C">
        <w:trPr>
          <w:tblCellSpacing w:w="15" w:type="dxa"/>
        </w:trPr>
        <w:tc>
          <w:tcPr>
            <w:tcW w:w="0" w:type="auto"/>
            <w:vAlign w:val="center"/>
            <w:hideMark/>
          </w:tcPr>
          <w:p w14:paraId="7E02EC72" w14:textId="77777777" w:rsidR="00AE573A" w:rsidRPr="002C3E51" w:rsidRDefault="00AE573A" w:rsidP="00E63B1C">
            <w:r w:rsidRPr="002C3E51">
              <w:t>Artesanías</w:t>
            </w:r>
          </w:p>
        </w:tc>
        <w:tc>
          <w:tcPr>
            <w:tcW w:w="0" w:type="auto"/>
            <w:vAlign w:val="center"/>
            <w:hideMark/>
          </w:tcPr>
          <w:p w14:paraId="5135D4B0" w14:textId="77777777" w:rsidR="00AE573A" w:rsidRPr="002C3E51" w:rsidRDefault="00AE573A" w:rsidP="00E63B1C">
            <w:r w:rsidRPr="002C3E51">
              <w:t>Figuras de flamencos, redes, conchas decorativas</w:t>
            </w:r>
          </w:p>
        </w:tc>
      </w:tr>
    </w:tbl>
    <w:p w14:paraId="7900BD71" w14:textId="77777777" w:rsidR="00AE573A" w:rsidRPr="002C3E51" w:rsidRDefault="00AE573A" w:rsidP="00AE573A">
      <w:r w:rsidRPr="002C3E51">
        <w:pict w14:anchorId="744A5A23">
          <v:rect id="_x0000_i1027" style="width:0;height:1.5pt" o:hralign="center" o:hrstd="t" o:hr="t" fillcolor="#a0a0a0" stroked="f"/>
        </w:pict>
      </w:r>
    </w:p>
    <w:p w14:paraId="2C709C00" w14:textId="77777777" w:rsidR="00AE573A" w:rsidRPr="002C3E51" w:rsidRDefault="00AE573A" w:rsidP="00AE573A">
      <w:pPr>
        <w:rPr>
          <w:b/>
          <w:bCs/>
        </w:rPr>
      </w:pPr>
      <w:r w:rsidRPr="002C3E51">
        <w:rPr>
          <w:rFonts w:ascii="Segoe UI Emoji" w:hAnsi="Segoe UI Emoji" w:cs="Segoe UI Emoji"/>
          <w:b/>
          <w:bCs/>
        </w:rPr>
        <w:t>🌄</w:t>
      </w:r>
      <w:r w:rsidRPr="002C3E51">
        <w:rPr>
          <w:b/>
          <w:bCs/>
        </w:rPr>
        <w:t xml:space="preserve"> Maxcanú</w:t>
      </w:r>
    </w:p>
    <w:p w14:paraId="771D80E4" w14:textId="77777777" w:rsidR="00AE573A" w:rsidRPr="002C3E51" w:rsidRDefault="00AE573A" w:rsidP="00AE573A">
      <w:r w:rsidRPr="002C3E51">
        <w:rPr>
          <w:b/>
          <w:bCs/>
        </w:rPr>
        <w:t>Maxcanú</w:t>
      </w:r>
      <w:r w:rsidRPr="002C3E51">
        <w:t xml:space="preserve"> es un municipio del suroeste de Yucatán que conserva una fuerte identidad maya. Con una población cercana a los 20,000 habitantes, es una comunidad en donde se habla el maya como lengua cotidiana, se practican tradiciones ancestrales y se conserva una rica herencia cultural.</w:t>
      </w:r>
    </w:p>
    <w:p w14:paraId="41E6A350" w14:textId="77777777" w:rsidR="00AE573A" w:rsidRPr="002C3E51" w:rsidRDefault="00AE573A" w:rsidP="00AE573A">
      <w:r w:rsidRPr="002C3E51">
        <w:t xml:space="preserve">Su economía está basada en la agricultura, el comercio y el turismo. Maxcanú es punto de paso para quienes visitan </w:t>
      </w:r>
      <w:proofErr w:type="spellStart"/>
      <w:r w:rsidRPr="002C3E51">
        <w:t>Oxkintok</w:t>
      </w:r>
      <w:proofErr w:type="spellEnd"/>
      <w:r w:rsidRPr="002C3E51">
        <w:t>, una zona arqueológica cercana de gran importancia. También se encuentran las Grutas de Calcehtok, que atraen a exploradores y amantes de la naturaleza.</w:t>
      </w:r>
    </w:p>
    <w:p w14:paraId="481410E6" w14:textId="77777777" w:rsidR="00AE573A" w:rsidRPr="002C3E51" w:rsidRDefault="00AE573A" w:rsidP="00AE573A">
      <w:r w:rsidRPr="002C3E51">
        <w:lastRenderedPageBreak/>
        <w:t>Culturalmente, Maxcanú celebra fiestas en honor a San Miguel Arcángel, con vaquerías, danzas, corridas de toros y ferias tradicionales. La vestimenta tradicional como el hipil y la guayabera todavía son usados por los habitantes, sobre todo durante celebraciones.</w:t>
      </w:r>
    </w:p>
    <w:p w14:paraId="44D9236B" w14:textId="77777777" w:rsidR="00AE573A" w:rsidRPr="002C3E51" w:rsidRDefault="00AE573A" w:rsidP="00AE573A">
      <w:r w:rsidRPr="002C3E51">
        <w:t xml:space="preserve">Las artesanías locales incluyen hamacas tejidas a mano, guayaberas bordadas, dulces de pepita, miel </w:t>
      </w:r>
      <w:proofErr w:type="spellStart"/>
      <w:r w:rsidRPr="002C3E51">
        <w:t>melipona</w:t>
      </w:r>
      <w:proofErr w:type="spellEnd"/>
      <w:r w:rsidRPr="002C3E51">
        <w:t xml:space="preserve"> y objetos de palma. Las familias suelen mantener estos oficios como una forma de sustento y de herencia cultural.</w:t>
      </w:r>
    </w:p>
    <w:p w14:paraId="59308DDF" w14:textId="77777777" w:rsidR="00AE573A" w:rsidRPr="002C3E51" w:rsidRDefault="00AE573A" w:rsidP="00AE573A">
      <w:r w:rsidRPr="002C3E51">
        <w:rPr>
          <w:b/>
          <w:bCs/>
        </w:rPr>
        <w:t>Tabla complementaria: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3"/>
        <w:gridCol w:w="5058"/>
      </w:tblGrid>
      <w:tr w:rsidR="00AE573A" w:rsidRPr="002C3E51" w14:paraId="3C1EEC1E" w14:textId="77777777" w:rsidTr="00E63B1C">
        <w:trPr>
          <w:tblHeader/>
          <w:tblCellSpacing w:w="15" w:type="dxa"/>
        </w:trPr>
        <w:tc>
          <w:tcPr>
            <w:tcW w:w="0" w:type="auto"/>
            <w:vAlign w:val="center"/>
            <w:hideMark/>
          </w:tcPr>
          <w:p w14:paraId="36BF8139" w14:textId="77777777" w:rsidR="00AE573A" w:rsidRPr="002C3E51" w:rsidRDefault="00AE573A" w:rsidP="00E63B1C">
            <w:pPr>
              <w:rPr>
                <w:b/>
                <w:bCs/>
              </w:rPr>
            </w:pPr>
            <w:r w:rsidRPr="002C3E51">
              <w:rPr>
                <w:b/>
                <w:bCs/>
              </w:rPr>
              <w:t>Categoría</w:t>
            </w:r>
          </w:p>
        </w:tc>
        <w:tc>
          <w:tcPr>
            <w:tcW w:w="0" w:type="auto"/>
            <w:vAlign w:val="center"/>
            <w:hideMark/>
          </w:tcPr>
          <w:p w14:paraId="6BCD400C" w14:textId="77777777" w:rsidR="00AE573A" w:rsidRPr="002C3E51" w:rsidRDefault="00AE573A" w:rsidP="00E63B1C">
            <w:pPr>
              <w:rPr>
                <w:b/>
                <w:bCs/>
              </w:rPr>
            </w:pPr>
            <w:r w:rsidRPr="002C3E51">
              <w:rPr>
                <w:b/>
                <w:bCs/>
              </w:rPr>
              <w:t>Detalle</w:t>
            </w:r>
          </w:p>
        </w:tc>
      </w:tr>
      <w:tr w:rsidR="00AE573A" w:rsidRPr="002C3E51" w14:paraId="27C22666" w14:textId="77777777" w:rsidTr="00E63B1C">
        <w:trPr>
          <w:tblCellSpacing w:w="15" w:type="dxa"/>
        </w:trPr>
        <w:tc>
          <w:tcPr>
            <w:tcW w:w="0" w:type="auto"/>
            <w:vAlign w:val="center"/>
            <w:hideMark/>
          </w:tcPr>
          <w:p w14:paraId="09551A23" w14:textId="77777777" w:rsidR="00AE573A" w:rsidRPr="002C3E51" w:rsidRDefault="00AE573A" w:rsidP="00E63B1C">
            <w:r w:rsidRPr="002C3E51">
              <w:t>Población</w:t>
            </w:r>
          </w:p>
        </w:tc>
        <w:tc>
          <w:tcPr>
            <w:tcW w:w="0" w:type="auto"/>
            <w:vAlign w:val="center"/>
            <w:hideMark/>
          </w:tcPr>
          <w:p w14:paraId="20D85F06" w14:textId="77777777" w:rsidR="00AE573A" w:rsidRPr="002C3E51" w:rsidRDefault="00AE573A" w:rsidP="00E63B1C">
            <w:r w:rsidRPr="002C3E51">
              <w:t>20,000 habitantes</w:t>
            </w:r>
          </w:p>
        </w:tc>
      </w:tr>
      <w:tr w:rsidR="00AE573A" w:rsidRPr="002C3E51" w14:paraId="6E93C53D" w14:textId="77777777" w:rsidTr="00E63B1C">
        <w:trPr>
          <w:tblCellSpacing w:w="15" w:type="dxa"/>
        </w:trPr>
        <w:tc>
          <w:tcPr>
            <w:tcW w:w="0" w:type="auto"/>
            <w:vAlign w:val="center"/>
            <w:hideMark/>
          </w:tcPr>
          <w:p w14:paraId="5E47D9E4" w14:textId="77777777" w:rsidR="00AE573A" w:rsidRPr="002C3E51" w:rsidRDefault="00AE573A" w:rsidP="00E63B1C">
            <w:r w:rsidRPr="002C3E51">
              <w:t>Lenguas habladas</w:t>
            </w:r>
          </w:p>
        </w:tc>
        <w:tc>
          <w:tcPr>
            <w:tcW w:w="0" w:type="auto"/>
            <w:vAlign w:val="center"/>
            <w:hideMark/>
          </w:tcPr>
          <w:p w14:paraId="057EDA92" w14:textId="77777777" w:rsidR="00AE573A" w:rsidRPr="002C3E51" w:rsidRDefault="00AE573A" w:rsidP="00E63B1C">
            <w:r w:rsidRPr="002C3E51">
              <w:t>Maya y español</w:t>
            </w:r>
          </w:p>
        </w:tc>
      </w:tr>
      <w:tr w:rsidR="00AE573A" w:rsidRPr="002C3E51" w14:paraId="08E4C89B" w14:textId="77777777" w:rsidTr="00E63B1C">
        <w:trPr>
          <w:tblCellSpacing w:w="15" w:type="dxa"/>
        </w:trPr>
        <w:tc>
          <w:tcPr>
            <w:tcW w:w="0" w:type="auto"/>
            <w:vAlign w:val="center"/>
            <w:hideMark/>
          </w:tcPr>
          <w:p w14:paraId="3602A9D3" w14:textId="77777777" w:rsidR="00AE573A" w:rsidRPr="002C3E51" w:rsidRDefault="00AE573A" w:rsidP="00E63B1C">
            <w:r w:rsidRPr="002C3E51">
              <w:t>Atractivos</w:t>
            </w:r>
          </w:p>
        </w:tc>
        <w:tc>
          <w:tcPr>
            <w:tcW w:w="0" w:type="auto"/>
            <w:vAlign w:val="center"/>
            <w:hideMark/>
          </w:tcPr>
          <w:p w14:paraId="1F39D673" w14:textId="77777777" w:rsidR="00AE573A" w:rsidRPr="002C3E51" w:rsidRDefault="00AE573A" w:rsidP="00E63B1C">
            <w:r w:rsidRPr="002C3E51">
              <w:t xml:space="preserve">Zona arqueológica de </w:t>
            </w:r>
            <w:proofErr w:type="spellStart"/>
            <w:r w:rsidRPr="002C3E51">
              <w:t>Oxkintok</w:t>
            </w:r>
            <w:proofErr w:type="spellEnd"/>
            <w:r w:rsidRPr="002C3E51">
              <w:t>, Grutas de Calcehtok</w:t>
            </w:r>
          </w:p>
        </w:tc>
      </w:tr>
      <w:tr w:rsidR="00AE573A" w:rsidRPr="002C3E51" w14:paraId="3660BFE1" w14:textId="77777777" w:rsidTr="00E63B1C">
        <w:trPr>
          <w:tblCellSpacing w:w="15" w:type="dxa"/>
        </w:trPr>
        <w:tc>
          <w:tcPr>
            <w:tcW w:w="0" w:type="auto"/>
            <w:vAlign w:val="center"/>
            <w:hideMark/>
          </w:tcPr>
          <w:p w14:paraId="4BF09915" w14:textId="77777777" w:rsidR="00AE573A" w:rsidRPr="002C3E51" w:rsidRDefault="00AE573A" w:rsidP="00E63B1C">
            <w:r w:rsidRPr="002C3E51">
              <w:t>Actividades</w:t>
            </w:r>
          </w:p>
        </w:tc>
        <w:tc>
          <w:tcPr>
            <w:tcW w:w="0" w:type="auto"/>
            <w:vAlign w:val="center"/>
            <w:hideMark/>
          </w:tcPr>
          <w:p w14:paraId="682D8C00" w14:textId="77777777" w:rsidR="00AE573A" w:rsidRPr="002C3E51" w:rsidRDefault="00AE573A" w:rsidP="00E63B1C">
            <w:r w:rsidRPr="002C3E51">
              <w:t>Agricultura, turismo local, producción artesanal</w:t>
            </w:r>
          </w:p>
        </w:tc>
      </w:tr>
      <w:tr w:rsidR="00AE573A" w:rsidRPr="002C3E51" w14:paraId="2247BBF9" w14:textId="77777777" w:rsidTr="00E63B1C">
        <w:trPr>
          <w:tblCellSpacing w:w="15" w:type="dxa"/>
        </w:trPr>
        <w:tc>
          <w:tcPr>
            <w:tcW w:w="0" w:type="auto"/>
            <w:vAlign w:val="center"/>
            <w:hideMark/>
          </w:tcPr>
          <w:p w14:paraId="38ADF973" w14:textId="77777777" w:rsidR="00AE573A" w:rsidRPr="002C3E51" w:rsidRDefault="00AE573A" w:rsidP="00E63B1C">
            <w:r w:rsidRPr="002C3E51">
              <w:t>Fiestas</w:t>
            </w:r>
          </w:p>
        </w:tc>
        <w:tc>
          <w:tcPr>
            <w:tcW w:w="0" w:type="auto"/>
            <w:vAlign w:val="center"/>
            <w:hideMark/>
          </w:tcPr>
          <w:p w14:paraId="05477B09" w14:textId="77777777" w:rsidR="00AE573A" w:rsidRPr="002C3E51" w:rsidRDefault="00AE573A" w:rsidP="00E63B1C">
            <w:r w:rsidRPr="002C3E51">
              <w:t>Fiesta patronal de San Miguel Arcángel (septiembre)</w:t>
            </w:r>
          </w:p>
        </w:tc>
      </w:tr>
      <w:tr w:rsidR="00AE573A" w:rsidRPr="002C3E51" w14:paraId="48930EF0" w14:textId="77777777" w:rsidTr="00E63B1C">
        <w:trPr>
          <w:tblCellSpacing w:w="15" w:type="dxa"/>
        </w:trPr>
        <w:tc>
          <w:tcPr>
            <w:tcW w:w="0" w:type="auto"/>
            <w:vAlign w:val="center"/>
            <w:hideMark/>
          </w:tcPr>
          <w:p w14:paraId="3502FFAC" w14:textId="77777777" w:rsidR="00AE573A" w:rsidRPr="002C3E51" w:rsidRDefault="00AE573A" w:rsidP="00E63B1C">
            <w:r w:rsidRPr="002C3E51">
              <w:t>Artesanías</w:t>
            </w:r>
          </w:p>
        </w:tc>
        <w:tc>
          <w:tcPr>
            <w:tcW w:w="0" w:type="auto"/>
            <w:vAlign w:val="center"/>
            <w:hideMark/>
          </w:tcPr>
          <w:p w14:paraId="4F173683" w14:textId="77777777" w:rsidR="00AE573A" w:rsidRPr="002C3E51" w:rsidRDefault="00AE573A" w:rsidP="00E63B1C">
            <w:r w:rsidRPr="002C3E51">
              <w:t>Hamacas, dulces, guayaberas, objetos de palma</w:t>
            </w:r>
          </w:p>
        </w:tc>
      </w:tr>
    </w:tbl>
    <w:p w14:paraId="4CB0F4BD" w14:textId="77777777" w:rsidR="00AE573A" w:rsidRPr="002C3E51" w:rsidRDefault="00AE573A" w:rsidP="00AE573A">
      <w:r w:rsidRPr="002C3E51">
        <w:pict w14:anchorId="6370DB30">
          <v:rect id="_x0000_i1028" style="width:0;height:1.5pt" o:hralign="center" o:hrstd="t" o:hr="t" fillcolor="#a0a0a0" stroked="f"/>
        </w:pict>
      </w:r>
    </w:p>
    <w:p w14:paraId="3BA9D18C" w14:textId="77777777" w:rsidR="00AE573A" w:rsidRPr="00515413" w:rsidRDefault="00AE573A" w:rsidP="00AE573A">
      <w:r w:rsidRPr="00515413">
        <w:t xml:space="preserve">Aquí tienes la información detallada de los siguientes dos municipios: </w:t>
      </w:r>
      <w:r w:rsidRPr="00515413">
        <w:rPr>
          <w:b/>
          <w:bCs/>
        </w:rPr>
        <w:t>Umán</w:t>
      </w:r>
      <w:r w:rsidRPr="00515413">
        <w:t xml:space="preserve"> y </w:t>
      </w:r>
      <w:r w:rsidRPr="00515413">
        <w:rPr>
          <w:b/>
          <w:bCs/>
        </w:rPr>
        <w:t>Ticul</w:t>
      </w:r>
      <w:r w:rsidRPr="00515413">
        <w:t>, con el mismo estilo: una cuartilla informativa seguida por una tabla complementaria que puedes usar en tu sitio web.</w:t>
      </w:r>
    </w:p>
    <w:p w14:paraId="7CD8CE5C" w14:textId="77777777" w:rsidR="00AE573A" w:rsidRPr="00515413" w:rsidRDefault="00AE573A" w:rsidP="00AE573A">
      <w:r w:rsidRPr="00515413">
        <w:pict w14:anchorId="7B959E9E">
          <v:rect id="_x0000_i1029" style="width:0;height:1.5pt" o:hralign="center" o:hrstd="t" o:hr="t" fillcolor="#a0a0a0" stroked="f"/>
        </w:pict>
      </w:r>
    </w:p>
    <w:p w14:paraId="24718BD8" w14:textId="77777777" w:rsidR="00AE573A" w:rsidRPr="00515413" w:rsidRDefault="00AE573A" w:rsidP="00AE573A">
      <w:pPr>
        <w:rPr>
          <w:b/>
          <w:bCs/>
        </w:rPr>
      </w:pPr>
      <w:r w:rsidRPr="00515413">
        <w:rPr>
          <w:rFonts w:ascii="Segoe UI Symbol" w:hAnsi="Segoe UI Symbol" w:cs="Segoe UI Symbol"/>
          <w:b/>
          <w:bCs/>
        </w:rPr>
        <w:t>🏙</w:t>
      </w:r>
      <w:r w:rsidRPr="00515413">
        <w:rPr>
          <w:b/>
          <w:bCs/>
        </w:rPr>
        <w:t>️ Umán</w:t>
      </w:r>
    </w:p>
    <w:p w14:paraId="330EB104" w14:textId="77777777" w:rsidR="00AE573A" w:rsidRPr="00515413" w:rsidRDefault="00AE573A" w:rsidP="00AE573A">
      <w:r w:rsidRPr="00515413">
        <w:rPr>
          <w:b/>
          <w:bCs/>
        </w:rPr>
        <w:t>Umán</w:t>
      </w:r>
      <w:r w:rsidRPr="00515413">
        <w:t xml:space="preserve"> es un municipio ubicado a solo 15 kilómetros al suroeste de Mérida, capital del estado de Yucatán. Su cercanía a la ciudad lo ha convertido en una zona clave para el desarrollo industrial, sin dejar de lado su fuerte identidad cultural. Su población supera los 60,000 habitantes, lo que lo coloca entre los municipios más poblados del estado.</w:t>
      </w:r>
    </w:p>
    <w:p w14:paraId="55A9AE3C" w14:textId="77777777" w:rsidR="00AE573A" w:rsidRPr="00515413" w:rsidRDefault="00AE573A" w:rsidP="00AE573A">
      <w:r w:rsidRPr="00515413">
        <w:t>El nombre "Umán" proviene del maya y significa “Lugar del regalo o la ofrenda”. A pesar de su crecimiento, conserva muchas de sus tradiciones, como la fiesta de la Virgen de la Asunción en agosto, con vaquerías, misas, música tradicional y comida regional.</w:t>
      </w:r>
    </w:p>
    <w:p w14:paraId="698E0E15" w14:textId="77777777" w:rsidR="00AE573A" w:rsidRPr="00515413" w:rsidRDefault="00AE573A" w:rsidP="00AE573A">
      <w:r w:rsidRPr="00515413">
        <w:t>En términos de desarrollo, Umán ha crecido exponencialmente debido al establecimiento de parques industriales, fábricas, y nuevas zonas habitacionales. Esto ha generado empleo para los pobladores y ha mejorado la infraestructura urbana.</w:t>
      </w:r>
    </w:p>
    <w:p w14:paraId="09BF371D" w14:textId="77777777" w:rsidR="00AE573A" w:rsidRPr="00515413" w:rsidRDefault="00AE573A" w:rsidP="00AE573A">
      <w:r w:rsidRPr="00515413">
        <w:t xml:space="preserve">La cultura popular en Umán se mantiene viva a través de grupos de danza folklórica, talleres de artes plásticas y música. Aunque el maya ha ido disminuyendo, aún se escucha en </w:t>
      </w:r>
      <w:r w:rsidRPr="00515413">
        <w:lastRenderedPageBreak/>
        <w:t>familias de origen indígena. La gastronomía incluye platillos típicos como el frijol con puerco, el puchero, y los salbutes.</w:t>
      </w:r>
    </w:p>
    <w:p w14:paraId="07B21434" w14:textId="77777777" w:rsidR="00AE573A" w:rsidRPr="00515413" w:rsidRDefault="00AE573A" w:rsidP="00AE573A">
      <w:r w:rsidRPr="00515413">
        <w:t>Las artesanías de Umán son variadas: se elaboran objetos de madera, talabartería (artículos de cuero), bordados y piñatas artesanales. Además, la producción de muebles y carpintería ha cobrado fuerza como una industria local importante.</w:t>
      </w:r>
    </w:p>
    <w:p w14:paraId="55BDB900" w14:textId="77777777" w:rsidR="00AE573A" w:rsidRPr="00515413" w:rsidRDefault="00AE573A" w:rsidP="00AE573A">
      <w:r w:rsidRPr="00515413">
        <w:rPr>
          <w:b/>
          <w:bCs/>
        </w:rPr>
        <w:t>Tabla complementaria: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3"/>
        <w:gridCol w:w="6073"/>
      </w:tblGrid>
      <w:tr w:rsidR="00AE573A" w:rsidRPr="00515413" w14:paraId="41F24E17" w14:textId="77777777" w:rsidTr="00E63B1C">
        <w:trPr>
          <w:tblHeader/>
          <w:tblCellSpacing w:w="15" w:type="dxa"/>
        </w:trPr>
        <w:tc>
          <w:tcPr>
            <w:tcW w:w="0" w:type="auto"/>
            <w:vAlign w:val="center"/>
            <w:hideMark/>
          </w:tcPr>
          <w:p w14:paraId="6A6F11FC" w14:textId="77777777" w:rsidR="00AE573A" w:rsidRPr="00515413" w:rsidRDefault="00AE573A" w:rsidP="00E63B1C">
            <w:pPr>
              <w:rPr>
                <w:b/>
                <w:bCs/>
              </w:rPr>
            </w:pPr>
            <w:r w:rsidRPr="00515413">
              <w:rPr>
                <w:b/>
                <w:bCs/>
              </w:rPr>
              <w:t>Categoría</w:t>
            </w:r>
          </w:p>
        </w:tc>
        <w:tc>
          <w:tcPr>
            <w:tcW w:w="0" w:type="auto"/>
            <w:vAlign w:val="center"/>
            <w:hideMark/>
          </w:tcPr>
          <w:p w14:paraId="4211DA59" w14:textId="77777777" w:rsidR="00AE573A" w:rsidRPr="00515413" w:rsidRDefault="00AE573A" w:rsidP="00E63B1C">
            <w:pPr>
              <w:rPr>
                <w:b/>
                <w:bCs/>
              </w:rPr>
            </w:pPr>
            <w:r w:rsidRPr="00515413">
              <w:rPr>
                <w:b/>
                <w:bCs/>
              </w:rPr>
              <w:t>Detalle</w:t>
            </w:r>
          </w:p>
        </w:tc>
      </w:tr>
      <w:tr w:rsidR="00AE573A" w:rsidRPr="00515413" w14:paraId="02FB901F" w14:textId="77777777" w:rsidTr="00E63B1C">
        <w:trPr>
          <w:tblCellSpacing w:w="15" w:type="dxa"/>
        </w:trPr>
        <w:tc>
          <w:tcPr>
            <w:tcW w:w="0" w:type="auto"/>
            <w:vAlign w:val="center"/>
            <w:hideMark/>
          </w:tcPr>
          <w:p w14:paraId="07AAA652" w14:textId="77777777" w:rsidR="00AE573A" w:rsidRPr="00515413" w:rsidRDefault="00AE573A" w:rsidP="00E63B1C">
            <w:r w:rsidRPr="00515413">
              <w:t>Población</w:t>
            </w:r>
          </w:p>
        </w:tc>
        <w:tc>
          <w:tcPr>
            <w:tcW w:w="0" w:type="auto"/>
            <w:vAlign w:val="center"/>
            <w:hideMark/>
          </w:tcPr>
          <w:p w14:paraId="38BB42B9" w14:textId="77777777" w:rsidR="00AE573A" w:rsidRPr="00515413" w:rsidRDefault="00AE573A" w:rsidP="00E63B1C">
            <w:r w:rsidRPr="00515413">
              <w:t>60,000+ habitantes</w:t>
            </w:r>
          </w:p>
        </w:tc>
      </w:tr>
      <w:tr w:rsidR="00AE573A" w:rsidRPr="00515413" w14:paraId="43654C24" w14:textId="77777777" w:rsidTr="00E63B1C">
        <w:trPr>
          <w:tblCellSpacing w:w="15" w:type="dxa"/>
        </w:trPr>
        <w:tc>
          <w:tcPr>
            <w:tcW w:w="0" w:type="auto"/>
            <w:vAlign w:val="center"/>
            <w:hideMark/>
          </w:tcPr>
          <w:p w14:paraId="07D4B1BC" w14:textId="77777777" w:rsidR="00AE573A" w:rsidRPr="00515413" w:rsidRDefault="00AE573A" w:rsidP="00E63B1C">
            <w:r w:rsidRPr="00515413">
              <w:t>Lenguas habladas</w:t>
            </w:r>
          </w:p>
        </w:tc>
        <w:tc>
          <w:tcPr>
            <w:tcW w:w="0" w:type="auto"/>
            <w:vAlign w:val="center"/>
            <w:hideMark/>
          </w:tcPr>
          <w:p w14:paraId="05B31CD2" w14:textId="77777777" w:rsidR="00AE573A" w:rsidRPr="00515413" w:rsidRDefault="00AE573A" w:rsidP="00E63B1C">
            <w:r w:rsidRPr="00515413">
              <w:t>Español, con presencia maya en comunidades</w:t>
            </w:r>
          </w:p>
        </w:tc>
      </w:tr>
      <w:tr w:rsidR="00AE573A" w:rsidRPr="00515413" w14:paraId="0AA754F6" w14:textId="77777777" w:rsidTr="00E63B1C">
        <w:trPr>
          <w:tblCellSpacing w:w="15" w:type="dxa"/>
        </w:trPr>
        <w:tc>
          <w:tcPr>
            <w:tcW w:w="0" w:type="auto"/>
            <w:vAlign w:val="center"/>
            <w:hideMark/>
          </w:tcPr>
          <w:p w14:paraId="2026E3F0" w14:textId="77777777" w:rsidR="00AE573A" w:rsidRPr="00515413" w:rsidRDefault="00AE573A" w:rsidP="00E63B1C">
            <w:r w:rsidRPr="00515413">
              <w:t>Economía</w:t>
            </w:r>
          </w:p>
        </w:tc>
        <w:tc>
          <w:tcPr>
            <w:tcW w:w="0" w:type="auto"/>
            <w:vAlign w:val="center"/>
            <w:hideMark/>
          </w:tcPr>
          <w:p w14:paraId="0F033F7D" w14:textId="77777777" w:rsidR="00AE573A" w:rsidRPr="00515413" w:rsidRDefault="00AE573A" w:rsidP="00E63B1C">
            <w:r w:rsidRPr="00515413">
              <w:t>Industria, manufactura, comercio, carpintería</w:t>
            </w:r>
          </w:p>
        </w:tc>
      </w:tr>
      <w:tr w:rsidR="00AE573A" w:rsidRPr="00515413" w14:paraId="6CBD0558" w14:textId="77777777" w:rsidTr="00E63B1C">
        <w:trPr>
          <w:tblCellSpacing w:w="15" w:type="dxa"/>
        </w:trPr>
        <w:tc>
          <w:tcPr>
            <w:tcW w:w="0" w:type="auto"/>
            <w:vAlign w:val="center"/>
            <w:hideMark/>
          </w:tcPr>
          <w:p w14:paraId="50731DD5" w14:textId="77777777" w:rsidR="00AE573A" w:rsidRPr="00515413" w:rsidRDefault="00AE573A" w:rsidP="00E63B1C">
            <w:r w:rsidRPr="00515413">
              <w:t>Fiestas</w:t>
            </w:r>
          </w:p>
        </w:tc>
        <w:tc>
          <w:tcPr>
            <w:tcW w:w="0" w:type="auto"/>
            <w:vAlign w:val="center"/>
            <w:hideMark/>
          </w:tcPr>
          <w:p w14:paraId="6B4C649F" w14:textId="77777777" w:rsidR="00AE573A" w:rsidRPr="00515413" w:rsidRDefault="00AE573A" w:rsidP="00E63B1C">
            <w:r w:rsidRPr="00515413">
              <w:t>Virgen de la Asunción (agosto)</w:t>
            </w:r>
          </w:p>
        </w:tc>
      </w:tr>
      <w:tr w:rsidR="00AE573A" w:rsidRPr="00515413" w14:paraId="3C3D8782" w14:textId="77777777" w:rsidTr="00E63B1C">
        <w:trPr>
          <w:tblCellSpacing w:w="15" w:type="dxa"/>
        </w:trPr>
        <w:tc>
          <w:tcPr>
            <w:tcW w:w="0" w:type="auto"/>
            <w:vAlign w:val="center"/>
            <w:hideMark/>
          </w:tcPr>
          <w:p w14:paraId="2A82FC3A" w14:textId="77777777" w:rsidR="00AE573A" w:rsidRPr="00515413" w:rsidRDefault="00AE573A" w:rsidP="00E63B1C">
            <w:r w:rsidRPr="00515413">
              <w:t>Atractivos</w:t>
            </w:r>
          </w:p>
        </w:tc>
        <w:tc>
          <w:tcPr>
            <w:tcW w:w="0" w:type="auto"/>
            <w:vAlign w:val="center"/>
            <w:hideMark/>
          </w:tcPr>
          <w:p w14:paraId="7E130F43" w14:textId="77777777" w:rsidR="00AE573A" w:rsidRPr="00515413" w:rsidRDefault="00AE573A" w:rsidP="00E63B1C">
            <w:r w:rsidRPr="00515413">
              <w:t>Parroquia de San Francisco de Asís, parques, gastronomía local</w:t>
            </w:r>
          </w:p>
        </w:tc>
      </w:tr>
      <w:tr w:rsidR="00AE573A" w:rsidRPr="00515413" w14:paraId="41ABF248" w14:textId="77777777" w:rsidTr="00E63B1C">
        <w:trPr>
          <w:tblCellSpacing w:w="15" w:type="dxa"/>
        </w:trPr>
        <w:tc>
          <w:tcPr>
            <w:tcW w:w="0" w:type="auto"/>
            <w:vAlign w:val="center"/>
            <w:hideMark/>
          </w:tcPr>
          <w:p w14:paraId="1F845DF8" w14:textId="77777777" w:rsidR="00AE573A" w:rsidRPr="00515413" w:rsidRDefault="00AE573A" w:rsidP="00E63B1C">
            <w:r w:rsidRPr="00515413">
              <w:t>Artesanías</w:t>
            </w:r>
          </w:p>
        </w:tc>
        <w:tc>
          <w:tcPr>
            <w:tcW w:w="0" w:type="auto"/>
            <w:vAlign w:val="center"/>
            <w:hideMark/>
          </w:tcPr>
          <w:p w14:paraId="3415C178" w14:textId="77777777" w:rsidR="00AE573A" w:rsidRPr="00515413" w:rsidRDefault="00AE573A" w:rsidP="00E63B1C">
            <w:r w:rsidRPr="00515413">
              <w:t>Muebles de madera, artículos de cuero, bordados, piñatas</w:t>
            </w:r>
          </w:p>
        </w:tc>
      </w:tr>
    </w:tbl>
    <w:p w14:paraId="7C7A9E40" w14:textId="77777777" w:rsidR="00AE573A" w:rsidRPr="00515413" w:rsidRDefault="00AE573A" w:rsidP="00AE573A">
      <w:r w:rsidRPr="00515413">
        <w:pict w14:anchorId="35F31FF7">
          <v:rect id="_x0000_i1030" style="width:0;height:1.5pt" o:hralign="center" o:hrstd="t" o:hr="t" fillcolor="#a0a0a0" stroked="f"/>
        </w:pict>
      </w:r>
    </w:p>
    <w:p w14:paraId="07160540" w14:textId="77777777" w:rsidR="00AE573A" w:rsidRPr="00515413" w:rsidRDefault="00AE573A" w:rsidP="00AE573A">
      <w:pPr>
        <w:rPr>
          <w:b/>
          <w:bCs/>
        </w:rPr>
      </w:pPr>
      <w:r w:rsidRPr="00515413">
        <w:rPr>
          <w:rFonts w:ascii="Segoe UI Emoji" w:hAnsi="Segoe UI Emoji" w:cs="Segoe UI Emoji"/>
          <w:b/>
          <w:bCs/>
        </w:rPr>
        <w:t>🌺</w:t>
      </w:r>
      <w:r w:rsidRPr="00515413">
        <w:rPr>
          <w:b/>
          <w:bCs/>
        </w:rPr>
        <w:t xml:space="preserve"> Ticul</w:t>
      </w:r>
    </w:p>
    <w:p w14:paraId="72D40F6F" w14:textId="77777777" w:rsidR="00AE573A" w:rsidRPr="00515413" w:rsidRDefault="00AE573A" w:rsidP="00AE573A">
      <w:r w:rsidRPr="00515413">
        <w:rPr>
          <w:b/>
          <w:bCs/>
        </w:rPr>
        <w:t>Ticul</w:t>
      </w:r>
      <w:r w:rsidRPr="00515413">
        <w:t>, conocido como “La Perla del Sur”, es uno de los municipios más emblemáticos de la región Puuc de Yucatán. Tiene una población aproximada de 37,000 habitantes y destaca por su riqueza cultural, artesanal y gastronómica. Es reconocido por su fuerte herencia maya, tanto en lengua como en tradiciones vivas.</w:t>
      </w:r>
    </w:p>
    <w:p w14:paraId="4C611574" w14:textId="77777777" w:rsidR="00AE573A" w:rsidRPr="00515413" w:rsidRDefault="00AE573A" w:rsidP="00AE573A">
      <w:r w:rsidRPr="00515413">
        <w:t xml:space="preserve">Ticul es especialmente famoso por su </w:t>
      </w:r>
      <w:r w:rsidRPr="00515413">
        <w:rPr>
          <w:b/>
          <w:bCs/>
        </w:rPr>
        <w:t>producción de calzado artesanal</w:t>
      </w:r>
      <w:r w:rsidRPr="00515413">
        <w:t>. La industria zapatera local es una de las más importantes del estado, y sus productos son distribuidos a toda la península y fuera de ella. Además, hay una importante actividad alfarera y de cerámica decorativa.</w:t>
      </w:r>
    </w:p>
    <w:p w14:paraId="4380CDFE" w14:textId="77777777" w:rsidR="00AE573A" w:rsidRPr="00515413" w:rsidRDefault="00AE573A" w:rsidP="00AE573A">
      <w:r w:rsidRPr="00515413">
        <w:t>La cultura de Ticul está marcada por su historia prehispánica y colonial. Se celebran numerosas festividades, como la fiesta de San Antonio de Padua (junio), con bailes, gremios, procesiones y feria. El maya se habla cotidianamente, y se mantiene una fuerte identidad étnica.</w:t>
      </w:r>
    </w:p>
    <w:p w14:paraId="3F6B74B9" w14:textId="77777777" w:rsidR="00AE573A" w:rsidRPr="00515413" w:rsidRDefault="00AE573A" w:rsidP="00AE573A">
      <w:r w:rsidRPr="00515413">
        <w:t>En cuanto a desarrollo, Ticul cuenta con servicios educativos, centros de salud, espacios deportivos, museos y zonas turísticas como la iglesia colonial, el centro artesanal y parques urbanos. Su cercanía con Uxmal y otras zonas arqueológicas lo vuelve parte importante de la Ruta Puuc.</w:t>
      </w:r>
    </w:p>
    <w:p w14:paraId="1869A2D1" w14:textId="77777777" w:rsidR="00AE573A" w:rsidRPr="00515413" w:rsidRDefault="00AE573A" w:rsidP="00AE573A">
      <w:r w:rsidRPr="00515413">
        <w:t>Las mujeres de Ticul también se destacan por su habilidad en el bordado de hipiles y rebozos, elaborados con paciencia y tradición. Estos productos son exhibidos y vendidos en ferias regionales y en tiendas locales.</w:t>
      </w:r>
    </w:p>
    <w:p w14:paraId="2797FBF3" w14:textId="77777777" w:rsidR="00AE573A" w:rsidRPr="00515413" w:rsidRDefault="00AE573A" w:rsidP="00AE573A">
      <w:r w:rsidRPr="00515413">
        <w:rPr>
          <w:b/>
          <w:bCs/>
        </w:rPr>
        <w:lastRenderedPageBreak/>
        <w:t>Tabla complementaria: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3"/>
        <w:gridCol w:w="4783"/>
      </w:tblGrid>
      <w:tr w:rsidR="00AE573A" w:rsidRPr="00515413" w14:paraId="21256DDE" w14:textId="77777777" w:rsidTr="00E63B1C">
        <w:trPr>
          <w:tblHeader/>
          <w:tblCellSpacing w:w="15" w:type="dxa"/>
        </w:trPr>
        <w:tc>
          <w:tcPr>
            <w:tcW w:w="0" w:type="auto"/>
            <w:vAlign w:val="center"/>
            <w:hideMark/>
          </w:tcPr>
          <w:p w14:paraId="0CA972D2" w14:textId="77777777" w:rsidR="00AE573A" w:rsidRPr="00515413" w:rsidRDefault="00AE573A" w:rsidP="00E63B1C">
            <w:pPr>
              <w:rPr>
                <w:b/>
                <w:bCs/>
              </w:rPr>
            </w:pPr>
            <w:r w:rsidRPr="00515413">
              <w:rPr>
                <w:b/>
                <w:bCs/>
              </w:rPr>
              <w:t>Categoría</w:t>
            </w:r>
          </w:p>
        </w:tc>
        <w:tc>
          <w:tcPr>
            <w:tcW w:w="0" w:type="auto"/>
            <w:vAlign w:val="center"/>
            <w:hideMark/>
          </w:tcPr>
          <w:p w14:paraId="5BA69816" w14:textId="77777777" w:rsidR="00AE573A" w:rsidRPr="00515413" w:rsidRDefault="00AE573A" w:rsidP="00E63B1C">
            <w:pPr>
              <w:rPr>
                <w:b/>
                <w:bCs/>
              </w:rPr>
            </w:pPr>
            <w:r w:rsidRPr="00515413">
              <w:rPr>
                <w:b/>
                <w:bCs/>
              </w:rPr>
              <w:t>Detalle</w:t>
            </w:r>
          </w:p>
        </w:tc>
      </w:tr>
      <w:tr w:rsidR="00AE573A" w:rsidRPr="00515413" w14:paraId="41908427" w14:textId="77777777" w:rsidTr="00E63B1C">
        <w:trPr>
          <w:tblCellSpacing w:w="15" w:type="dxa"/>
        </w:trPr>
        <w:tc>
          <w:tcPr>
            <w:tcW w:w="0" w:type="auto"/>
            <w:vAlign w:val="center"/>
            <w:hideMark/>
          </w:tcPr>
          <w:p w14:paraId="33F4AA60" w14:textId="77777777" w:rsidR="00AE573A" w:rsidRPr="00515413" w:rsidRDefault="00AE573A" w:rsidP="00E63B1C">
            <w:r w:rsidRPr="00515413">
              <w:t>Población</w:t>
            </w:r>
          </w:p>
        </w:tc>
        <w:tc>
          <w:tcPr>
            <w:tcW w:w="0" w:type="auto"/>
            <w:vAlign w:val="center"/>
            <w:hideMark/>
          </w:tcPr>
          <w:p w14:paraId="4C38FEB7" w14:textId="77777777" w:rsidR="00AE573A" w:rsidRPr="00515413" w:rsidRDefault="00AE573A" w:rsidP="00E63B1C">
            <w:r w:rsidRPr="00515413">
              <w:t>37,000 habitantes</w:t>
            </w:r>
          </w:p>
        </w:tc>
      </w:tr>
      <w:tr w:rsidR="00AE573A" w:rsidRPr="00515413" w14:paraId="23B7E31A" w14:textId="77777777" w:rsidTr="00E63B1C">
        <w:trPr>
          <w:tblCellSpacing w:w="15" w:type="dxa"/>
        </w:trPr>
        <w:tc>
          <w:tcPr>
            <w:tcW w:w="0" w:type="auto"/>
            <w:vAlign w:val="center"/>
            <w:hideMark/>
          </w:tcPr>
          <w:p w14:paraId="602AA58E" w14:textId="77777777" w:rsidR="00AE573A" w:rsidRPr="00515413" w:rsidRDefault="00AE573A" w:rsidP="00E63B1C">
            <w:r w:rsidRPr="00515413">
              <w:t>Lenguas habladas</w:t>
            </w:r>
          </w:p>
        </w:tc>
        <w:tc>
          <w:tcPr>
            <w:tcW w:w="0" w:type="auto"/>
            <w:vAlign w:val="center"/>
            <w:hideMark/>
          </w:tcPr>
          <w:p w14:paraId="5F1E2D2C" w14:textId="77777777" w:rsidR="00AE573A" w:rsidRPr="00515413" w:rsidRDefault="00AE573A" w:rsidP="00E63B1C">
            <w:r w:rsidRPr="00515413">
              <w:t>Maya y español</w:t>
            </w:r>
          </w:p>
        </w:tc>
      </w:tr>
      <w:tr w:rsidR="00AE573A" w:rsidRPr="00515413" w14:paraId="5BB78B6B" w14:textId="77777777" w:rsidTr="00E63B1C">
        <w:trPr>
          <w:tblCellSpacing w:w="15" w:type="dxa"/>
        </w:trPr>
        <w:tc>
          <w:tcPr>
            <w:tcW w:w="0" w:type="auto"/>
            <w:vAlign w:val="center"/>
            <w:hideMark/>
          </w:tcPr>
          <w:p w14:paraId="6090286C" w14:textId="77777777" w:rsidR="00AE573A" w:rsidRPr="00515413" w:rsidRDefault="00AE573A" w:rsidP="00E63B1C">
            <w:r w:rsidRPr="00515413">
              <w:t>Economía</w:t>
            </w:r>
          </w:p>
        </w:tc>
        <w:tc>
          <w:tcPr>
            <w:tcW w:w="0" w:type="auto"/>
            <w:vAlign w:val="center"/>
            <w:hideMark/>
          </w:tcPr>
          <w:p w14:paraId="156B981F" w14:textId="77777777" w:rsidR="00AE573A" w:rsidRPr="00515413" w:rsidRDefault="00AE573A" w:rsidP="00E63B1C">
            <w:r w:rsidRPr="00515413">
              <w:t>Calzado artesanal, cerámica, comercio</w:t>
            </w:r>
          </w:p>
        </w:tc>
      </w:tr>
      <w:tr w:rsidR="00AE573A" w:rsidRPr="00515413" w14:paraId="477378E5" w14:textId="77777777" w:rsidTr="00E63B1C">
        <w:trPr>
          <w:tblCellSpacing w:w="15" w:type="dxa"/>
        </w:trPr>
        <w:tc>
          <w:tcPr>
            <w:tcW w:w="0" w:type="auto"/>
            <w:vAlign w:val="center"/>
            <w:hideMark/>
          </w:tcPr>
          <w:p w14:paraId="2B6C5D84" w14:textId="77777777" w:rsidR="00AE573A" w:rsidRPr="00515413" w:rsidRDefault="00AE573A" w:rsidP="00E63B1C">
            <w:r w:rsidRPr="00515413">
              <w:t>Fiestas</w:t>
            </w:r>
          </w:p>
        </w:tc>
        <w:tc>
          <w:tcPr>
            <w:tcW w:w="0" w:type="auto"/>
            <w:vAlign w:val="center"/>
            <w:hideMark/>
          </w:tcPr>
          <w:p w14:paraId="774C5C07" w14:textId="77777777" w:rsidR="00AE573A" w:rsidRPr="00515413" w:rsidRDefault="00AE573A" w:rsidP="00E63B1C">
            <w:r w:rsidRPr="00515413">
              <w:t>San Antonio de Padua (13 de junio)</w:t>
            </w:r>
          </w:p>
        </w:tc>
      </w:tr>
      <w:tr w:rsidR="00AE573A" w:rsidRPr="00515413" w14:paraId="600FD9A0" w14:textId="77777777" w:rsidTr="00E63B1C">
        <w:trPr>
          <w:tblCellSpacing w:w="15" w:type="dxa"/>
        </w:trPr>
        <w:tc>
          <w:tcPr>
            <w:tcW w:w="0" w:type="auto"/>
            <w:vAlign w:val="center"/>
            <w:hideMark/>
          </w:tcPr>
          <w:p w14:paraId="33F1C8E0" w14:textId="77777777" w:rsidR="00AE573A" w:rsidRPr="00515413" w:rsidRDefault="00AE573A" w:rsidP="00E63B1C">
            <w:r w:rsidRPr="00515413">
              <w:t>Atractivos</w:t>
            </w:r>
          </w:p>
        </w:tc>
        <w:tc>
          <w:tcPr>
            <w:tcW w:w="0" w:type="auto"/>
            <w:vAlign w:val="center"/>
            <w:hideMark/>
          </w:tcPr>
          <w:p w14:paraId="5DB4117D" w14:textId="77777777" w:rsidR="00AE573A" w:rsidRPr="00515413" w:rsidRDefault="00AE573A" w:rsidP="00E63B1C">
            <w:r w:rsidRPr="00515413">
              <w:t>Iglesia colonial, Ruta Puuc, Museo de la Cerámica</w:t>
            </w:r>
          </w:p>
        </w:tc>
      </w:tr>
      <w:tr w:rsidR="00AE573A" w:rsidRPr="00515413" w14:paraId="25FFC61D" w14:textId="77777777" w:rsidTr="00E63B1C">
        <w:trPr>
          <w:tblCellSpacing w:w="15" w:type="dxa"/>
        </w:trPr>
        <w:tc>
          <w:tcPr>
            <w:tcW w:w="0" w:type="auto"/>
            <w:vAlign w:val="center"/>
            <w:hideMark/>
          </w:tcPr>
          <w:p w14:paraId="5B1CBA92" w14:textId="77777777" w:rsidR="00AE573A" w:rsidRPr="00515413" w:rsidRDefault="00AE573A" w:rsidP="00E63B1C">
            <w:r w:rsidRPr="00515413">
              <w:t>Artesanías</w:t>
            </w:r>
          </w:p>
        </w:tc>
        <w:tc>
          <w:tcPr>
            <w:tcW w:w="0" w:type="auto"/>
            <w:vAlign w:val="center"/>
            <w:hideMark/>
          </w:tcPr>
          <w:p w14:paraId="782E5F02" w14:textId="77777777" w:rsidR="00AE573A" w:rsidRPr="00515413" w:rsidRDefault="00AE573A" w:rsidP="00E63B1C">
            <w:r w:rsidRPr="00515413">
              <w:t>Zapatos, cerámica, bordados, hipiles</w:t>
            </w:r>
          </w:p>
        </w:tc>
      </w:tr>
    </w:tbl>
    <w:p w14:paraId="60602013" w14:textId="77777777" w:rsidR="00AE573A" w:rsidRPr="00515413" w:rsidRDefault="00AE573A" w:rsidP="00AE573A">
      <w:r w:rsidRPr="00515413">
        <w:pict w14:anchorId="4B1E1747">
          <v:rect id="_x0000_i1031" style="width:0;height:1.5pt" o:hralign="center" o:hrstd="t" o:hr="t" fillcolor="#a0a0a0" stroked="f"/>
        </w:pict>
      </w:r>
    </w:p>
    <w:p w14:paraId="62BB5510" w14:textId="77777777" w:rsidR="00AE573A" w:rsidRDefault="00AE573A" w:rsidP="00AE573A"/>
    <w:p w14:paraId="1550B706" w14:textId="77777777" w:rsidR="00E156BD" w:rsidRDefault="00E156BD"/>
    <w:sectPr w:rsidR="00E156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8198C"/>
    <w:multiLevelType w:val="multilevel"/>
    <w:tmpl w:val="9FF8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811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73A"/>
    <w:rsid w:val="003A465F"/>
    <w:rsid w:val="005C2C51"/>
    <w:rsid w:val="006E4563"/>
    <w:rsid w:val="008B0AA5"/>
    <w:rsid w:val="00AE573A"/>
    <w:rsid w:val="00E156BD"/>
    <w:rsid w:val="00F62E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B5611"/>
  <w15:chartTrackingRefBased/>
  <w15:docId w15:val="{F4030176-BDFA-4EFC-B977-D15CE565D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73A"/>
  </w:style>
  <w:style w:type="paragraph" w:styleId="Ttulo1">
    <w:name w:val="heading 1"/>
    <w:basedOn w:val="Normal"/>
    <w:next w:val="Normal"/>
    <w:link w:val="Ttulo1Car"/>
    <w:uiPriority w:val="9"/>
    <w:qFormat/>
    <w:rsid w:val="00AE57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E57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573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573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573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57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57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57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573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573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573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573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573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573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573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573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573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573A"/>
    <w:rPr>
      <w:rFonts w:eastAsiaTheme="majorEastAsia" w:cstheme="majorBidi"/>
      <w:color w:val="272727" w:themeColor="text1" w:themeTint="D8"/>
    </w:rPr>
  </w:style>
  <w:style w:type="paragraph" w:styleId="Ttulo">
    <w:name w:val="Title"/>
    <w:basedOn w:val="Normal"/>
    <w:next w:val="Normal"/>
    <w:link w:val="TtuloCar"/>
    <w:uiPriority w:val="10"/>
    <w:qFormat/>
    <w:rsid w:val="00AE57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57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573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573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573A"/>
    <w:pPr>
      <w:spacing w:before="160"/>
      <w:jc w:val="center"/>
    </w:pPr>
    <w:rPr>
      <w:i/>
      <w:iCs/>
      <w:color w:val="404040" w:themeColor="text1" w:themeTint="BF"/>
    </w:rPr>
  </w:style>
  <w:style w:type="character" w:customStyle="1" w:styleId="CitaCar">
    <w:name w:val="Cita Car"/>
    <w:basedOn w:val="Fuentedeprrafopredeter"/>
    <w:link w:val="Cita"/>
    <w:uiPriority w:val="29"/>
    <w:rsid w:val="00AE573A"/>
    <w:rPr>
      <w:i/>
      <w:iCs/>
      <w:color w:val="404040" w:themeColor="text1" w:themeTint="BF"/>
    </w:rPr>
  </w:style>
  <w:style w:type="paragraph" w:styleId="Prrafodelista">
    <w:name w:val="List Paragraph"/>
    <w:basedOn w:val="Normal"/>
    <w:uiPriority w:val="34"/>
    <w:qFormat/>
    <w:rsid w:val="00AE573A"/>
    <w:pPr>
      <w:ind w:left="720"/>
      <w:contextualSpacing/>
    </w:pPr>
  </w:style>
  <w:style w:type="character" w:styleId="nfasisintenso">
    <w:name w:val="Intense Emphasis"/>
    <w:basedOn w:val="Fuentedeprrafopredeter"/>
    <w:uiPriority w:val="21"/>
    <w:qFormat/>
    <w:rsid w:val="00AE573A"/>
    <w:rPr>
      <w:i/>
      <w:iCs/>
      <w:color w:val="0F4761" w:themeColor="accent1" w:themeShade="BF"/>
    </w:rPr>
  </w:style>
  <w:style w:type="paragraph" w:styleId="Citadestacada">
    <w:name w:val="Intense Quote"/>
    <w:basedOn w:val="Normal"/>
    <w:next w:val="Normal"/>
    <w:link w:val="CitadestacadaCar"/>
    <w:uiPriority w:val="30"/>
    <w:qFormat/>
    <w:rsid w:val="00AE57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573A"/>
    <w:rPr>
      <w:i/>
      <w:iCs/>
      <w:color w:val="0F4761" w:themeColor="accent1" w:themeShade="BF"/>
    </w:rPr>
  </w:style>
  <w:style w:type="character" w:styleId="Referenciaintensa">
    <w:name w:val="Intense Reference"/>
    <w:basedOn w:val="Fuentedeprrafopredeter"/>
    <w:uiPriority w:val="32"/>
    <w:qFormat/>
    <w:rsid w:val="00AE57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1537</Words>
  <Characters>8455</Characters>
  <Application>Microsoft Office Word</Application>
  <DocSecurity>0</DocSecurity>
  <Lines>70</Lines>
  <Paragraphs>19</Paragraphs>
  <ScaleCrop>false</ScaleCrop>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Antonio Puc Cohuó</dc:creator>
  <cp:keywords/>
  <dc:description/>
  <cp:lastModifiedBy>Jorge Antonio Puc Cohuó</cp:lastModifiedBy>
  <cp:revision>1</cp:revision>
  <dcterms:created xsi:type="dcterms:W3CDTF">2025-05-31T00:25:00Z</dcterms:created>
  <dcterms:modified xsi:type="dcterms:W3CDTF">2025-05-31T00:26:00Z</dcterms:modified>
</cp:coreProperties>
</file>