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744"/>
        <w:gridCol w:w="1527"/>
        <w:gridCol w:w="1552"/>
        <w:gridCol w:w="400"/>
        <w:gridCol w:w="2271"/>
      </w:tblGrid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Ata de Reunião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16/03/2021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Hora: 16:00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Local: Ligação remota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Participantes</w:t>
            </w:r>
          </w:p>
        </w:tc>
      </w:tr>
      <w:tr>
        <w:trPr>
          <w:trHeight w:val="1" w:hRule="atLeast"/>
          <w:jc w:val="left"/>
        </w:trPr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Papel</w:t>
            </w:r>
          </w:p>
        </w:tc>
      </w:tr>
      <w:tr>
        <w:trPr>
          <w:trHeight w:val="1" w:hRule="atLeast"/>
          <w:jc w:val="left"/>
        </w:trPr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Caio Lopes </w:t>
            </w: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Carlos Germano</w:t>
            </w: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Samuel Freitas</w:t>
            </w: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Andre Murilo</w:t>
            </w: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Pauta 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Decidir o que será feito na sprint.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Notas e Decisões    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Todas atividades devem ser entregues dia 24/03/2021 as 23:59:</w:t>
              <w:br/>
              <w:t xml:space="preserve">Caio       - Fazer e atualizar documentações pendentes da sprint</w:t>
              <w:br/>
              <w:t xml:space="preserve">Carlos   - tarefa Gerencial - Classificacao - Criar Nova (Front-end)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Samuel - tarefa Gerencial - Categoria - Criar nova (Front-end)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Andre   - tarefa Gerencial - SubCategoria - Criar Nova (Front-end)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Pendências</w:t>
            </w:r>
          </w:p>
        </w:tc>
      </w:tr>
      <w:tr>
        <w:trPr>
          <w:trHeight w:val="1" w:hRule="atLeast"/>
          <w:jc w:val="left"/>
        </w:trPr>
        <w:tc>
          <w:tcPr>
            <w:tcW w:w="42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 Pendência</w:t>
            </w:r>
          </w:p>
        </w:tc>
        <w:tc>
          <w:tcPr>
            <w:tcW w:w="19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para solução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</w:t>
            </w:r>
          </w:p>
        </w:tc>
      </w:tr>
      <w:tr>
        <w:trPr>
          <w:trHeight w:val="1" w:hRule="atLeast"/>
          <w:jc w:val="left"/>
        </w:trPr>
        <w:tc>
          <w:tcPr>
            <w:tcW w:w="42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