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5CEB" w14:textId="77777777" w:rsidR="00B00DB1" w:rsidRDefault="00B00DB1"/>
    <w:p w14:paraId="6AD893B3" w14:textId="746F94BF" w:rsidR="00067D19" w:rsidRDefault="002949B3">
      <w:r>
        <w:t xml:space="preserve">The common good for all should be the default over individual gain. </w:t>
      </w:r>
    </w:p>
    <w:p w14:paraId="51D6DF08" w14:textId="3B370D33" w:rsidR="002949B3" w:rsidRDefault="002949B3"/>
    <w:p w14:paraId="4A022875" w14:textId="4016B758" w:rsidR="002949B3" w:rsidRDefault="002949B3">
      <w:r>
        <w:t>Importance of</w:t>
      </w:r>
    </w:p>
    <w:p w14:paraId="42848EB3" w14:textId="3149AA98" w:rsidR="002949B3" w:rsidRDefault="002949B3" w:rsidP="002949B3">
      <w:pPr>
        <w:pStyle w:val="ListParagraph"/>
        <w:numPr>
          <w:ilvl w:val="0"/>
          <w:numId w:val="1"/>
        </w:numPr>
      </w:pPr>
      <w:r>
        <w:t>Transparency</w:t>
      </w:r>
    </w:p>
    <w:p w14:paraId="2743069F" w14:textId="44B33BEA" w:rsidR="002949B3" w:rsidRDefault="002949B3" w:rsidP="002949B3">
      <w:pPr>
        <w:pStyle w:val="ListParagraph"/>
        <w:numPr>
          <w:ilvl w:val="0"/>
          <w:numId w:val="1"/>
        </w:numPr>
      </w:pPr>
      <w:r>
        <w:t xml:space="preserve">Open communication </w:t>
      </w:r>
    </w:p>
    <w:p w14:paraId="42A6A8F0" w14:textId="7E8481F0" w:rsidR="002949B3" w:rsidRDefault="002949B3" w:rsidP="002949B3">
      <w:pPr>
        <w:pStyle w:val="ListParagraph"/>
        <w:numPr>
          <w:ilvl w:val="0"/>
          <w:numId w:val="1"/>
        </w:numPr>
      </w:pPr>
      <w:r>
        <w:t>Integrity</w:t>
      </w:r>
    </w:p>
    <w:p w14:paraId="33929EEA" w14:textId="03B54AD0" w:rsidR="002949B3" w:rsidRDefault="002949B3" w:rsidP="002949B3">
      <w:pPr>
        <w:pStyle w:val="ListParagraph"/>
        <w:numPr>
          <w:ilvl w:val="0"/>
          <w:numId w:val="1"/>
        </w:numPr>
      </w:pPr>
      <w:r>
        <w:t>Trust with students</w:t>
      </w:r>
    </w:p>
    <w:p w14:paraId="5C02B5E8" w14:textId="46886DA7" w:rsidR="002949B3" w:rsidRDefault="002949B3" w:rsidP="002949B3">
      <w:pPr>
        <w:pStyle w:val="ListParagraph"/>
        <w:numPr>
          <w:ilvl w:val="0"/>
          <w:numId w:val="1"/>
        </w:numPr>
      </w:pPr>
      <w:r>
        <w:t>Rooted in care. The levels of care.</w:t>
      </w:r>
    </w:p>
    <w:p w14:paraId="18AEDF71" w14:textId="3B087B45" w:rsidR="002949B3" w:rsidRDefault="002949B3" w:rsidP="002949B3">
      <w:r>
        <w:rPr>
          <w:noProof/>
        </w:rPr>
        <w:drawing>
          <wp:inline distT="0" distB="0" distL="0" distR="0" wp14:anchorId="16D93943" wp14:editId="1A0E215A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8724" w14:textId="464D1EBF" w:rsidR="00817BE4" w:rsidRPr="00EC2A92" w:rsidRDefault="00817BE4" w:rsidP="00EC2A92">
      <w:pPr>
        <w:pStyle w:val="ListParagraph"/>
        <w:numPr>
          <w:ilvl w:val="0"/>
          <w:numId w:val="7"/>
        </w:numPr>
        <w:rPr>
          <w:b/>
          <w:bCs/>
        </w:rPr>
      </w:pPr>
      <w:r w:rsidRPr="00EC2A92">
        <w:rPr>
          <w:b/>
          <w:bCs/>
        </w:rPr>
        <w:t>Capacity Needs</w:t>
      </w:r>
    </w:p>
    <w:p w14:paraId="4F6DEBBE" w14:textId="2E1AD816" w:rsidR="00817BE4" w:rsidRDefault="00817BE4" w:rsidP="002949B3">
      <w:r>
        <w:t>Readiness of Faculty</w:t>
      </w:r>
    </w:p>
    <w:p w14:paraId="6FD44209" w14:textId="5DBB9530" w:rsidR="00817BE4" w:rsidRDefault="00817BE4" w:rsidP="00817BE4">
      <w:pPr>
        <w:pStyle w:val="ListParagraph"/>
        <w:numPr>
          <w:ilvl w:val="0"/>
          <w:numId w:val="2"/>
        </w:numPr>
      </w:pPr>
      <w:r w:rsidRPr="00817BE4">
        <w:t>Open communication</w:t>
      </w:r>
    </w:p>
    <w:p w14:paraId="3CF63893" w14:textId="40A57A11" w:rsidR="00817BE4" w:rsidRPr="00817BE4" w:rsidRDefault="00817BE4" w:rsidP="00817BE4">
      <w:pPr>
        <w:pStyle w:val="ListParagraph"/>
        <w:numPr>
          <w:ilvl w:val="0"/>
          <w:numId w:val="2"/>
        </w:numPr>
      </w:pPr>
      <w:r w:rsidRPr="00817BE4">
        <w:t xml:space="preserve">Bottleneck of control at the top- </w:t>
      </w:r>
      <w:r w:rsidR="00D6689D">
        <w:t>what should teaching be and learning feel like.</w:t>
      </w:r>
    </w:p>
    <w:p w14:paraId="4CE5290E" w14:textId="77777777" w:rsidR="00817BE4" w:rsidRPr="00817BE4" w:rsidRDefault="00817BE4" w:rsidP="00817BE4">
      <w:pPr>
        <w:pStyle w:val="ListParagraph"/>
        <w:numPr>
          <w:ilvl w:val="0"/>
          <w:numId w:val="2"/>
        </w:numPr>
      </w:pPr>
      <w:r w:rsidRPr="00817BE4">
        <w:t>Trust with students</w:t>
      </w:r>
    </w:p>
    <w:p w14:paraId="0E64ED22" w14:textId="77777777" w:rsidR="00817BE4" w:rsidRPr="00817BE4" w:rsidRDefault="00817BE4" w:rsidP="00817BE4">
      <w:pPr>
        <w:pStyle w:val="ListParagraph"/>
        <w:numPr>
          <w:ilvl w:val="0"/>
          <w:numId w:val="2"/>
        </w:numPr>
      </w:pPr>
      <w:r w:rsidRPr="00817BE4">
        <w:t>Mindset of suspicion of students cheating &gt; privacy &amp; surveillance tools</w:t>
      </w:r>
    </w:p>
    <w:p w14:paraId="56E08507" w14:textId="77777777" w:rsidR="00E80130" w:rsidRPr="00E80130" w:rsidRDefault="00E80130" w:rsidP="00E80130">
      <w:pPr>
        <w:pStyle w:val="ListParagraph"/>
        <w:rPr>
          <w:i/>
          <w:iCs/>
        </w:rPr>
      </w:pPr>
      <w:r w:rsidRPr="00E80130">
        <w:rPr>
          <w:i/>
          <w:iCs/>
        </w:rPr>
        <w:t>Sustainable improvement: allow others to make the choice to change.</w:t>
      </w:r>
    </w:p>
    <w:p w14:paraId="038D700B" w14:textId="0454F2DD" w:rsidR="00817BE4" w:rsidRDefault="00817BE4" w:rsidP="00817BE4">
      <w:pPr>
        <w:pStyle w:val="ListParagraph"/>
      </w:pPr>
    </w:p>
    <w:p w14:paraId="49F5AE33" w14:textId="456AC46E" w:rsidR="00817BE4" w:rsidRDefault="00817BE4" w:rsidP="00817BE4">
      <w:pPr>
        <w:pStyle w:val="ListParagraph"/>
        <w:ind w:left="0"/>
      </w:pPr>
      <w:r>
        <w:t>Infrastructure</w:t>
      </w:r>
    </w:p>
    <w:p w14:paraId="7DECD924" w14:textId="2748C521" w:rsidR="00817BE4" w:rsidRDefault="00817BE4" w:rsidP="00817BE4">
      <w:pPr>
        <w:pStyle w:val="ListParagraph"/>
        <w:numPr>
          <w:ilvl w:val="0"/>
          <w:numId w:val="3"/>
        </w:numPr>
      </w:pPr>
      <w:r>
        <w:lastRenderedPageBreak/>
        <w:t>People need to realize the technologies and the systems that are leveraged against marginalized people first</w:t>
      </w:r>
      <w:r w:rsidR="00D6689D">
        <w:t>,</w:t>
      </w:r>
      <w:r>
        <w:t xml:space="preserve"> will eventually harm everyone.</w:t>
      </w:r>
    </w:p>
    <w:p w14:paraId="2DA20825" w14:textId="06D2C72B" w:rsidR="00817BE4" w:rsidRDefault="00817BE4" w:rsidP="00817BE4">
      <w:pPr>
        <w:pStyle w:val="ListParagraph"/>
        <w:numPr>
          <w:ilvl w:val="0"/>
          <w:numId w:val="3"/>
        </w:numPr>
      </w:pPr>
      <w:r>
        <w:t>Reluctance to call ou</w:t>
      </w:r>
      <w:r w:rsidR="00D6689D">
        <w:t>t</w:t>
      </w:r>
      <w:r>
        <w:t xml:space="preserve"> harm</w:t>
      </w:r>
      <w:r w:rsidR="00D6689D">
        <w:t>,</w:t>
      </w:r>
      <w:r>
        <w:t xml:space="preserve"> then it becomes accepted and institutionalized</w:t>
      </w:r>
    </w:p>
    <w:p w14:paraId="2BFE9065" w14:textId="77777777" w:rsidR="00817BE4" w:rsidRDefault="00817BE4" w:rsidP="00817BE4">
      <w:pPr>
        <w:pStyle w:val="ListParagraph"/>
      </w:pPr>
    </w:p>
    <w:p w14:paraId="4F363521" w14:textId="7B9496D7" w:rsidR="00817BE4" w:rsidRDefault="00EC2A92" w:rsidP="002949B3">
      <w:r>
        <w:rPr>
          <w:b/>
          <w:bCs/>
        </w:rPr>
        <w:t xml:space="preserve">b. </w:t>
      </w:r>
      <w:r w:rsidR="00817BE4" w:rsidRPr="00817BE4">
        <w:rPr>
          <w:b/>
          <w:bCs/>
        </w:rPr>
        <w:t>Support to diverse /marginalized students</w:t>
      </w:r>
      <w:r w:rsidR="00817BE4">
        <w:t xml:space="preserve">      or </w:t>
      </w:r>
      <w:r w:rsidR="00817BE4">
        <w:tab/>
        <w:t>JEDI integration into the curriculum</w:t>
      </w:r>
    </w:p>
    <w:p w14:paraId="3EE08273" w14:textId="71842C64" w:rsidR="00817BE4" w:rsidRDefault="00817BE4" w:rsidP="002949B3">
      <w:r>
        <w:t>Examples: levels of care</w:t>
      </w:r>
    </w:p>
    <w:p w14:paraId="76A7F2D5" w14:textId="05312A95" w:rsidR="004B63AB" w:rsidRDefault="004B63AB" w:rsidP="004B63AB">
      <w:pPr>
        <w:pStyle w:val="ListParagraph"/>
        <w:numPr>
          <w:ilvl w:val="0"/>
          <w:numId w:val="4"/>
        </w:numPr>
      </w:pPr>
      <w:r>
        <w:t>Greeting them into our community (learning)-how is that done? Welcoming</w:t>
      </w:r>
    </w:p>
    <w:p w14:paraId="3770FD56" w14:textId="77777777" w:rsidR="00D6689D" w:rsidRDefault="004B63AB" w:rsidP="004B63AB">
      <w:pPr>
        <w:pStyle w:val="ListParagraph"/>
        <w:numPr>
          <w:ilvl w:val="0"/>
          <w:numId w:val="4"/>
        </w:numPr>
      </w:pPr>
      <w:r>
        <w:t xml:space="preserve">What expectations do we put on them? </w:t>
      </w:r>
    </w:p>
    <w:p w14:paraId="06A83FBE" w14:textId="5F2F5F89" w:rsidR="004B63AB" w:rsidRDefault="004B63AB" w:rsidP="00D6689D">
      <w:pPr>
        <w:pStyle w:val="ListParagraph"/>
        <w:numPr>
          <w:ilvl w:val="1"/>
          <w:numId w:val="4"/>
        </w:numPr>
      </w:pPr>
      <w:r>
        <w:t>They must have a certain level of means and it is not always equitable. Buying course materials, the ability to use technology. (phones vs laptops.</w:t>
      </w:r>
    </w:p>
    <w:p w14:paraId="3B28FBD6" w14:textId="5633524C" w:rsidR="00E502DA" w:rsidRDefault="00E502DA" w:rsidP="004B63AB">
      <w:pPr>
        <w:pStyle w:val="ListParagraph"/>
        <w:numPr>
          <w:ilvl w:val="0"/>
          <w:numId w:val="4"/>
        </w:numPr>
      </w:pPr>
      <w:r>
        <w:t>Giving them a voice in their education. Mindset of control. (We know better)</w:t>
      </w:r>
    </w:p>
    <w:p w14:paraId="09E91709" w14:textId="3D2C869B" w:rsidR="00EC2A92" w:rsidRDefault="00EC2A92" w:rsidP="004B63AB">
      <w:pPr>
        <w:pStyle w:val="ListParagraph"/>
        <w:numPr>
          <w:ilvl w:val="0"/>
          <w:numId w:val="4"/>
        </w:numPr>
      </w:pPr>
      <w:r>
        <w:t>Privacy and surveillance</w:t>
      </w:r>
    </w:p>
    <w:p w14:paraId="7034BD20" w14:textId="793776E7" w:rsidR="00EC2A92" w:rsidRDefault="00EC2A92" w:rsidP="00EC2A92">
      <w:r w:rsidRPr="00EC2A92">
        <w:rPr>
          <w:b/>
          <w:bCs/>
        </w:rPr>
        <w:t>c.</w:t>
      </w:r>
      <w:r>
        <w:t xml:space="preserve"> Data collection  </w:t>
      </w:r>
      <w:r>
        <w:tab/>
      </w:r>
      <w:r>
        <w:tab/>
        <w:t xml:space="preserve">or </w:t>
      </w:r>
      <w:r>
        <w:tab/>
      </w:r>
      <w:r>
        <w:tab/>
      </w:r>
      <w:r>
        <w:tab/>
      </w:r>
      <w:r w:rsidRPr="00EC2A92">
        <w:rPr>
          <w:b/>
          <w:bCs/>
        </w:rPr>
        <w:t>Communication</w:t>
      </w:r>
      <w:r>
        <w:t xml:space="preserve"> needs most attention</w:t>
      </w:r>
    </w:p>
    <w:p w14:paraId="2E42FB65" w14:textId="468F5638" w:rsidR="00EC2A92" w:rsidRDefault="00EC2A92" w:rsidP="00EC2A92">
      <w:r>
        <w:t>Transparency to drive communication. Data will follow</w:t>
      </w:r>
    </w:p>
    <w:p w14:paraId="697C2D01" w14:textId="1D962E55" w:rsidR="00EC2A92" w:rsidRDefault="00EC2A92" w:rsidP="00EC2A92">
      <w:pPr>
        <w:pStyle w:val="ListParagraph"/>
        <w:numPr>
          <w:ilvl w:val="0"/>
          <w:numId w:val="6"/>
        </w:numPr>
      </w:pPr>
      <w:r>
        <w:t>Marketing</w:t>
      </w:r>
    </w:p>
    <w:p w14:paraId="257C236F" w14:textId="78217414" w:rsidR="00EC2A92" w:rsidRDefault="00EC2A92" w:rsidP="00EC2A92">
      <w:pPr>
        <w:pStyle w:val="ListParagraph"/>
        <w:numPr>
          <w:ilvl w:val="0"/>
          <w:numId w:val="6"/>
        </w:numPr>
      </w:pPr>
      <w:r>
        <w:t xml:space="preserve">Opening library, textbooks, </w:t>
      </w:r>
      <w:r w:rsidR="00D6689D">
        <w:t xml:space="preserve">etc. </w:t>
      </w:r>
    </w:p>
    <w:p w14:paraId="37112D44" w14:textId="30F4CB40" w:rsidR="00EC2A92" w:rsidRDefault="00EC2A92" w:rsidP="00EC2A92">
      <w:pPr>
        <w:pStyle w:val="ListParagraph"/>
        <w:numPr>
          <w:ilvl w:val="0"/>
          <w:numId w:val="6"/>
        </w:numPr>
      </w:pPr>
      <w:r>
        <w:t>AI instead of personalize touch&gt; funneling education to a dehumanized approach</w:t>
      </w:r>
    </w:p>
    <w:p w14:paraId="3A262AD8" w14:textId="1280A943" w:rsidR="00EC2A92" w:rsidRDefault="00EC2A92" w:rsidP="00EC2A92">
      <w:r w:rsidRPr="0020033E">
        <w:rPr>
          <w:b/>
          <w:bCs/>
        </w:rPr>
        <w:t>d</w:t>
      </w:r>
      <w:r>
        <w:t>. Organizational systems for review and potential JEDI enhancements</w:t>
      </w:r>
    </w:p>
    <w:p w14:paraId="4256CA05" w14:textId="0B1FD324" w:rsidR="00EC2A92" w:rsidRDefault="00EC2A92" w:rsidP="00EC2A92">
      <w:pPr>
        <w:pStyle w:val="ListParagraph"/>
        <w:numPr>
          <w:ilvl w:val="0"/>
          <w:numId w:val="8"/>
        </w:numPr>
      </w:pPr>
      <w:r w:rsidRPr="007D4600">
        <w:rPr>
          <w:b/>
          <w:bCs/>
        </w:rPr>
        <w:t>Culture</w:t>
      </w:r>
      <w:r>
        <w:t xml:space="preserve"> &gt;procedures&gt; policies</w:t>
      </w:r>
    </w:p>
    <w:p w14:paraId="5EF3BFB4" w14:textId="6CEA35C6" w:rsidR="00EC2A92" w:rsidRDefault="00EC2A92" w:rsidP="00EC2A92">
      <w:pPr>
        <w:pStyle w:val="ListParagraph"/>
        <w:numPr>
          <w:ilvl w:val="0"/>
          <w:numId w:val="8"/>
        </w:numPr>
      </w:pPr>
      <w:r>
        <w:t xml:space="preserve">Who is at the table? </w:t>
      </w:r>
      <w:r w:rsidR="005C35D8">
        <w:t>Dissenting voices are left in the margins.</w:t>
      </w:r>
    </w:p>
    <w:p w14:paraId="148FC4EA" w14:textId="5249E80E" w:rsidR="007D4600" w:rsidRDefault="0020033E" w:rsidP="007D4600">
      <w:r w:rsidRPr="007D4600">
        <w:rPr>
          <w:b/>
          <w:bCs/>
        </w:rPr>
        <w:t>e</w:t>
      </w:r>
      <w:r>
        <w:t>. JEDI thought leadership strategies</w:t>
      </w:r>
    </w:p>
    <w:p w14:paraId="42D37082" w14:textId="44468D17" w:rsidR="007D4600" w:rsidRDefault="00D6689D" w:rsidP="0020033E">
      <w:pPr>
        <w:pStyle w:val="ListParagraph"/>
        <w:numPr>
          <w:ilvl w:val="0"/>
          <w:numId w:val="9"/>
        </w:numPr>
      </w:pPr>
      <w:hyperlink r:id="rId6" w:history="1">
        <w:r w:rsidR="007D4600" w:rsidRPr="007D4600">
          <w:rPr>
            <w:rStyle w:val="Hyperlink"/>
          </w:rPr>
          <w:t>Open Education Conference</w:t>
        </w:r>
      </w:hyperlink>
    </w:p>
    <w:p w14:paraId="7412B399" w14:textId="685C952B" w:rsidR="009B37D4" w:rsidRDefault="00263E39" w:rsidP="0020033E">
      <w:pPr>
        <w:pStyle w:val="ListParagraph"/>
        <w:numPr>
          <w:ilvl w:val="0"/>
          <w:numId w:val="9"/>
        </w:numPr>
      </w:pPr>
      <w:r>
        <w:t xml:space="preserve">Alignment of our strategic goals with  the </w:t>
      </w:r>
      <w:hyperlink r:id="rId7" w:history="1">
        <w:r w:rsidR="009B37D4" w:rsidRPr="00263E39">
          <w:rPr>
            <w:rStyle w:val="Hyperlink"/>
          </w:rPr>
          <w:t>UNESCO and Sustainable Development Goals</w:t>
        </w:r>
      </w:hyperlink>
      <w:r>
        <w:t xml:space="preserve"> SDG#4 </w:t>
      </w:r>
      <w:hyperlink r:id="rId8" w:history="1">
        <w:r w:rsidRPr="00263E39">
          <w:rPr>
            <w:rStyle w:val="Hyperlink"/>
          </w:rPr>
          <w:t>Quality Education</w:t>
        </w:r>
      </w:hyperlink>
    </w:p>
    <w:p w14:paraId="55D0BBDA" w14:textId="2CF953DB" w:rsidR="0020033E" w:rsidRDefault="0020033E" w:rsidP="0020033E">
      <w:pPr>
        <w:pStyle w:val="ListParagraph"/>
        <w:numPr>
          <w:ilvl w:val="0"/>
          <w:numId w:val="9"/>
        </w:numPr>
      </w:pPr>
      <w:r>
        <w:t xml:space="preserve">Equity Unbound </w:t>
      </w:r>
      <w:hyperlink r:id="rId9" w:history="1">
        <w:r w:rsidRPr="00553346">
          <w:rPr>
            <w:rStyle w:val="Hyperlink"/>
          </w:rPr>
          <w:t>https://onehe.org/equity-unbound/</w:t>
        </w:r>
      </w:hyperlink>
      <w:r>
        <w:t xml:space="preserve"> </w:t>
      </w:r>
    </w:p>
    <w:p w14:paraId="5E23F4AF" w14:textId="7F0AADD7" w:rsidR="0020033E" w:rsidRDefault="00D6689D" w:rsidP="0020033E">
      <w:pPr>
        <w:pStyle w:val="ListParagraph"/>
        <w:numPr>
          <w:ilvl w:val="0"/>
          <w:numId w:val="9"/>
        </w:numPr>
      </w:pPr>
      <w:hyperlink r:id="rId10" w:history="1">
        <w:r w:rsidR="0020033E" w:rsidRPr="0020033E">
          <w:rPr>
            <w:rStyle w:val="Hyperlink"/>
          </w:rPr>
          <w:t>Equity Unbound as Critical Intercultural Praxis</w:t>
        </w:r>
      </w:hyperlink>
      <w:r w:rsidR="0020033E">
        <w:t xml:space="preserve"> </w:t>
      </w:r>
    </w:p>
    <w:p w14:paraId="57BC0000" w14:textId="5AAFFFE8" w:rsidR="009B37D4" w:rsidRDefault="009B37D4" w:rsidP="0020033E">
      <w:pPr>
        <w:pStyle w:val="ListParagraph"/>
        <w:numPr>
          <w:ilvl w:val="0"/>
          <w:numId w:val="9"/>
        </w:numPr>
      </w:pPr>
      <w:r>
        <w:t xml:space="preserve">Paulo Freire </w:t>
      </w:r>
      <w:hyperlink r:id="rId11" w:history="1">
        <w:r w:rsidRPr="009B37D4">
          <w:rPr>
            <w:rStyle w:val="Hyperlink"/>
          </w:rPr>
          <w:t>Critical pedagogy and quality education (UNESCO SDG-4): the legacy of Paulo Freire for language and intercultural communication.</w:t>
        </w:r>
      </w:hyperlink>
    </w:p>
    <w:p w14:paraId="2E318101" w14:textId="6E4E161D" w:rsidR="00EC2A92" w:rsidRDefault="00EC2A92" w:rsidP="00EC2A92"/>
    <w:sectPr w:rsidR="00EC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1445"/>
    <w:multiLevelType w:val="hybridMultilevel"/>
    <w:tmpl w:val="B48A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3DB"/>
    <w:multiLevelType w:val="hybridMultilevel"/>
    <w:tmpl w:val="921A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AC5"/>
    <w:multiLevelType w:val="hybridMultilevel"/>
    <w:tmpl w:val="1AB0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71149"/>
    <w:multiLevelType w:val="hybridMultilevel"/>
    <w:tmpl w:val="3872C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C33FE7"/>
    <w:multiLevelType w:val="hybridMultilevel"/>
    <w:tmpl w:val="7306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2246E"/>
    <w:multiLevelType w:val="hybridMultilevel"/>
    <w:tmpl w:val="A60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673D7"/>
    <w:multiLevelType w:val="hybridMultilevel"/>
    <w:tmpl w:val="B0EA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0592"/>
    <w:multiLevelType w:val="hybridMultilevel"/>
    <w:tmpl w:val="BFFE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F56A9"/>
    <w:multiLevelType w:val="hybridMultilevel"/>
    <w:tmpl w:val="A214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B3"/>
    <w:rsid w:val="00067D19"/>
    <w:rsid w:val="0020033E"/>
    <w:rsid w:val="00263E39"/>
    <w:rsid w:val="002949B3"/>
    <w:rsid w:val="00430868"/>
    <w:rsid w:val="004B63AB"/>
    <w:rsid w:val="00514A13"/>
    <w:rsid w:val="005C35D8"/>
    <w:rsid w:val="007D4600"/>
    <w:rsid w:val="00817BE4"/>
    <w:rsid w:val="009B37D4"/>
    <w:rsid w:val="00B00DB1"/>
    <w:rsid w:val="00D6689D"/>
    <w:rsid w:val="00E502DA"/>
    <w:rsid w:val="00E80130"/>
    <w:rsid w:val="00E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2AA"/>
  <w15:chartTrackingRefBased/>
  <w15:docId w15:val="{44A1DC7F-E3B3-425D-90D8-4DBB5A28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esdoc.unesco.org/ark:/48223/pf00002456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unesco.org/sustainabledevelopmentgo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educationconference.org/2022" TargetMode="External"/><Relationship Id="rId11" Type="http://schemas.openxmlformats.org/officeDocument/2006/relationships/hyperlink" Target="https://www.tandfonline.com/doi/full/10.1080/14708477.2021.19629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dtechbooks.org/jaid_10_4/equity_unbound_as_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he.org/equity-unb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Germano</dc:creator>
  <cp:keywords/>
  <dc:description/>
  <cp:lastModifiedBy>Cathy Germano</cp:lastModifiedBy>
  <cp:revision>5</cp:revision>
  <dcterms:created xsi:type="dcterms:W3CDTF">2022-02-18T12:50:00Z</dcterms:created>
  <dcterms:modified xsi:type="dcterms:W3CDTF">2022-02-18T17:09:00Z</dcterms:modified>
</cp:coreProperties>
</file>