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LISTA 1 QUESTÕES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1:DETERMINAR O TIPO RESULTANTE DA EXPRESSÃO 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2:DEFINIR FUNÇÃO (</w:t>
      </w:r>
      <w:r w:rsidDel="00000000" w:rsidR="00000000" w:rsidRPr="00000000">
        <w:rPr>
          <w:b w:val="1"/>
          <w:rtl w:val="0"/>
        </w:rPr>
        <w:t xml:space="preserve">CAIU EM PROVA ANTIGA)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3:DEFINIR FUNÇÃO </w:t>
      </w:r>
      <w:r w:rsidDel="00000000" w:rsidR="00000000" w:rsidRPr="00000000">
        <w:rPr>
          <w:b w:val="1"/>
          <w:rtl w:val="0"/>
        </w:rPr>
        <w:t xml:space="preserve">(CAIU EM PROVA ANTIGA)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4:DEFINIR FUNÇÃO , USO DE INIT,TAKE,DROP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5:DEFINIR FUNÇÃO , USO DE 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CAIU EM PROVA ANTIGA)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6:DEFINIR FUNÇÃO  </w:t>
      </w:r>
      <w:r w:rsidDel="00000000" w:rsidR="00000000" w:rsidRPr="00000000">
        <w:rPr>
          <w:b w:val="1"/>
          <w:rtl w:val="0"/>
        </w:rPr>
        <w:t xml:space="preserve">(CAIU EM PROVA ANTIGA)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7:INSTÂNCIA DE CLASSE , DEFINIR FUNÇÃO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LISTA 2 QUESTÕES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1:DEFINIR FUNÇÃO COM RECURSÃO SEM COMPREENSÃO DE LISTA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DEFINIR FUNÇÃO COM COMPREENSÃO DE LISTA SEM RECURSÃO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2:DEFINIR FUNÇÃO , USO DE MAP, FILTER E FOLDR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3:DEFINIR TIPO ALGÉBRICO E INSTÂNCIA DE CLASSE,  USO DE SHOW E EQ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