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37C" w:rsidRPr="00CC0CF4" w:rsidRDefault="001442BD" w:rsidP="00BE737C">
      <w:pPr>
        <w:spacing w:after="0" w:line="240" w:lineRule="auto"/>
        <w:rPr>
          <w:rFonts w:ascii="Times New Roman" w:hAnsi="Times New Roman" w:cs="Times New Roman"/>
          <w:b/>
          <w:smallCaps/>
          <w:sz w:val="24"/>
          <w:szCs w:val="24"/>
          <w:lang w:val="pt-PT"/>
        </w:rPr>
      </w:pPr>
      <w:r w:rsidRPr="00CC0CF4">
        <w:rPr>
          <w:rFonts w:ascii="Times New Roman" w:hAnsi="Times New Roman" w:cs="Times New Roman"/>
          <w:b/>
          <w:sz w:val="24"/>
          <w:szCs w:val="24"/>
          <w:lang w:val="pt-PT"/>
        </w:rPr>
        <w:t>B.X</w:t>
      </w:r>
      <w:r w:rsidR="007134D2" w:rsidRPr="00CC0CF4">
        <w:rPr>
          <w:rFonts w:ascii="Times New Roman" w:hAnsi="Times New Roman" w:cs="Times New Roman"/>
          <w:b/>
          <w:sz w:val="24"/>
          <w:szCs w:val="24"/>
          <w:lang w:val="pt-PT"/>
        </w:rPr>
        <w:t>I</w:t>
      </w:r>
      <w:r w:rsidR="00BE737C" w:rsidRPr="00CC0CF4">
        <w:rPr>
          <w:rFonts w:ascii="Times New Roman" w:hAnsi="Times New Roman" w:cs="Times New Roman"/>
          <w:b/>
          <w:sz w:val="24"/>
          <w:szCs w:val="24"/>
          <w:lang w:val="pt-PT"/>
        </w:rPr>
        <w:t xml:space="preserve"> – </w:t>
      </w:r>
      <w:r w:rsidR="00BE737C" w:rsidRPr="00CC0CF4">
        <w:rPr>
          <w:rFonts w:ascii="Times New Roman" w:hAnsi="Times New Roman" w:cs="Times New Roman"/>
          <w:b/>
          <w:smallCaps/>
          <w:sz w:val="24"/>
          <w:szCs w:val="24"/>
          <w:lang w:val="pt-PT"/>
        </w:rPr>
        <w:t>Cucharas</w:t>
      </w:r>
    </w:p>
    <w:p w:rsidR="003172A9" w:rsidRPr="002B6FF9" w:rsidRDefault="003172A9" w:rsidP="00BE737C">
      <w:pPr>
        <w:spacing w:after="0" w:line="240" w:lineRule="auto"/>
        <w:rPr>
          <w:rFonts w:ascii="Times New Roman" w:hAnsi="Times New Roman" w:cs="Times New Roman"/>
          <w:lang w:val="pt-PT"/>
        </w:rPr>
      </w:pPr>
    </w:p>
    <w:p w:rsidR="008C12E4" w:rsidRPr="002B6FF9" w:rsidRDefault="006D4656" w:rsidP="00BE737C">
      <w:pPr>
        <w:spacing w:after="0" w:line="240" w:lineRule="auto"/>
        <w:rPr>
          <w:rFonts w:ascii="Times New Roman" w:hAnsi="Times New Roman" w:cs="Times New Roman"/>
          <w:lang w:val="pt-PT"/>
        </w:rPr>
      </w:pPr>
      <w:r w:rsidRPr="002B6FF9">
        <w:rPr>
          <w:rFonts w:ascii="Times New Roman" w:hAnsi="Times New Roman" w:cs="Times New Roman"/>
          <w:b/>
          <w:lang w:val="pt-PT"/>
        </w:rPr>
        <w:t xml:space="preserve">▪ </w:t>
      </w:r>
      <w:r w:rsidR="00293D30"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w:t>
      </w:r>
      <w:r w:rsidR="00BE737C" w:rsidRPr="002B6FF9">
        <w:rPr>
          <w:rFonts w:ascii="Times New Roman" w:hAnsi="Times New Roman" w:cs="Times New Roman"/>
          <w:b/>
          <w:lang w:val="pt-PT"/>
        </w:rPr>
        <w:t xml:space="preserve">1 – </w:t>
      </w:r>
      <w:r w:rsidR="00BE737C" w:rsidRPr="002B6FF9">
        <w:rPr>
          <w:rFonts w:ascii="Times New Roman" w:hAnsi="Times New Roman" w:cs="Times New Roman"/>
          <w:b/>
          <w:i/>
          <w:u w:val="single"/>
          <w:lang w:val="pt-PT"/>
        </w:rPr>
        <w:t>Coc</w:t>
      </w:r>
      <w:r w:rsidR="006A18D2" w:rsidRPr="002B6FF9">
        <w:rPr>
          <w:rFonts w:ascii="Times New Roman" w:hAnsi="Times New Roman" w:cs="Times New Roman"/>
          <w:b/>
          <w:i/>
          <w:u w:val="single"/>
          <w:lang w:val="pt-PT"/>
        </w:rPr>
        <w:t>h</w:t>
      </w:r>
      <w:r w:rsidR="00BE737C" w:rsidRPr="002B6FF9">
        <w:rPr>
          <w:rFonts w:ascii="Times New Roman" w:hAnsi="Times New Roman" w:cs="Times New Roman"/>
          <w:b/>
          <w:i/>
          <w:u w:val="single"/>
          <w:lang w:val="pt-PT"/>
        </w:rPr>
        <w:t>learia</w:t>
      </w:r>
      <w:r w:rsidR="00BE737C" w:rsidRPr="002B6FF9">
        <w:rPr>
          <w:rFonts w:ascii="Times New Roman" w:hAnsi="Times New Roman" w:cs="Times New Roman"/>
          <w:lang w:val="pt-PT"/>
        </w:rPr>
        <w:t xml:space="preserve">. </w:t>
      </w:r>
    </w:p>
    <w:p w:rsidR="00BE737C" w:rsidRPr="002B6FF9" w:rsidRDefault="006D4656" w:rsidP="00BE737C">
      <w:pPr>
        <w:spacing w:after="0" w:line="240" w:lineRule="auto"/>
        <w:rPr>
          <w:rFonts w:ascii="Times New Roman" w:hAnsi="Times New Roman" w:cs="Times New Roman"/>
          <w:lang w:val="pt-PT"/>
        </w:rPr>
      </w:pPr>
      <w:r w:rsidRPr="002B6FF9">
        <w:rPr>
          <w:rFonts w:ascii="Times New Roman" w:hAnsi="Times New Roman" w:cs="Times New Roman"/>
          <w:lang w:val="pt-PT"/>
        </w:rPr>
        <w:tab/>
        <w:t xml:space="preserve">• </w:t>
      </w:r>
      <w:r w:rsidR="00293D30"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.1.</w:t>
      </w:r>
      <w:r w:rsidR="00BE737C" w:rsidRPr="002B6FF9">
        <w:rPr>
          <w:rFonts w:ascii="Times New Roman" w:hAnsi="Times New Roman" w:cs="Times New Roman"/>
          <w:b/>
          <w:lang w:val="pt-PT"/>
        </w:rPr>
        <w:t xml:space="preserve">1 – </w:t>
      </w:r>
      <w:r w:rsidR="003B6D3B" w:rsidRPr="002B6FF9">
        <w:rPr>
          <w:rFonts w:ascii="Times New Roman" w:hAnsi="Times New Roman" w:cs="Times New Roman"/>
          <w:b/>
          <w:lang w:val="pt-PT"/>
        </w:rPr>
        <w:t xml:space="preserve"> Sin orificio central</w:t>
      </w:r>
      <w:r w:rsidRPr="002B6FF9">
        <w:rPr>
          <w:rFonts w:ascii="Times New Roman" w:hAnsi="Times New Roman" w:cs="Times New Roman"/>
          <w:b/>
          <w:lang w:val="pt-PT"/>
        </w:rPr>
        <w:t>.</w:t>
      </w:r>
    </w:p>
    <w:p w:rsidR="00E21CEC" w:rsidRPr="002B6FF9" w:rsidRDefault="00E21CEC" w:rsidP="00E21CEC">
      <w:pPr>
        <w:spacing w:after="0" w:line="240" w:lineRule="auto"/>
        <w:rPr>
          <w:rFonts w:ascii="Times New Roman" w:hAnsi="Times New Roman" w:cs="Times New Roman"/>
          <w:b/>
          <w:color w:val="031CD3"/>
          <w:lang w:val="pt-PT"/>
        </w:rPr>
      </w:pPr>
      <w:r w:rsidRPr="002B6FF9">
        <w:rPr>
          <w:rFonts w:ascii="Times New Roman" w:hAnsi="Times New Roman" w:cs="Times New Roman"/>
          <w:b/>
          <w:lang w:val="pt-PT"/>
        </w:rPr>
        <w:t>Béal</w:t>
      </w:r>
      <w:r w:rsidRPr="002B6FF9">
        <w:rPr>
          <w:rFonts w:ascii="Times New Roman" w:hAnsi="Times New Roman" w:cs="Times New Roman"/>
          <w:lang w:val="pt-PT"/>
        </w:rPr>
        <w:t xml:space="preserve"> –</w:t>
      </w:r>
      <w:r w:rsidRPr="002B6FF9">
        <w:rPr>
          <w:rFonts w:ascii="Times New Roman" w:hAnsi="Times New Roman" w:cs="Times New Roman"/>
          <w:b/>
          <w:color w:val="031CD3"/>
          <w:lang w:val="pt-PT"/>
        </w:rPr>
        <w:t xml:space="preserve"> </w:t>
      </w:r>
      <w:r w:rsidR="003833B8" w:rsidRPr="002B6FF9">
        <w:rPr>
          <w:rFonts w:ascii="Times New Roman" w:hAnsi="Times New Roman" w:cs="Times New Roman"/>
          <w:b/>
          <w:color w:val="031CD3"/>
          <w:lang w:val="pt-PT"/>
        </w:rPr>
        <w:t xml:space="preserve">A </w:t>
      </w:r>
      <w:r w:rsidR="009B2786" w:rsidRPr="002B6FF9">
        <w:rPr>
          <w:rFonts w:ascii="Times New Roman" w:hAnsi="Times New Roman" w:cs="Times New Roman"/>
          <w:b/>
          <w:color w:val="031CD3"/>
          <w:lang w:val="pt-PT"/>
        </w:rPr>
        <w:t>XXV</w:t>
      </w:r>
      <w:r w:rsidR="008C3F59" w:rsidRPr="002B6FF9">
        <w:rPr>
          <w:rFonts w:ascii="Times New Roman" w:hAnsi="Times New Roman" w:cs="Times New Roman"/>
          <w:b/>
          <w:color w:val="031CD3"/>
          <w:lang w:val="pt-PT"/>
        </w:rPr>
        <w:t>.</w:t>
      </w:r>
      <w:r w:rsidR="00A03C29" w:rsidRPr="002B6FF9">
        <w:rPr>
          <w:rFonts w:ascii="Times New Roman" w:hAnsi="Times New Roman" w:cs="Times New Roman"/>
          <w:b/>
          <w:color w:val="031CD3"/>
          <w:lang w:val="pt-PT"/>
        </w:rPr>
        <w:t xml:space="preserve">1 </w:t>
      </w:r>
    </w:p>
    <w:p w:rsidR="00E21CEC" w:rsidRPr="002B6FF9" w:rsidRDefault="00E21CEC" w:rsidP="002075CE">
      <w:pPr>
        <w:spacing w:after="0" w:line="240" w:lineRule="auto"/>
        <w:rPr>
          <w:rFonts w:ascii="Times New Roman" w:hAnsi="Times New Roman" w:cs="Times New Roman"/>
          <w:b/>
          <w:color w:val="031CD3"/>
          <w:lang w:val="pt-PT"/>
        </w:rPr>
      </w:pPr>
      <w:r w:rsidRPr="002B6FF9">
        <w:rPr>
          <w:rFonts w:ascii="Times New Roman" w:hAnsi="Times New Roman" w:cs="Times New Roman"/>
          <w:b/>
          <w:lang w:val="pt-PT"/>
        </w:rPr>
        <w:t>Gostenčnik</w:t>
      </w:r>
      <w:r w:rsidRPr="002B6FF9">
        <w:rPr>
          <w:rFonts w:ascii="Times New Roman" w:hAnsi="Times New Roman" w:cs="Times New Roman"/>
          <w:lang w:val="pt-PT"/>
        </w:rPr>
        <w:t xml:space="preserve">  –  </w:t>
      </w:r>
      <w:r w:rsidR="00531B1C" w:rsidRPr="002B6FF9">
        <w:rPr>
          <w:rFonts w:ascii="Times New Roman" w:hAnsi="Times New Roman" w:cs="Times New Roman"/>
          <w:b/>
          <w:color w:val="031CD3"/>
          <w:lang w:val="pt-PT"/>
        </w:rPr>
        <w:t>-2.2.1</w:t>
      </w:r>
      <w:r w:rsidR="000A6124" w:rsidRPr="002B6FF9">
        <w:rPr>
          <w:rFonts w:ascii="Times New Roman" w:hAnsi="Times New Roman" w:cs="Times New Roman"/>
          <w:b/>
          <w:color w:val="031CD3"/>
          <w:lang w:val="pt-PT"/>
        </w:rPr>
        <w:t>.</w:t>
      </w:r>
      <w:r w:rsidR="00531B1C" w:rsidRPr="002B6FF9">
        <w:rPr>
          <w:rFonts w:ascii="Times New Roman" w:hAnsi="Times New Roman" w:cs="Times New Roman"/>
          <w:b/>
          <w:color w:val="031CD3"/>
          <w:lang w:val="pt-PT"/>
        </w:rPr>
        <w:t>1</w:t>
      </w:r>
    </w:p>
    <w:p w:rsidR="009D7382" w:rsidRPr="002B6FF9" w:rsidRDefault="009D7382" w:rsidP="002075CE">
      <w:pPr>
        <w:spacing w:after="0" w:line="240" w:lineRule="auto"/>
        <w:rPr>
          <w:rFonts w:ascii="Times New Roman" w:hAnsi="Times New Roman" w:cs="Times New Roman"/>
          <w:b/>
          <w:color w:val="031CD3"/>
          <w:lang w:val="pt-PT"/>
        </w:rPr>
      </w:pPr>
      <w:r w:rsidRPr="002B6FF9">
        <w:rPr>
          <w:rFonts w:ascii="Times New Roman" w:hAnsi="Times New Roman" w:cs="Times New Roman"/>
          <w:b/>
          <w:lang w:val="pt-PT"/>
        </w:rPr>
        <w:t xml:space="preserve">Crummy – </w:t>
      </w:r>
      <w:r w:rsidRPr="002B6FF9">
        <w:rPr>
          <w:rFonts w:ascii="Times New Roman" w:hAnsi="Times New Roman" w:cs="Times New Roman"/>
          <w:b/>
          <w:color w:val="031CD3"/>
          <w:lang w:val="pt-PT"/>
        </w:rPr>
        <w:t>Tipo I</w:t>
      </w:r>
    </w:p>
    <w:tbl>
      <w:tblPr>
        <w:tblStyle w:val="Tablaconcuadrcula"/>
        <w:tblW w:w="9498" w:type="dxa"/>
        <w:tblInd w:w="-318" w:type="dxa"/>
        <w:tblLook w:val="04A0" w:firstRow="1" w:lastRow="0" w:firstColumn="1" w:lastColumn="0" w:noHBand="0" w:noVBand="1"/>
      </w:tblPr>
      <w:tblGrid>
        <w:gridCol w:w="2127"/>
        <w:gridCol w:w="3119"/>
        <w:gridCol w:w="2126"/>
        <w:gridCol w:w="2126"/>
      </w:tblGrid>
      <w:tr w:rsidR="0096682D" w:rsidRPr="002B6FF9" w:rsidTr="00F877BE">
        <w:trPr>
          <w:trHeight w:val="2618"/>
        </w:trPr>
        <w:tc>
          <w:tcPr>
            <w:tcW w:w="2127" w:type="dxa"/>
            <w:tcBorders>
              <w:top w:val="single" w:sz="4" w:space="0" w:color="auto"/>
              <w:left w:val="single" w:sz="4" w:space="0" w:color="auto"/>
              <w:bottom w:val="single" w:sz="4" w:space="0" w:color="auto"/>
              <w:right w:val="single" w:sz="4" w:space="0" w:color="auto"/>
            </w:tcBorders>
          </w:tcPr>
          <w:p w:rsidR="000902CE" w:rsidRPr="002B6FF9" w:rsidRDefault="000902CE" w:rsidP="003172A9">
            <w:pPr>
              <w:jc w:val="center"/>
              <w:rPr>
                <w:rFonts w:ascii="Times New Roman" w:hAnsi="Times New Roman" w:cs="Times New Roman"/>
                <w:lang w:val="pt-PT"/>
              </w:rPr>
            </w:pPr>
            <w:r w:rsidRPr="002B6FF9">
              <w:rPr>
                <w:rFonts w:ascii="Times New Roman" w:hAnsi="Times New Roman" w:cs="Times New Roman"/>
                <w:noProof/>
                <w:lang w:eastAsia="es-ES"/>
              </w:rPr>
              <w:drawing>
                <wp:inline distT="0" distB="0" distL="0" distR="0" wp14:anchorId="43BEA243" wp14:editId="0363B45E">
                  <wp:extent cx="627433" cy="2162175"/>
                  <wp:effectExtent l="0" t="0" r="1270" b="0"/>
                  <wp:docPr id="1" name="Imagen 1" descr="F:\HUESO ROMANO (22-7-16)\HUESO TRABAJADO EPOCA ROMANA\en fongo negro\27 - Tipo B.XVI- Cucharas\B.XVI.1.1 - Coclearia cerrada\Ampurias. Prehistoria Valencia_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7 - Tipo B.XVI- Cucharas\B.XVI.1.1 - Coclearia cerrada\Ampurias. Prehistoria Valencia_3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073" cy="2226408"/>
                          </a:xfrm>
                          <a:prstGeom prst="rect">
                            <a:avLst/>
                          </a:prstGeom>
                          <a:noFill/>
                          <a:ln>
                            <a:noFill/>
                          </a:ln>
                        </pic:spPr>
                      </pic:pic>
                    </a:graphicData>
                  </a:graphic>
                </wp:inline>
              </w:drawing>
            </w:r>
          </w:p>
          <w:p w:rsidR="000902CE" w:rsidRPr="002B6FF9" w:rsidRDefault="00F712FB" w:rsidP="003172A9">
            <w:pPr>
              <w:jc w:val="center"/>
              <w:rPr>
                <w:rFonts w:ascii="Times New Roman" w:hAnsi="Times New Roman" w:cs="Times New Roman"/>
                <w:i/>
                <w:lang w:val="pt-PT"/>
              </w:rPr>
            </w:pPr>
            <w:r w:rsidRPr="002B6FF9">
              <w:rPr>
                <w:rFonts w:ascii="Times New Roman" w:hAnsi="Times New Roman" w:cs="Times New Roman"/>
                <w:lang w:val="pt-PT"/>
              </w:rPr>
              <w:t>1 -</w:t>
            </w:r>
            <w:r w:rsidR="000902CE" w:rsidRPr="002B6FF9">
              <w:rPr>
                <w:rFonts w:ascii="Times New Roman" w:hAnsi="Times New Roman" w:cs="Times New Roman"/>
                <w:i/>
                <w:lang w:val="pt-PT"/>
              </w:rPr>
              <w:t>Emporiae</w:t>
            </w:r>
          </w:p>
          <w:p w:rsidR="000902CE" w:rsidRPr="002B6FF9" w:rsidRDefault="009005EB" w:rsidP="009005EB">
            <w:pPr>
              <w:jc w:val="center"/>
              <w:rPr>
                <w:rFonts w:ascii="Times New Roman" w:hAnsi="Times New Roman" w:cs="Times New Roman"/>
                <w:lang w:val="pt-PT"/>
              </w:rPr>
            </w:pPr>
            <w:r w:rsidRPr="002B6FF9">
              <w:rPr>
                <w:rFonts w:ascii="Times New Roman" w:hAnsi="Times New Roman" w:cs="Times New Roman"/>
                <w:lang w:val="pt-PT"/>
              </w:rPr>
              <w:t>(M.P. Valencia</w:t>
            </w:r>
            <w:r w:rsidR="000902CE" w:rsidRPr="002B6FF9">
              <w:rPr>
                <w:rFonts w:ascii="Times New Roman" w:hAnsi="Times New Roman" w:cs="Times New Roman"/>
                <w:lang w:val="pt-PT"/>
              </w:rPr>
              <w:t>)</w:t>
            </w:r>
          </w:p>
        </w:tc>
        <w:tc>
          <w:tcPr>
            <w:tcW w:w="3119" w:type="dxa"/>
            <w:tcBorders>
              <w:top w:val="single" w:sz="4" w:space="0" w:color="auto"/>
              <w:left w:val="single" w:sz="4" w:space="0" w:color="auto"/>
              <w:bottom w:val="single" w:sz="4" w:space="0" w:color="auto"/>
              <w:right w:val="single" w:sz="4" w:space="0" w:color="auto"/>
            </w:tcBorders>
          </w:tcPr>
          <w:p w:rsidR="000902CE" w:rsidRPr="002B6FF9" w:rsidRDefault="000902CE" w:rsidP="003172A9">
            <w:pPr>
              <w:jc w:val="center"/>
              <w:rPr>
                <w:rFonts w:ascii="Times New Roman" w:hAnsi="Times New Roman" w:cs="Times New Roman"/>
                <w:noProof/>
                <w:lang w:val="pt-PT" w:eastAsia="es-ES"/>
              </w:rPr>
            </w:pPr>
            <w:r w:rsidRPr="002B6FF9">
              <w:rPr>
                <w:rFonts w:ascii="Times New Roman" w:hAnsi="Times New Roman" w:cs="Times New Roman"/>
                <w:noProof/>
                <w:lang w:eastAsia="es-ES"/>
              </w:rPr>
              <w:drawing>
                <wp:inline distT="0" distB="0" distL="0" distR="0" wp14:anchorId="230B2D54" wp14:editId="7ED6A550">
                  <wp:extent cx="881014" cy="2242820"/>
                  <wp:effectExtent l="0" t="0" r="0" b="5080"/>
                  <wp:docPr id="2" name="Imagen 2" descr="F:\HUESO ROMANO (22-7-16)\HUESO TRABAJADO EPOCA ROMANA\en fongo negro\27 - Tipo B.XVI- Cucharas\B.XVI.1.1 - Coclearia cerrada\Ampurias-Museo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7 - Tipo B.XVI- Cucharas\B.XVI.1.1 - Coclearia cerrada\Ampurias-Museo (1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0750" cy="2293063"/>
                          </a:xfrm>
                          <a:prstGeom prst="rect">
                            <a:avLst/>
                          </a:prstGeom>
                          <a:noFill/>
                          <a:ln>
                            <a:noFill/>
                          </a:ln>
                        </pic:spPr>
                      </pic:pic>
                    </a:graphicData>
                  </a:graphic>
                </wp:inline>
              </w:drawing>
            </w:r>
          </w:p>
          <w:p w:rsidR="000902CE" w:rsidRPr="002B6FF9" w:rsidRDefault="00F712FB" w:rsidP="003172A9">
            <w:pPr>
              <w:jc w:val="center"/>
              <w:rPr>
                <w:rFonts w:ascii="Times New Roman" w:hAnsi="Times New Roman" w:cs="Times New Roman"/>
                <w:i/>
                <w:lang w:val="pt-PT"/>
              </w:rPr>
            </w:pPr>
            <w:r w:rsidRPr="002B6FF9">
              <w:rPr>
                <w:rFonts w:ascii="Times New Roman" w:hAnsi="Times New Roman" w:cs="Times New Roman"/>
                <w:lang w:val="pt-PT"/>
              </w:rPr>
              <w:t>2 -</w:t>
            </w:r>
            <w:r w:rsidR="000902CE" w:rsidRPr="002B6FF9">
              <w:rPr>
                <w:rFonts w:ascii="Times New Roman" w:hAnsi="Times New Roman" w:cs="Times New Roman"/>
                <w:i/>
                <w:lang w:val="pt-PT"/>
              </w:rPr>
              <w:t>Emporiae</w:t>
            </w:r>
          </w:p>
          <w:p w:rsidR="000902CE" w:rsidRPr="002B6FF9" w:rsidRDefault="000902CE" w:rsidP="000902CE">
            <w:pPr>
              <w:jc w:val="center"/>
              <w:rPr>
                <w:rFonts w:ascii="Times New Roman" w:hAnsi="Times New Roman" w:cs="Times New Roman"/>
                <w:noProof/>
                <w:lang w:val="pt-PT" w:eastAsia="es-ES"/>
              </w:rPr>
            </w:pPr>
            <w:r w:rsidRPr="002B6FF9">
              <w:rPr>
                <w:rFonts w:ascii="Times New Roman" w:hAnsi="Times New Roman" w:cs="Times New Roman"/>
                <w:lang w:val="pt-PT"/>
              </w:rPr>
              <w:t>(MAC Ampurias)</w:t>
            </w:r>
          </w:p>
        </w:tc>
        <w:tc>
          <w:tcPr>
            <w:tcW w:w="2126" w:type="dxa"/>
            <w:tcBorders>
              <w:top w:val="single" w:sz="4" w:space="0" w:color="auto"/>
              <w:left w:val="single" w:sz="4" w:space="0" w:color="auto"/>
              <w:bottom w:val="single" w:sz="4" w:space="0" w:color="auto"/>
              <w:right w:val="single" w:sz="4" w:space="0" w:color="auto"/>
            </w:tcBorders>
          </w:tcPr>
          <w:p w:rsidR="000902CE" w:rsidRPr="002B6FF9" w:rsidRDefault="000902CE" w:rsidP="000902CE">
            <w:pPr>
              <w:jc w:val="center"/>
              <w:rPr>
                <w:rFonts w:ascii="Times New Roman" w:hAnsi="Times New Roman" w:cs="Times New Roman"/>
                <w:lang w:val="pt-PT"/>
              </w:rPr>
            </w:pPr>
            <w:r w:rsidRPr="002B6FF9">
              <w:rPr>
                <w:rFonts w:ascii="Times New Roman" w:hAnsi="Times New Roman" w:cs="Times New Roman"/>
                <w:noProof/>
                <w:lang w:eastAsia="es-ES"/>
              </w:rPr>
              <w:drawing>
                <wp:inline distT="0" distB="0" distL="0" distR="0" wp14:anchorId="0B90D7F1" wp14:editId="4EB8DEFD">
                  <wp:extent cx="816529" cy="2242820"/>
                  <wp:effectExtent l="0" t="0" r="3175" b="5080"/>
                  <wp:docPr id="3" name="Imagen 3" descr="F:\HUESO ROMANO (22-7-16)\HUESO TRABAJADO EPOCA ROMANA\en fongo negro\27 - Tipo B.XVI- Cucharas\B.XVI.1.1 - Coclearia cerrada\coclearia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7 - Tipo B.XVI- Cucharas\B.XVI.1.1 - Coclearia cerrada\coclearia (MARQA)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113" cy="2310346"/>
                          </a:xfrm>
                          <a:prstGeom prst="rect">
                            <a:avLst/>
                          </a:prstGeom>
                          <a:noFill/>
                          <a:ln>
                            <a:noFill/>
                          </a:ln>
                        </pic:spPr>
                      </pic:pic>
                    </a:graphicData>
                  </a:graphic>
                </wp:inline>
              </w:drawing>
            </w:r>
          </w:p>
          <w:p w:rsidR="000902CE" w:rsidRPr="002B6FF9" w:rsidRDefault="00F712FB" w:rsidP="000902CE">
            <w:pPr>
              <w:jc w:val="center"/>
              <w:rPr>
                <w:rFonts w:ascii="Times New Roman" w:hAnsi="Times New Roman" w:cs="Times New Roman"/>
                <w:i/>
                <w:lang w:val="pt-PT"/>
              </w:rPr>
            </w:pPr>
            <w:r w:rsidRPr="002B6FF9">
              <w:rPr>
                <w:rFonts w:ascii="Times New Roman" w:hAnsi="Times New Roman" w:cs="Times New Roman"/>
                <w:lang w:val="pt-PT"/>
              </w:rPr>
              <w:t>3 -</w:t>
            </w:r>
            <w:r w:rsidR="00531B1C" w:rsidRPr="002B6FF9">
              <w:rPr>
                <w:rFonts w:ascii="Times New Roman" w:hAnsi="Times New Roman" w:cs="Times New Roman"/>
                <w:i/>
                <w:lang w:val="pt-PT"/>
              </w:rPr>
              <w:t>Lv</w:t>
            </w:r>
            <w:r w:rsidR="000902CE" w:rsidRPr="002B6FF9">
              <w:rPr>
                <w:rFonts w:ascii="Times New Roman" w:hAnsi="Times New Roman" w:cs="Times New Roman"/>
                <w:i/>
                <w:lang w:val="pt-PT"/>
              </w:rPr>
              <w:t>cent</w:t>
            </w:r>
            <w:r w:rsidR="00531B1C" w:rsidRPr="002B6FF9">
              <w:rPr>
                <w:rFonts w:ascii="Times New Roman" w:hAnsi="Times New Roman" w:cs="Times New Roman"/>
                <w:i/>
                <w:lang w:val="pt-PT"/>
              </w:rPr>
              <w:t>v</w:t>
            </w:r>
            <w:r w:rsidR="000902CE" w:rsidRPr="002B6FF9">
              <w:rPr>
                <w:rFonts w:ascii="Times New Roman" w:hAnsi="Times New Roman" w:cs="Times New Roman"/>
                <w:i/>
                <w:lang w:val="pt-PT"/>
              </w:rPr>
              <w:t>n</w:t>
            </w:r>
          </w:p>
          <w:p w:rsidR="000902CE" w:rsidRPr="002B6FF9" w:rsidRDefault="000902CE" w:rsidP="000902CE">
            <w:pPr>
              <w:jc w:val="center"/>
              <w:rPr>
                <w:rFonts w:ascii="Times New Roman" w:hAnsi="Times New Roman" w:cs="Times New Roman"/>
                <w:lang w:val="pt-PT"/>
              </w:rPr>
            </w:pPr>
            <w:r w:rsidRPr="002B6FF9">
              <w:rPr>
                <w:rFonts w:ascii="Times New Roman" w:hAnsi="Times New Roman" w:cs="Times New Roman"/>
                <w:lang w:val="pt-PT"/>
              </w:rPr>
              <w:t>(MARQA Alicante)</w:t>
            </w:r>
          </w:p>
        </w:tc>
        <w:tc>
          <w:tcPr>
            <w:tcW w:w="2126" w:type="dxa"/>
            <w:tcBorders>
              <w:top w:val="single" w:sz="4" w:space="0" w:color="auto"/>
              <w:left w:val="single" w:sz="4" w:space="0" w:color="auto"/>
              <w:bottom w:val="single" w:sz="4" w:space="0" w:color="auto"/>
              <w:right w:val="single" w:sz="4" w:space="0" w:color="auto"/>
            </w:tcBorders>
          </w:tcPr>
          <w:p w:rsidR="000902CE" w:rsidRPr="002B6FF9" w:rsidRDefault="000902CE" w:rsidP="000902CE">
            <w:pPr>
              <w:jc w:val="center"/>
              <w:rPr>
                <w:rFonts w:ascii="Times New Roman" w:hAnsi="Times New Roman" w:cs="Times New Roman"/>
                <w:noProof/>
                <w:lang w:val="pt-PT" w:eastAsia="es-ES"/>
              </w:rPr>
            </w:pPr>
            <w:r w:rsidRPr="002B6FF9">
              <w:rPr>
                <w:rFonts w:ascii="Times New Roman" w:hAnsi="Times New Roman" w:cs="Times New Roman"/>
                <w:noProof/>
                <w:lang w:eastAsia="es-ES"/>
              </w:rPr>
              <w:drawing>
                <wp:inline distT="0" distB="0" distL="0" distR="0" wp14:anchorId="254F70B8" wp14:editId="73A41064">
                  <wp:extent cx="885825" cy="2242906"/>
                  <wp:effectExtent l="0" t="0" r="0" b="5080"/>
                  <wp:docPr id="4" name="Imagen 4" descr="F:\HUESO ROMANO (22-7-16)\HUESO TRABAJADO EPOCA ROMANA\en fongo negro\27 - Tipo B.XVI- Cucharas\B.XVI.1.1 - Coclearia cerrada\coclearia. Desconocida RAH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7 - Tipo B.XVI- Cucharas\B.XVI.1.1 - Coclearia cerrada\coclearia. Desconocida RAH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2005" cy="2334513"/>
                          </a:xfrm>
                          <a:prstGeom prst="rect">
                            <a:avLst/>
                          </a:prstGeom>
                          <a:noFill/>
                          <a:ln>
                            <a:noFill/>
                          </a:ln>
                        </pic:spPr>
                      </pic:pic>
                    </a:graphicData>
                  </a:graphic>
                </wp:inline>
              </w:drawing>
            </w:r>
          </w:p>
          <w:p w:rsidR="000902CE" w:rsidRPr="002B6FF9" w:rsidRDefault="00F712FB" w:rsidP="000902CE">
            <w:pPr>
              <w:jc w:val="center"/>
              <w:rPr>
                <w:rFonts w:ascii="Times New Roman" w:hAnsi="Times New Roman" w:cs="Times New Roman"/>
                <w:noProof/>
                <w:lang w:val="pt-PT" w:eastAsia="es-ES"/>
              </w:rPr>
            </w:pPr>
            <w:r w:rsidRPr="002B6FF9">
              <w:rPr>
                <w:rFonts w:ascii="Times New Roman" w:hAnsi="Times New Roman" w:cs="Times New Roman"/>
                <w:noProof/>
                <w:lang w:val="pt-PT" w:eastAsia="es-ES"/>
              </w:rPr>
              <w:t xml:space="preserve">4 - </w:t>
            </w:r>
            <w:r w:rsidR="000902CE" w:rsidRPr="002B6FF9">
              <w:rPr>
                <w:rFonts w:ascii="Times New Roman" w:hAnsi="Times New Roman" w:cs="Times New Roman"/>
                <w:noProof/>
                <w:lang w:val="pt-PT" w:eastAsia="es-ES"/>
              </w:rPr>
              <w:t>R.A. H</w:t>
            </w:r>
          </w:p>
          <w:p w:rsidR="00F712FB" w:rsidRPr="002B6FF9" w:rsidRDefault="00F712FB" w:rsidP="000902CE">
            <w:pPr>
              <w:jc w:val="center"/>
              <w:rPr>
                <w:rFonts w:ascii="Times New Roman" w:hAnsi="Times New Roman" w:cs="Times New Roman"/>
                <w:noProof/>
                <w:lang w:eastAsia="es-ES"/>
              </w:rPr>
            </w:pPr>
            <w:r w:rsidRPr="002B6FF9">
              <w:rPr>
                <w:rFonts w:ascii="Times New Roman" w:hAnsi="Times New Roman" w:cs="Times New Roman"/>
                <w:noProof/>
                <w:lang w:eastAsia="es-ES"/>
              </w:rPr>
              <w:t>(Madrid)</w:t>
            </w:r>
          </w:p>
        </w:tc>
      </w:tr>
      <w:tr w:rsidR="00AD6541" w:rsidRPr="002B6FF9" w:rsidTr="005D5AE6">
        <w:trPr>
          <w:trHeight w:val="2555"/>
        </w:trPr>
        <w:tc>
          <w:tcPr>
            <w:tcW w:w="2127" w:type="dxa"/>
            <w:tcBorders>
              <w:top w:val="single" w:sz="4" w:space="0" w:color="auto"/>
              <w:left w:val="single" w:sz="4" w:space="0" w:color="auto"/>
              <w:bottom w:val="single" w:sz="4" w:space="0" w:color="auto"/>
              <w:right w:val="single" w:sz="4" w:space="0" w:color="auto"/>
            </w:tcBorders>
          </w:tcPr>
          <w:p w:rsidR="00AD6541" w:rsidRPr="002B6FF9" w:rsidRDefault="00AD6541" w:rsidP="003F3090">
            <w:pPr>
              <w:jc w:val="center"/>
              <w:rPr>
                <w:rFonts w:ascii="Times New Roman" w:hAnsi="Times New Roman" w:cs="Times New Roman"/>
                <w:noProof/>
                <w:lang w:eastAsia="es-ES"/>
              </w:rPr>
            </w:pPr>
            <w:r w:rsidRPr="002B6FF9">
              <w:rPr>
                <w:rFonts w:ascii="Times New Roman" w:hAnsi="Times New Roman" w:cs="Times New Roman"/>
                <w:noProof/>
                <w:lang w:eastAsia="es-ES"/>
              </w:rPr>
              <w:drawing>
                <wp:inline distT="0" distB="0" distL="0" distR="0" wp14:anchorId="7815CC74" wp14:editId="77516F5B">
                  <wp:extent cx="928002" cy="2057400"/>
                  <wp:effectExtent l="0" t="0" r="5715" b="0"/>
                  <wp:docPr id="5" name="Imagen 5" descr="F:\HUESO ROMANO (22-7-16)\HUESO TRABAJADO EPOCA ROMANA\en fongo negro\27 - Tipo B.XVI- Cucharas\B.XVI.1.1 - Coclearia cerrada\Tarragon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27 - Tipo B.XVI- Cucharas\B.XVI.1.1 - Coclearia cerrada\Tarragona .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0113" cy="2106421"/>
                          </a:xfrm>
                          <a:prstGeom prst="rect">
                            <a:avLst/>
                          </a:prstGeom>
                          <a:noFill/>
                          <a:ln>
                            <a:noFill/>
                          </a:ln>
                        </pic:spPr>
                      </pic:pic>
                    </a:graphicData>
                  </a:graphic>
                </wp:inline>
              </w:drawing>
            </w:r>
          </w:p>
          <w:p w:rsidR="00AD6541" w:rsidRPr="002B6FF9" w:rsidRDefault="00F712FB" w:rsidP="003F3090">
            <w:pPr>
              <w:jc w:val="center"/>
              <w:rPr>
                <w:rFonts w:ascii="Times New Roman" w:hAnsi="Times New Roman" w:cs="Times New Roman"/>
                <w:i/>
                <w:noProof/>
                <w:lang w:eastAsia="es-ES"/>
              </w:rPr>
            </w:pPr>
            <w:r w:rsidRPr="002B6FF9">
              <w:rPr>
                <w:rFonts w:ascii="Times New Roman" w:hAnsi="Times New Roman" w:cs="Times New Roman"/>
                <w:noProof/>
                <w:lang w:eastAsia="es-ES"/>
              </w:rPr>
              <w:t>5 -</w:t>
            </w:r>
            <w:r w:rsidR="00AD6541" w:rsidRPr="002B6FF9">
              <w:rPr>
                <w:rFonts w:ascii="Times New Roman" w:hAnsi="Times New Roman" w:cs="Times New Roman"/>
                <w:i/>
                <w:noProof/>
                <w:lang w:eastAsia="es-ES"/>
              </w:rPr>
              <w:t>Tarraco</w:t>
            </w:r>
          </w:p>
          <w:p w:rsidR="00AD6541" w:rsidRPr="002B6FF9" w:rsidRDefault="00AD6541" w:rsidP="003F3090">
            <w:pPr>
              <w:jc w:val="center"/>
              <w:rPr>
                <w:rFonts w:ascii="Times New Roman" w:hAnsi="Times New Roman" w:cs="Times New Roman"/>
                <w:noProof/>
                <w:lang w:eastAsia="es-ES"/>
              </w:rPr>
            </w:pPr>
            <w:r w:rsidRPr="002B6FF9">
              <w:rPr>
                <w:rFonts w:ascii="Times New Roman" w:hAnsi="Times New Roman" w:cs="Times New Roman"/>
                <w:noProof/>
                <w:lang w:eastAsia="es-ES"/>
              </w:rPr>
              <w:t>(MNAT Tarragona)</w:t>
            </w:r>
          </w:p>
        </w:tc>
        <w:tc>
          <w:tcPr>
            <w:tcW w:w="3119" w:type="dxa"/>
            <w:tcBorders>
              <w:top w:val="single" w:sz="4" w:space="0" w:color="auto"/>
              <w:left w:val="single" w:sz="4" w:space="0" w:color="auto"/>
              <w:bottom w:val="single" w:sz="4" w:space="0" w:color="auto"/>
              <w:right w:val="single" w:sz="4" w:space="0" w:color="auto"/>
            </w:tcBorders>
          </w:tcPr>
          <w:p w:rsidR="00AD6541" w:rsidRPr="002B6FF9" w:rsidRDefault="00AD6541" w:rsidP="003F3090">
            <w:pPr>
              <w:jc w:val="center"/>
              <w:rPr>
                <w:rFonts w:ascii="Times New Roman" w:hAnsi="Times New Roman" w:cs="Times New Roman"/>
                <w:noProof/>
                <w:lang w:eastAsia="es-ES"/>
              </w:rPr>
            </w:pPr>
            <w:r w:rsidRPr="002B6FF9">
              <w:rPr>
                <w:rFonts w:ascii="Times New Roman" w:hAnsi="Times New Roman" w:cs="Times New Roman"/>
                <w:noProof/>
                <w:lang w:eastAsia="es-ES"/>
              </w:rPr>
              <w:drawing>
                <wp:inline distT="0" distB="0" distL="0" distR="0" wp14:anchorId="0A29E196" wp14:editId="03BFDDC9">
                  <wp:extent cx="776078" cy="2105025"/>
                  <wp:effectExtent l="0" t="0" r="5080" b="0"/>
                  <wp:docPr id="6" name="Imagen 6" descr="F:\HUESO ROMANO (22-7-16)\HUESO TRABAJADO EPOCA ROMANA\en fongo negro\27 - Tipo B.XVI- Cucharas\B.XVI.1.1 - Coclearia cerrada\MAN (7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27 - Tipo B.XVI- Cucharas\B.XVI.1.1 - Coclearia cerrada\MAN (71) copie12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7860" cy="2218354"/>
                          </a:xfrm>
                          <a:prstGeom prst="rect">
                            <a:avLst/>
                          </a:prstGeom>
                          <a:noFill/>
                          <a:ln>
                            <a:noFill/>
                          </a:ln>
                        </pic:spPr>
                      </pic:pic>
                    </a:graphicData>
                  </a:graphic>
                </wp:inline>
              </w:drawing>
            </w:r>
            <w:r w:rsidRPr="002B6FF9">
              <w:rPr>
                <w:rFonts w:ascii="Times New Roman" w:hAnsi="Times New Roman" w:cs="Times New Roman"/>
                <w:noProof/>
                <w:lang w:eastAsia="es-ES"/>
              </w:rPr>
              <w:t xml:space="preserve"> </w:t>
            </w:r>
            <w:r w:rsidRPr="002B6FF9">
              <w:rPr>
                <w:rFonts w:ascii="Times New Roman" w:hAnsi="Times New Roman" w:cs="Times New Roman"/>
                <w:noProof/>
                <w:lang w:eastAsia="es-ES"/>
              </w:rPr>
              <w:drawing>
                <wp:inline distT="0" distB="0" distL="0" distR="0" wp14:anchorId="72AC1486" wp14:editId="4E9C54D6">
                  <wp:extent cx="825396" cy="2104390"/>
                  <wp:effectExtent l="0" t="0" r="0" b="0"/>
                  <wp:docPr id="14" name="Imagen 14" descr="F:\HUESO ROMANO (22-7-16)\HUESO TRABAJADO EPOCA ROMANA\en fongo negro\27 - Tipo B.XVI- Cucharas\B.XVI.1.1 - Coclearia cerrada\MAN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7 - Tipo B.XVI- Cucharas\B.XVI.1.1 - Coclearia cerrada\MAN 12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344" cy="2196042"/>
                          </a:xfrm>
                          <a:prstGeom prst="rect">
                            <a:avLst/>
                          </a:prstGeom>
                          <a:noFill/>
                          <a:ln>
                            <a:noFill/>
                          </a:ln>
                        </pic:spPr>
                      </pic:pic>
                    </a:graphicData>
                  </a:graphic>
                </wp:inline>
              </w:drawing>
            </w:r>
          </w:p>
          <w:p w:rsidR="00AD6541" w:rsidRPr="002B6FF9" w:rsidRDefault="00F712FB" w:rsidP="00AD6541">
            <w:pPr>
              <w:jc w:val="center"/>
              <w:rPr>
                <w:rFonts w:ascii="Times New Roman" w:hAnsi="Times New Roman" w:cs="Times New Roman"/>
                <w:noProof/>
                <w:lang w:eastAsia="es-ES"/>
              </w:rPr>
            </w:pPr>
            <w:r w:rsidRPr="002B6FF9">
              <w:rPr>
                <w:rFonts w:ascii="Times New Roman" w:hAnsi="Times New Roman" w:cs="Times New Roman"/>
                <w:noProof/>
                <w:lang w:eastAsia="es-ES"/>
              </w:rPr>
              <w:t>6 -</w:t>
            </w:r>
            <w:r w:rsidR="00AD6541" w:rsidRPr="002B6FF9">
              <w:rPr>
                <w:rFonts w:ascii="Times New Roman" w:hAnsi="Times New Roman" w:cs="Times New Roman"/>
                <w:noProof/>
                <w:lang w:eastAsia="es-ES"/>
              </w:rPr>
              <w:t>Paredes de Navas</w:t>
            </w:r>
          </w:p>
          <w:p w:rsidR="00AD6541" w:rsidRPr="002B6FF9" w:rsidRDefault="00AD6541" w:rsidP="00AD6541">
            <w:pPr>
              <w:jc w:val="center"/>
              <w:rPr>
                <w:rFonts w:ascii="Times New Roman" w:hAnsi="Times New Roman" w:cs="Times New Roman"/>
                <w:noProof/>
                <w:lang w:eastAsia="es-ES"/>
              </w:rPr>
            </w:pPr>
            <w:r w:rsidRPr="002B6FF9">
              <w:rPr>
                <w:rFonts w:ascii="Times New Roman" w:hAnsi="Times New Roman" w:cs="Times New Roman"/>
                <w:noProof/>
                <w:lang w:eastAsia="es-ES"/>
              </w:rPr>
              <w:t>(MAN Madrid)</w:t>
            </w:r>
          </w:p>
        </w:tc>
        <w:tc>
          <w:tcPr>
            <w:tcW w:w="4252" w:type="dxa"/>
            <w:gridSpan w:val="2"/>
            <w:tcBorders>
              <w:top w:val="single" w:sz="4" w:space="0" w:color="auto"/>
              <w:left w:val="single" w:sz="4" w:space="0" w:color="auto"/>
              <w:bottom w:val="single" w:sz="4" w:space="0" w:color="auto"/>
              <w:right w:val="single" w:sz="4" w:space="0" w:color="auto"/>
            </w:tcBorders>
          </w:tcPr>
          <w:p w:rsidR="00AD6541" w:rsidRPr="002B6FF9" w:rsidRDefault="00AD6541" w:rsidP="00AD6541">
            <w:pPr>
              <w:jc w:val="center"/>
              <w:rPr>
                <w:rFonts w:ascii="Times New Roman" w:hAnsi="Times New Roman" w:cs="Times New Roman"/>
                <w:noProof/>
                <w:lang w:eastAsia="es-ES"/>
              </w:rPr>
            </w:pPr>
            <w:r w:rsidRPr="002B6FF9">
              <w:rPr>
                <w:rFonts w:ascii="Times New Roman" w:hAnsi="Times New Roman" w:cs="Times New Roman"/>
                <w:noProof/>
                <w:lang w:eastAsia="es-ES"/>
              </w:rPr>
              <w:drawing>
                <wp:inline distT="0" distB="0" distL="0" distR="0" wp14:anchorId="5E6F6ED5" wp14:editId="73FBBA17">
                  <wp:extent cx="1014022" cy="2105025"/>
                  <wp:effectExtent l="0" t="0" r="0" b="0"/>
                  <wp:docPr id="15" name="Imagen 15" descr="F:\HUESO ROMANO (22-7-16)\HUESO TRABAJADO EPOCA ROMANA\en fongo negro\27 - Tipo B.XVI- Cucharas\B.XVI.1.1 - Coclearia cerrada\MAN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7 - Tipo B.XVI- Cucharas\B.XVI.1.1 - Coclearia cerrada\MAN (2)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8363" cy="2155556"/>
                          </a:xfrm>
                          <a:prstGeom prst="rect">
                            <a:avLst/>
                          </a:prstGeom>
                          <a:noFill/>
                          <a:ln>
                            <a:noFill/>
                          </a:ln>
                        </pic:spPr>
                      </pic:pic>
                    </a:graphicData>
                  </a:graphic>
                </wp:inline>
              </w:drawing>
            </w:r>
            <w:r w:rsidRPr="002B6FF9">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2B6FF9">
              <w:rPr>
                <w:rFonts w:ascii="Times New Roman" w:hAnsi="Times New Roman" w:cs="Times New Roman"/>
                <w:noProof/>
                <w:lang w:eastAsia="es-ES"/>
              </w:rPr>
              <w:drawing>
                <wp:inline distT="0" distB="0" distL="0" distR="0" wp14:anchorId="7E55D770" wp14:editId="3E36E949">
                  <wp:extent cx="1071371" cy="2103581"/>
                  <wp:effectExtent l="0" t="0" r="0" b="0"/>
                  <wp:docPr id="16" name="Imagen 16" descr="F:\HUESO ROMANO (22-7-16)\HUESO TRABAJADO EPOCA ROMANA\en fongo negro\27 - Tipo B.XVI- Cucharas\B.XVI.1.1 - Coclearia cerrada\MAN (3)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7 - Tipo B.XVI- Cucharas\B.XVI.1.1 - Coclearia cerrada\MAN (3) 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00901" cy="2161562"/>
                          </a:xfrm>
                          <a:prstGeom prst="rect">
                            <a:avLst/>
                          </a:prstGeom>
                          <a:noFill/>
                          <a:ln>
                            <a:noFill/>
                          </a:ln>
                        </pic:spPr>
                      </pic:pic>
                    </a:graphicData>
                  </a:graphic>
                </wp:inline>
              </w:drawing>
            </w:r>
          </w:p>
          <w:p w:rsidR="00AD6541" w:rsidRPr="002B6FF9" w:rsidRDefault="00F712FB" w:rsidP="00AD6541">
            <w:pPr>
              <w:jc w:val="center"/>
              <w:rPr>
                <w:rFonts w:ascii="Times New Roman" w:hAnsi="Times New Roman" w:cs="Times New Roman"/>
                <w:noProof/>
                <w:lang w:eastAsia="es-ES"/>
              </w:rPr>
            </w:pPr>
            <w:r w:rsidRPr="002B6FF9">
              <w:rPr>
                <w:rFonts w:ascii="Times New Roman" w:hAnsi="Times New Roman" w:cs="Times New Roman"/>
                <w:noProof/>
                <w:lang w:eastAsia="es-ES"/>
              </w:rPr>
              <w:t>7 -</w:t>
            </w:r>
            <w:r w:rsidR="00AD6541" w:rsidRPr="002B6FF9">
              <w:rPr>
                <w:rFonts w:ascii="Times New Roman" w:hAnsi="Times New Roman" w:cs="Times New Roman"/>
                <w:noProof/>
                <w:lang w:eastAsia="es-ES"/>
              </w:rPr>
              <w:t>Palencia</w:t>
            </w:r>
          </w:p>
          <w:p w:rsidR="00AD6541" w:rsidRPr="002B6FF9" w:rsidRDefault="00AD6541" w:rsidP="00392803">
            <w:pPr>
              <w:jc w:val="center"/>
              <w:rPr>
                <w:rFonts w:ascii="Times New Roman" w:hAnsi="Times New Roman" w:cs="Times New Roman"/>
                <w:noProof/>
                <w:lang w:eastAsia="es-ES"/>
              </w:rPr>
            </w:pPr>
            <w:r w:rsidRPr="002B6FF9">
              <w:rPr>
                <w:rFonts w:ascii="Times New Roman" w:hAnsi="Times New Roman" w:cs="Times New Roman"/>
                <w:noProof/>
                <w:lang w:eastAsia="es-ES"/>
              </w:rPr>
              <w:t>(M</w:t>
            </w:r>
            <w:r w:rsidR="00392803">
              <w:rPr>
                <w:rFonts w:ascii="Times New Roman" w:hAnsi="Times New Roman" w:cs="Times New Roman"/>
                <w:noProof/>
                <w:lang w:eastAsia="es-ES"/>
              </w:rPr>
              <w:t>AN Madrid</w:t>
            </w:r>
            <w:r w:rsidRPr="002B6FF9">
              <w:rPr>
                <w:rFonts w:ascii="Times New Roman" w:hAnsi="Times New Roman" w:cs="Times New Roman"/>
                <w:noProof/>
                <w:lang w:eastAsia="es-ES"/>
              </w:rPr>
              <w:t>)</w:t>
            </w:r>
          </w:p>
        </w:tc>
      </w:tr>
    </w:tbl>
    <w:p w:rsidR="002B2A4A" w:rsidRPr="002B6FF9" w:rsidRDefault="002B2A4A" w:rsidP="00F63735">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A5634E" w:rsidRPr="002B6FF9">
        <w:rPr>
          <w:rFonts w:ascii="Times New Roman" w:hAnsi="Times New Roman" w:cs="Times New Roman"/>
        </w:rPr>
        <w:t xml:space="preserve"> Cuchara con pala circular y vástago largo, usualm</w:t>
      </w:r>
      <w:r w:rsidR="007178EA" w:rsidRPr="002B6FF9">
        <w:rPr>
          <w:rFonts w:ascii="Times New Roman" w:hAnsi="Times New Roman" w:cs="Times New Roman"/>
        </w:rPr>
        <w:t xml:space="preserve">ente de sección circular </w:t>
      </w:r>
      <w:r w:rsidR="00A5634E" w:rsidRPr="002B6FF9">
        <w:rPr>
          <w:rFonts w:ascii="Times New Roman" w:hAnsi="Times New Roman" w:cs="Times New Roman"/>
        </w:rPr>
        <w:t>que remata en punta</w:t>
      </w:r>
      <w:r w:rsidR="00BC6793" w:rsidRPr="002B6FF9">
        <w:rPr>
          <w:rFonts w:ascii="Times New Roman" w:hAnsi="Times New Roman" w:cs="Times New Roman"/>
        </w:rPr>
        <w:t>, aunque también puede ser cuadrangular</w:t>
      </w:r>
      <w:r w:rsidR="003F6D4F" w:rsidRPr="002B6FF9">
        <w:rPr>
          <w:rFonts w:ascii="Times New Roman" w:hAnsi="Times New Roman" w:cs="Times New Roman"/>
        </w:rPr>
        <w:t>.  La parte post</w:t>
      </w:r>
      <w:r w:rsidR="00A5634E" w:rsidRPr="002B6FF9">
        <w:rPr>
          <w:rFonts w:ascii="Times New Roman" w:hAnsi="Times New Roman" w:cs="Times New Roman"/>
        </w:rPr>
        <w:t xml:space="preserve">erior de </w:t>
      </w:r>
      <w:r w:rsidR="00BC6793" w:rsidRPr="002B6FF9">
        <w:rPr>
          <w:rFonts w:ascii="Times New Roman" w:hAnsi="Times New Roman" w:cs="Times New Roman"/>
        </w:rPr>
        <w:t>la pala suele llevar en relieve, como prolongación del mango, un refuerzo en forma de</w:t>
      </w:r>
      <w:r w:rsidR="00A5634E" w:rsidRPr="002B6FF9">
        <w:rPr>
          <w:rFonts w:ascii="Times New Roman" w:hAnsi="Times New Roman" w:cs="Times New Roman"/>
        </w:rPr>
        <w:t xml:space="preserve"> “V” que nace </w:t>
      </w:r>
      <w:r w:rsidR="00BC6793" w:rsidRPr="002B6FF9">
        <w:rPr>
          <w:rFonts w:ascii="Times New Roman" w:hAnsi="Times New Roman" w:cs="Times New Roman"/>
        </w:rPr>
        <w:t>en</w:t>
      </w:r>
      <w:r w:rsidR="00A5634E" w:rsidRPr="002B6FF9">
        <w:rPr>
          <w:rFonts w:ascii="Times New Roman" w:hAnsi="Times New Roman" w:cs="Times New Roman"/>
        </w:rPr>
        <w:t xml:space="preserve"> la unión con el vástago. A veces </w:t>
      </w:r>
      <w:r w:rsidR="00073D6F" w:rsidRPr="002B6FF9">
        <w:rPr>
          <w:rFonts w:ascii="Times New Roman" w:hAnsi="Times New Roman" w:cs="Times New Roman"/>
        </w:rPr>
        <w:t>con</w:t>
      </w:r>
      <w:r w:rsidR="00222EBC" w:rsidRPr="002B6FF9">
        <w:rPr>
          <w:rFonts w:ascii="Times New Roman" w:hAnsi="Times New Roman" w:cs="Times New Roman"/>
        </w:rPr>
        <w:t xml:space="preserve"> decoración</w:t>
      </w:r>
      <w:r w:rsidR="00A5634E" w:rsidRPr="002B6FF9">
        <w:rPr>
          <w:rFonts w:ascii="Times New Roman" w:hAnsi="Times New Roman" w:cs="Times New Roman"/>
        </w:rPr>
        <w:t xml:space="preserve"> en la parte superior del fuste</w:t>
      </w:r>
      <w:r w:rsidR="00A5634E" w:rsidRPr="002B6FF9">
        <w:rPr>
          <w:rStyle w:val="Refdenotaalpie"/>
          <w:rFonts w:ascii="Times New Roman" w:hAnsi="Times New Roman" w:cs="Times New Roman"/>
        </w:rPr>
        <w:footnoteReference w:id="1"/>
      </w:r>
      <w:r w:rsidR="00A5634E" w:rsidRPr="002B6FF9">
        <w:rPr>
          <w:rFonts w:ascii="Times New Roman" w:hAnsi="Times New Roman" w:cs="Times New Roman"/>
        </w:rPr>
        <w:t>.</w:t>
      </w:r>
    </w:p>
    <w:p w:rsidR="00F16320" w:rsidRPr="00F877BE" w:rsidRDefault="002B2A4A" w:rsidP="00936465">
      <w:pPr>
        <w:spacing w:after="0" w:line="240" w:lineRule="auto"/>
        <w:jc w:val="both"/>
        <w:rPr>
          <w:rFonts w:ascii="Times New Roman" w:hAnsi="Times New Roman" w:cs="Times New Roman"/>
        </w:rPr>
      </w:pPr>
      <w:r w:rsidRPr="00F877BE">
        <w:rPr>
          <w:rFonts w:ascii="Times New Roman" w:hAnsi="Times New Roman" w:cs="Times New Roman"/>
          <w:b/>
        </w:rPr>
        <w:t xml:space="preserve">Área de hallazgos en </w:t>
      </w:r>
      <w:r w:rsidRPr="00F877BE">
        <w:rPr>
          <w:rFonts w:ascii="Times New Roman" w:hAnsi="Times New Roman" w:cs="Times New Roman"/>
          <w:b/>
          <w:i/>
        </w:rPr>
        <w:t>Hispania</w:t>
      </w:r>
      <w:r w:rsidRPr="00F877BE">
        <w:rPr>
          <w:rFonts w:ascii="Times New Roman" w:hAnsi="Times New Roman" w:cs="Times New Roman"/>
          <w:b/>
        </w:rPr>
        <w:t>:</w:t>
      </w:r>
      <w:r w:rsidRPr="00F877BE">
        <w:rPr>
          <w:rFonts w:ascii="Times New Roman" w:hAnsi="Times New Roman" w:cs="Times New Roman"/>
        </w:rPr>
        <w:t xml:space="preserve"> </w:t>
      </w:r>
      <w:r w:rsidR="00C66BD2" w:rsidRPr="00F877BE">
        <w:rPr>
          <w:rFonts w:ascii="Times New Roman" w:hAnsi="Times New Roman" w:cs="Times New Roman"/>
          <w:i/>
        </w:rPr>
        <w:t>Emporiae</w:t>
      </w:r>
      <w:r w:rsidR="00C66BD2" w:rsidRPr="00F877BE">
        <w:rPr>
          <w:rFonts w:ascii="Times New Roman" w:hAnsi="Times New Roman" w:cs="Times New Roman"/>
        </w:rPr>
        <w:t xml:space="preserve"> (Ampurias)</w:t>
      </w:r>
      <w:r w:rsidR="005A596A" w:rsidRPr="00F877BE">
        <w:rPr>
          <w:rStyle w:val="Refdenotaalpie"/>
          <w:rFonts w:ascii="Times New Roman" w:hAnsi="Times New Roman" w:cs="Times New Roman"/>
        </w:rPr>
        <w:footnoteReference w:id="2"/>
      </w:r>
      <w:r w:rsidR="00C66BD2" w:rsidRPr="00F877BE">
        <w:rPr>
          <w:rFonts w:ascii="Times New Roman" w:hAnsi="Times New Roman" w:cs="Times New Roman"/>
        </w:rPr>
        <w:t xml:space="preserve">, </w:t>
      </w:r>
      <w:r w:rsidR="00B43428" w:rsidRPr="00F877BE">
        <w:rPr>
          <w:rFonts w:ascii="Times New Roman" w:hAnsi="Times New Roman" w:cs="Times New Roman"/>
          <w:i/>
        </w:rPr>
        <w:t>Tarraco</w:t>
      </w:r>
      <w:r w:rsidR="00B43428" w:rsidRPr="00F877BE">
        <w:rPr>
          <w:rFonts w:ascii="Times New Roman" w:hAnsi="Times New Roman" w:cs="Times New Roman"/>
        </w:rPr>
        <w:t xml:space="preserve"> (Tarragona)</w:t>
      </w:r>
      <w:r w:rsidR="00B43428" w:rsidRPr="00F877BE">
        <w:rPr>
          <w:rStyle w:val="Refdenotaalpie"/>
          <w:rFonts w:ascii="Times New Roman" w:hAnsi="Times New Roman" w:cs="Times New Roman"/>
        </w:rPr>
        <w:footnoteReference w:id="3"/>
      </w:r>
      <w:r w:rsidR="00B43428" w:rsidRPr="00F877BE">
        <w:rPr>
          <w:rFonts w:ascii="Times New Roman" w:hAnsi="Times New Roman" w:cs="Times New Roman"/>
        </w:rPr>
        <w:t>,</w:t>
      </w:r>
      <w:r w:rsidR="00B43428" w:rsidRPr="00F877BE">
        <w:rPr>
          <w:rFonts w:ascii="Times New Roman" w:hAnsi="Times New Roman" w:cs="Times New Roman"/>
          <w:i/>
        </w:rPr>
        <w:t xml:space="preserve"> </w:t>
      </w:r>
      <w:r w:rsidR="00806BB9" w:rsidRPr="00F877BE">
        <w:rPr>
          <w:rFonts w:ascii="Times New Roman" w:hAnsi="Times New Roman" w:cs="Times New Roman"/>
          <w:i/>
        </w:rPr>
        <w:t>Barcino</w:t>
      </w:r>
      <w:r w:rsidR="00D01BD8" w:rsidRPr="00F877BE">
        <w:rPr>
          <w:rFonts w:ascii="Times New Roman" w:hAnsi="Times New Roman" w:cs="Times New Roman"/>
          <w:i/>
        </w:rPr>
        <w:t xml:space="preserve"> </w:t>
      </w:r>
      <w:r w:rsidR="00806BB9" w:rsidRPr="00F877BE">
        <w:rPr>
          <w:rFonts w:ascii="Times New Roman" w:hAnsi="Times New Roman" w:cs="Times New Roman"/>
          <w:i/>
        </w:rPr>
        <w:t xml:space="preserve"> </w:t>
      </w:r>
      <w:r w:rsidR="00806BB9" w:rsidRPr="00F877BE">
        <w:rPr>
          <w:rFonts w:ascii="Times New Roman" w:hAnsi="Times New Roman" w:cs="Times New Roman"/>
        </w:rPr>
        <w:t>(Barcelona)</w:t>
      </w:r>
      <w:r w:rsidR="00D01BD8" w:rsidRPr="00F877BE">
        <w:rPr>
          <w:rStyle w:val="Refdenotaalpie"/>
          <w:rFonts w:ascii="Times New Roman" w:hAnsi="Times New Roman" w:cs="Times New Roman"/>
          <w:i/>
        </w:rPr>
        <w:footnoteReference w:id="4"/>
      </w:r>
      <w:r w:rsidR="00C714EC" w:rsidRPr="00F877BE">
        <w:rPr>
          <w:rFonts w:ascii="Times New Roman" w:hAnsi="Times New Roman" w:cs="Times New Roman"/>
        </w:rPr>
        <w:t xml:space="preserve">, </w:t>
      </w:r>
      <w:r w:rsidR="00C714EC" w:rsidRPr="00F877BE">
        <w:rPr>
          <w:rFonts w:ascii="Times New Roman" w:hAnsi="Times New Roman" w:cs="Times New Roman"/>
          <w:i/>
        </w:rPr>
        <w:t>Lvcentvm</w:t>
      </w:r>
      <w:r w:rsidR="00C714EC" w:rsidRPr="00F877BE">
        <w:rPr>
          <w:rFonts w:ascii="Times New Roman" w:hAnsi="Times New Roman" w:cs="Times New Roman"/>
        </w:rPr>
        <w:t xml:space="preserve"> (La Alcudia, Alicante)</w:t>
      </w:r>
      <w:r w:rsidR="00C714EC" w:rsidRPr="00F877BE">
        <w:rPr>
          <w:rStyle w:val="Refdenotaalpie"/>
          <w:rFonts w:ascii="Times New Roman" w:hAnsi="Times New Roman" w:cs="Times New Roman"/>
        </w:rPr>
        <w:footnoteReference w:id="5"/>
      </w:r>
      <w:r w:rsidR="00C714EC" w:rsidRPr="00F877BE">
        <w:rPr>
          <w:rFonts w:ascii="Times New Roman" w:hAnsi="Times New Roman" w:cs="Times New Roman"/>
        </w:rPr>
        <w:t xml:space="preserve">, </w:t>
      </w:r>
      <w:r w:rsidR="00C714EC" w:rsidRPr="00F877BE">
        <w:rPr>
          <w:rFonts w:ascii="Times New Roman" w:hAnsi="Times New Roman" w:cs="Times New Roman"/>
          <w:i/>
        </w:rPr>
        <w:t>Ilici</w:t>
      </w:r>
      <w:r w:rsidR="00C714EC" w:rsidRPr="00F877BE">
        <w:rPr>
          <w:rFonts w:ascii="Times New Roman" w:hAnsi="Times New Roman" w:cs="Times New Roman"/>
        </w:rPr>
        <w:t xml:space="preserve"> (La Alcudia, Elche)</w:t>
      </w:r>
      <w:r w:rsidR="00C714EC" w:rsidRPr="00F877BE">
        <w:rPr>
          <w:rStyle w:val="Refdenotaalpie"/>
          <w:rFonts w:ascii="Times New Roman" w:hAnsi="Times New Roman" w:cs="Times New Roman"/>
        </w:rPr>
        <w:footnoteReference w:id="6"/>
      </w:r>
      <w:r w:rsidR="00C714EC" w:rsidRPr="00F877BE">
        <w:rPr>
          <w:rFonts w:ascii="Times New Roman" w:hAnsi="Times New Roman" w:cs="Times New Roman"/>
        </w:rPr>
        <w:t>, Ibiza</w:t>
      </w:r>
      <w:r w:rsidR="00C714EC" w:rsidRPr="00F877BE">
        <w:rPr>
          <w:rStyle w:val="Refdenotaalpie"/>
          <w:rFonts w:ascii="Times New Roman" w:hAnsi="Times New Roman" w:cs="Times New Roman"/>
        </w:rPr>
        <w:footnoteReference w:id="7"/>
      </w:r>
      <w:r w:rsidR="00C714EC" w:rsidRPr="00F877BE">
        <w:rPr>
          <w:rFonts w:ascii="Times New Roman" w:hAnsi="Times New Roman" w:cs="Times New Roman"/>
        </w:rPr>
        <w:t xml:space="preserve">, </w:t>
      </w:r>
      <w:r w:rsidR="00F16320" w:rsidRPr="00F877BE">
        <w:rPr>
          <w:rFonts w:ascii="Times New Roman" w:hAnsi="Times New Roman" w:cs="Times New Roman"/>
          <w:i/>
        </w:rPr>
        <w:t>Celsa</w:t>
      </w:r>
      <w:r w:rsidR="00F16320" w:rsidRPr="00F877BE">
        <w:rPr>
          <w:rFonts w:ascii="Times New Roman" w:hAnsi="Times New Roman" w:cs="Times New Roman"/>
        </w:rPr>
        <w:t xml:space="preserve"> (Velilla </w:t>
      </w:r>
      <w:r w:rsidR="00F16320" w:rsidRPr="00F877BE">
        <w:rPr>
          <w:rFonts w:ascii="Times New Roman" w:hAnsi="Times New Roman" w:cs="Times New Roman"/>
        </w:rPr>
        <w:lastRenderedPageBreak/>
        <w:t>de Ebro, Zaragoza)</w:t>
      </w:r>
      <w:r w:rsidR="00DD38C4" w:rsidRPr="00F877BE">
        <w:rPr>
          <w:rStyle w:val="Refdenotaalpie"/>
          <w:rFonts w:ascii="Times New Roman" w:hAnsi="Times New Roman" w:cs="Times New Roman"/>
        </w:rPr>
        <w:footnoteReference w:id="8"/>
      </w:r>
      <w:r w:rsidR="00F16320" w:rsidRPr="00F877BE">
        <w:rPr>
          <w:rFonts w:ascii="Times New Roman" w:hAnsi="Times New Roman" w:cs="Times New Roman"/>
        </w:rPr>
        <w:t xml:space="preserve">, </w:t>
      </w:r>
      <w:r w:rsidR="00F16320" w:rsidRPr="00F877BE">
        <w:rPr>
          <w:rFonts w:ascii="Times New Roman" w:hAnsi="Times New Roman" w:cs="Times New Roman"/>
          <w:i/>
        </w:rPr>
        <w:t xml:space="preserve">Bilbilis </w:t>
      </w:r>
      <w:r w:rsidR="00F16320" w:rsidRPr="00F877BE">
        <w:rPr>
          <w:rFonts w:ascii="Times New Roman" w:hAnsi="Times New Roman" w:cs="Times New Roman"/>
        </w:rPr>
        <w:t>(</w:t>
      </w:r>
      <w:r w:rsidR="00600BBE" w:rsidRPr="00F877BE">
        <w:rPr>
          <w:rFonts w:ascii="Times New Roman" w:hAnsi="Times New Roman" w:cs="Times New Roman"/>
        </w:rPr>
        <w:t>Huérmeda, Zaragoza</w:t>
      </w:r>
      <w:r w:rsidR="00F16320" w:rsidRPr="00F877BE">
        <w:rPr>
          <w:rFonts w:ascii="Times New Roman" w:hAnsi="Times New Roman" w:cs="Times New Roman"/>
        </w:rPr>
        <w:t>)</w:t>
      </w:r>
      <w:r w:rsidR="00FE0B62" w:rsidRPr="00F877BE">
        <w:rPr>
          <w:rFonts w:ascii="Times New Roman" w:hAnsi="Times New Roman" w:cs="Times New Roman"/>
        </w:rPr>
        <w:t xml:space="preserve">, </w:t>
      </w:r>
      <w:r w:rsidR="00FE0B62" w:rsidRPr="00F877BE">
        <w:rPr>
          <w:rFonts w:ascii="Times New Roman" w:hAnsi="Times New Roman" w:cs="Times New Roman"/>
          <w:i/>
        </w:rPr>
        <w:t xml:space="preserve">Caesaravgvsta </w:t>
      </w:r>
      <w:r w:rsidR="00FE0B62" w:rsidRPr="00F877BE">
        <w:rPr>
          <w:rFonts w:ascii="Times New Roman" w:hAnsi="Times New Roman" w:cs="Times New Roman"/>
        </w:rPr>
        <w:t>(Zaragoza)</w:t>
      </w:r>
      <w:r w:rsidR="00FE0B62" w:rsidRPr="00F877BE">
        <w:rPr>
          <w:rStyle w:val="Refdenotaalpie"/>
          <w:rFonts w:ascii="Times New Roman" w:hAnsi="Times New Roman" w:cs="Times New Roman"/>
        </w:rPr>
        <w:footnoteReference w:id="9"/>
      </w:r>
      <w:r w:rsidR="00F16320" w:rsidRPr="00F877BE">
        <w:rPr>
          <w:rFonts w:ascii="Times New Roman" w:hAnsi="Times New Roman" w:cs="Times New Roman"/>
        </w:rPr>
        <w:t>,</w:t>
      </w:r>
      <w:r w:rsidR="00600BBE" w:rsidRPr="00F877BE">
        <w:rPr>
          <w:rFonts w:ascii="Times New Roman" w:hAnsi="Times New Roman" w:cs="Times New Roman"/>
        </w:rPr>
        <w:t xml:space="preserve"> </w:t>
      </w:r>
      <w:r w:rsidR="00600BBE" w:rsidRPr="00F877BE">
        <w:rPr>
          <w:rFonts w:ascii="Times New Roman" w:hAnsi="Times New Roman" w:cs="Times New Roman"/>
          <w:i/>
        </w:rPr>
        <w:t>Vareia</w:t>
      </w:r>
      <w:r w:rsidR="00600BBE" w:rsidRPr="00F877BE">
        <w:rPr>
          <w:rFonts w:ascii="Times New Roman" w:hAnsi="Times New Roman" w:cs="Times New Roman"/>
        </w:rPr>
        <w:t xml:space="preserve"> (Varea, La Rioja)</w:t>
      </w:r>
      <w:r w:rsidR="00600BBE" w:rsidRPr="00F877BE">
        <w:rPr>
          <w:rStyle w:val="Refdenotaalpie"/>
          <w:rFonts w:ascii="Times New Roman" w:hAnsi="Times New Roman" w:cs="Times New Roman"/>
        </w:rPr>
        <w:footnoteReference w:id="10"/>
      </w:r>
      <w:r w:rsidR="00600BBE" w:rsidRPr="00F877BE">
        <w:rPr>
          <w:rFonts w:ascii="Times New Roman" w:hAnsi="Times New Roman" w:cs="Times New Roman"/>
        </w:rPr>
        <w:t>,</w:t>
      </w:r>
      <w:r w:rsidR="00806BB9" w:rsidRPr="00F877BE">
        <w:rPr>
          <w:rFonts w:ascii="Times New Roman" w:hAnsi="Times New Roman" w:cs="Times New Roman"/>
        </w:rPr>
        <w:t xml:space="preserve"> </w:t>
      </w:r>
      <w:r w:rsidR="00577307" w:rsidRPr="00F877BE">
        <w:rPr>
          <w:rFonts w:ascii="Times New Roman" w:hAnsi="Times New Roman" w:cs="Times New Roman"/>
          <w:i/>
          <w:lang w:eastAsia="es-ES"/>
        </w:rPr>
        <w:t>Calagvrris</w:t>
      </w:r>
      <w:r w:rsidR="00E36549" w:rsidRPr="00F877BE">
        <w:rPr>
          <w:rFonts w:ascii="Times New Roman" w:hAnsi="Times New Roman" w:cs="Times New Roman"/>
          <w:i/>
          <w:lang w:eastAsia="es-ES"/>
        </w:rPr>
        <w:t xml:space="preserve"> </w:t>
      </w:r>
      <w:r w:rsidR="00E36549" w:rsidRPr="00F877BE">
        <w:rPr>
          <w:rFonts w:ascii="Times New Roman" w:hAnsi="Times New Roman" w:cs="Times New Roman"/>
          <w:lang w:eastAsia="es-ES"/>
        </w:rPr>
        <w:t>(Calahorra, L</w:t>
      </w:r>
      <w:r w:rsidR="00C714EC" w:rsidRPr="00F877BE">
        <w:rPr>
          <w:rFonts w:ascii="Times New Roman" w:hAnsi="Times New Roman" w:cs="Times New Roman"/>
          <w:lang w:eastAsia="es-ES"/>
        </w:rPr>
        <w:t>a Rioja</w:t>
      </w:r>
      <w:r w:rsidR="00E36549" w:rsidRPr="00F877BE">
        <w:rPr>
          <w:rFonts w:ascii="Times New Roman" w:hAnsi="Times New Roman" w:cs="Times New Roman"/>
          <w:lang w:eastAsia="es-ES"/>
        </w:rPr>
        <w:t>)</w:t>
      </w:r>
      <w:r w:rsidR="00E36549" w:rsidRPr="00F877BE">
        <w:rPr>
          <w:rStyle w:val="Refdenotaalpie"/>
          <w:rFonts w:ascii="Times New Roman" w:hAnsi="Times New Roman" w:cs="Times New Roman"/>
          <w:lang w:eastAsia="es-ES"/>
        </w:rPr>
        <w:footnoteReference w:id="11"/>
      </w:r>
      <w:r w:rsidR="00E36549" w:rsidRPr="00F877BE">
        <w:rPr>
          <w:rFonts w:ascii="Times New Roman" w:hAnsi="Times New Roman" w:cs="Times New Roman"/>
          <w:lang w:eastAsia="es-ES"/>
        </w:rPr>
        <w:t>,</w:t>
      </w:r>
      <w:r w:rsidR="00682FA3" w:rsidRPr="00F877BE">
        <w:rPr>
          <w:rFonts w:ascii="Times New Roman" w:hAnsi="Times New Roman" w:cs="Times New Roman"/>
          <w:lang w:eastAsia="es-ES"/>
        </w:rPr>
        <w:t xml:space="preserve"> </w:t>
      </w:r>
      <w:r w:rsidR="00C714EC" w:rsidRPr="00F877BE">
        <w:rPr>
          <w:rFonts w:ascii="Times New Roman" w:hAnsi="Times New Roman" w:cs="Times New Roman"/>
          <w:i/>
        </w:rPr>
        <w:t>Cara</w:t>
      </w:r>
      <w:r w:rsidR="00C714EC" w:rsidRPr="00F877BE">
        <w:rPr>
          <w:rFonts w:ascii="Times New Roman" w:hAnsi="Times New Roman" w:cs="Times New Roman"/>
        </w:rPr>
        <w:t xml:space="preserve"> (Santacara, Navarra</w:t>
      </w:r>
      <w:r w:rsidR="00C714EC" w:rsidRPr="00F877BE">
        <w:rPr>
          <w:rStyle w:val="Refdenotaalpie"/>
          <w:rFonts w:ascii="Times New Roman" w:hAnsi="Times New Roman" w:cs="Times New Roman"/>
        </w:rPr>
        <w:footnoteReference w:id="12"/>
      </w:r>
      <w:r w:rsidR="00C714EC" w:rsidRPr="00F877BE">
        <w:rPr>
          <w:rFonts w:ascii="Times New Roman" w:hAnsi="Times New Roman" w:cs="Times New Roman"/>
        </w:rPr>
        <w:t xml:space="preserve">), </w:t>
      </w:r>
      <w:r w:rsidR="00677E79" w:rsidRPr="00F877BE">
        <w:rPr>
          <w:rFonts w:ascii="Times New Roman" w:hAnsi="Times New Roman" w:cs="Times New Roman"/>
        </w:rPr>
        <w:t>Herrera de Pisuerga (</w:t>
      </w:r>
      <w:r w:rsidR="00F16320" w:rsidRPr="00F877BE">
        <w:rPr>
          <w:rFonts w:ascii="Times New Roman" w:hAnsi="Times New Roman" w:cs="Times New Roman"/>
        </w:rPr>
        <w:t>Palencia</w:t>
      </w:r>
      <w:r w:rsidR="00677E79" w:rsidRPr="00F877BE">
        <w:rPr>
          <w:rFonts w:ascii="Times New Roman" w:hAnsi="Times New Roman" w:cs="Times New Roman"/>
        </w:rPr>
        <w:t>)</w:t>
      </w:r>
      <w:r w:rsidR="00677E79" w:rsidRPr="00F877BE">
        <w:rPr>
          <w:rStyle w:val="Refdenotaalpie"/>
          <w:rFonts w:ascii="Times New Roman" w:hAnsi="Times New Roman" w:cs="Times New Roman"/>
        </w:rPr>
        <w:footnoteReference w:id="13"/>
      </w:r>
      <w:r w:rsidR="00F16320" w:rsidRPr="00F877BE">
        <w:rPr>
          <w:rFonts w:ascii="Times New Roman" w:hAnsi="Times New Roman" w:cs="Times New Roman"/>
        </w:rPr>
        <w:t xml:space="preserve">, </w:t>
      </w:r>
      <w:r w:rsidR="00C66BD2" w:rsidRPr="00F877BE">
        <w:rPr>
          <w:rFonts w:ascii="Times New Roman" w:hAnsi="Times New Roman" w:cs="Times New Roman"/>
        </w:rPr>
        <w:t xml:space="preserve">Paredes de Navas (Palencia), </w:t>
      </w:r>
      <w:r w:rsidR="00041F8C" w:rsidRPr="00F877BE">
        <w:rPr>
          <w:rFonts w:ascii="Times New Roman" w:hAnsi="Times New Roman" w:cs="Times New Roman"/>
          <w:i/>
          <w:lang w:eastAsia="es-ES"/>
        </w:rPr>
        <w:t>Astvrica Avgvsta</w:t>
      </w:r>
      <w:r w:rsidR="00041F8C" w:rsidRPr="00F877BE">
        <w:rPr>
          <w:rFonts w:ascii="Times New Roman" w:hAnsi="Times New Roman" w:cs="Times New Roman"/>
          <w:lang w:eastAsia="es-ES"/>
        </w:rPr>
        <w:t xml:space="preserve"> (Astorga)</w:t>
      </w:r>
      <w:r w:rsidR="00041F8C" w:rsidRPr="00F877BE">
        <w:rPr>
          <w:rStyle w:val="Refdenotaalpie"/>
          <w:rFonts w:ascii="Times New Roman" w:hAnsi="Times New Roman" w:cs="Times New Roman"/>
          <w:lang w:eastAsia="es-ES"/>
        </w:rPr>
        <w:footnoteReference w:id="14"/>
      </w:r>
      <w:r w:rsidR="00041F8C" w:rsidRPr="00F877BE">
        <w:rPr>
          <w:rFonts w:ascii="Times New Roman" w:hAnsi="Times New Roman" w:cs="Times New Roman"/>
          <w:lang w:eastAsia="es-ES"/>
        </w:rPr>
        <w:t xml:space="preserve">, </w:t>
      </w:r>
      <w:r w:rsidR="00C714EC" w:rsidRPr="00F877BE">
        <w:rPr>
          <w:rFonts w:ascii="Times New Roman" w:hAnsi="Times New Roman" w:cs="Times New Roman"/>
          <w:i/>
        </w:rPr>
        <w:t>Termes</w:t>
      </w:r>
      <w:r w:rsidR="00C714EC" w:rsidRPr="00F877BE">
        <w:rPr>
          <w:rFonts w:ascii="Times New Roman" w:hAnsi="Times New Roman" w:cs="Times New Roman"/>
        </w:rPr>
        <w:t xml:space="preserve"> (Montejo de Tiermes, Soria)</w:t>
      </w:r>
      <w:r w:rsidR="00C714EC" w:rsidRPr="00F877BE">
        <w:rPr>
          <w:rStyle w:val="Refdenotaalpie"/>
          <w:rFonts w:ascii="Times New Roman" w:hAnsi="Times New Roman" w:cs="Times New Roman"/>
        </w:rPr>
        <w:footnoteReference w:id="15"/>
      </w:r>
      <w:r w:rsidR="00C714EC" w:rsidRPr="00F877BE">
        <w:rPr>
          <w:rFonts w:ascii="Times New Roman" w:hAnsi="Times New Roman" w:cs="Times New Roman"/>
        </w:rPr>
        <w:t xml:space="preserve">, </w:t>
      </w:r>
      <w:r w:rsidR="00577307" w:rsidRPr="00F877BE">
        <w:rPr>
          <w:rFonts w:ascii="Times New Roman" w:hAnsi="Times New Roman" w:cs="Times New Roman"/>
          <w:i/>
        </w:rPr>
        <w:t>Nvmantia</w:t>
      </w:r>
      <w:r w:rsidR="00C714EC" w:rsidRPr="00F877BE">
        <w:rPr>
          <w:rFonts w:ascii="Times New Roman" w:hAnsi="Times New Roman" w:cs="Times New Roman"/>
        </w:rPr>
        <w:t xml:space="preserve"> (Garray, Soria)</w:t>
      </w:r>
      <w:r w:rsidR="00C714EC" w:rsidRPr="00F877BE">
        <w:rPr>
          <w:rStyle w:val="Refdenotaalpie"/>
          <w:rFonts w:ascii="Times New Roman" w:hAnsi="Times New Roman" w:cs="Times New Roman"/>
        </w:rPr>
        <w:footnoteReference w:id="16"/>
      </w:r>
      <w:r w:rsidR="00C714EC" w:rsidRPr="00F877BE">
        <w:rPr>
          <w:rFonts w:ascii="Times New Roman" w:hAnsi="Times New Roman" w:cs="Times New Roman"/>
          <w:lang w:eastAsia="es-ES"/>
        </w:rPr>
        <w:t>,</w:t>
      </w:r>
      <w:r w:rsidR="00C714EC" w:rsidRPr="00F877BE">
        <w:rPr>
          <w:rFonts w:ascii="Times New Roman" w:hAnsi="Times New Roman" w:cs="Times New Roman"/>
        </w:rPr>
        <w:t xml:space="preserve"> Camino Viejo de las Sepulturas (Balazote, Albacete)</w:t>
      </w:r>
      <w:r w:rsidR="00C714EC" w:rsidRPr="00F877BE">
        <w:rPr>
          <w:rStyle w:val="Refdenotaalpie"/>
          <w:rFonts w:ascii="Times New Roman" w:hAnsi="Times New Roman" w:cs="Times New Roman"/>
        </w:rPr>
        <w:footnoteReference w:id="17"/>
      </w:r>
      <w:r w:rsidR="00C714EC" w:rsidRPr="00F877BE">
        <w:rPr>
          <w:rFonts w:ascii="Times New Roman" w:hAnsi="Times New Roman" w:cs="Times New Roman"/>
        </w:rPr>
        <w:t>, Cerro de Álvar-Fáñez (Huete, Cuenca)</w:t>
      </w:r>
      <w:r w:rsidR="00C714EC" w:rsidRPr="00F877BE">
        <w:rPr>
          <w:rStyle w:val="Refdenotaalpie"/>
          <w:rFonts w:ascii="Times New Roman" w:hAnsi="Times New Roman" w:cs="Times New Roman"/>
        </w:rPr>
        <w:footnoteReference w:id="18"/>
      </w:r>
      <w:r w:rsidR="00F22C7C" w:rsidRPr="00F877BE">
        <w:rPr>
          <w:rFonts w:ascii="Times New Roman" w:hAnsi="Times New Roman" w:cs="Times New Roman"/>
        </w:rPr>
        <w:t>,</w:t>
      </w:r>
      <w:r w:rsidR="00C714EC" w:rsidRPr="00F877BE">
        <w:rPr>
          <w:rFonts w:ascii="Times New Roman" w:hAnsi="Times New Roman" w:cs="Times New Roman"/>
        </w:rPr>
        <w:t xml:space="preserve"> </w:t>
      </w:r>
      <w:r w:rsidR="00F16320" w:rsidRPr="00F877BE">
        <w:rPr>
          <w:rFonts w:ascii="Times New Roman" w:hAnsi="Times New Roman" w:cs="Times New Roman"/>
          <w:i/>
        </w:rPr>
        <w:t>Gades</w:t>
      </w:r>
      <w:r w:rsidR="00F16320" w:rsidRPr="00F877BE">
        <w:rPr>
          <w:rFonts w:ascii="Times New Roman" w:hAnsi="Times New Roman" w:cs="Times New Roman"/>
        </w:rPr>
        <w:t xml:space="preserve"> (Cádiz)</w:t>
      </w:r>
      <w:r w:rsidR="00682FA3" w:rsidRPr="00F877BE">
        <w:rPr>
          <w:rStyle w:val="Refdenotaalpie"/>
          <w:rFonts w:ascii="Times New Roman" w:hAnsi="Times New Roman" w:cs="Times New Roman"/>
        </w:rPr>
        <w:footnoteReference w:id="19"/>
      </w:r>
      <w:r w:rsidR="00F16320" w:rsidRPr="00F877BE">
        <w:rPr>
          <w:rFonts w:ascii="Times New Roman" w:hAnsi="Times New Roman" w:cs="Times New Roman"/>
        </w:rPr>
        <w:t xml:space="preserve">, </w:t>
      </w:r>
      <w:r w:rsidR="00C14547" w:rsidRPr="00F877BE">
        <w:rPr>
          <w:rFonts w:ascii="Times New Roman" w:hAnsi="Times New Roman" w:cs="Times New Roman"/>
        </w:rPr>
        <w:t>Cerro de la Mora (Granada)</w:t>
      </w:r>
      <w:r w:rsidR="00C14547" w:rsidRPr="00F877BE">
        <w:rPr>
          <w:rStyle w:val="Refdenotaalpie"/>
          <w:rFonts w:ascii="Times New Roman" w:hAnsi="Times New Roman" w:cs="Times New Roman"/>
        </w:rPr>
        <w:footnoteReference w:id="20"/>
      </w:r>
      <w:r w:rsidR="00C14547" w:rsidRPr="00F877BE">
        <w:rPr>
          <w:rFonts w:ascii="Times New Roman" w:hAnsi="Times New Roman" w:cs="Times New Roman"/>
        </w:rPr>
        <w:t xml:space="preserve">, </w:t>
      </w:r>
      <w:r w:rsidR="00C714EC" w:rsidRPr="00F877BE">
        <w:rPr>
          <w:rFonts w:ascii="Times New Roman" w:hAnsi="Times New Roman" w:cs="Times New Roman"/>
          <w:i/>
        </w:rPr>
        <w:t>Avgvsta Emerita</w:t>
      </w:r>
      <w:r w:rsidR="00C714EC" w:rsidRPr="00F877BE">
        <w:rPr>
          <w:rFonts w:ascii="Times New Roman" w:hAnsi="Times New Roman" w:cs="Times New Roman"/>
        </w:rPr>
        <w:t xml:space="preserve"> (Mérida), </w:t>
      </w:r>
      <w:r w:rsidR="00F16320" w:rsidRPr="00F877BE">
        <w:rPr>
          <w:rFonts w:ascii="Times New Roman" w:hAnsi="Times New Roman" w:cs="Times New Roman"/>
        </w:rPr>
        <w:t>Troia (</w:t>
      </w:r>
      <w:r w:rsidR="00577307" w:rsidRPr="00F877BE">
        <w:rPr>
          <w:rFonts w:ascii="Times New Roman" w:hAnsi="Times New Roman" w:cs="Times New Roman"/>
        </w:rPr>
        <w:t>Setúbal</w:t>
      </w:r>
      <w:r w:rsidR="006C73F8" w:rsidRPr="00F877BE">
        <w:rPr>
          <w:rFonts w:ascii="Times New Roman" w:hAnsi="Times New Roman" w:cs="Times New Roman"/>
        </w:rPr>
        <w:t>, Portugal</w:t>
      </w:r>
      <w:r w:rsidR="00F16320" w:rsidRPr="00F877BE">
        <w:rPr>
          <w:rFonts w:ascii="Times New Roman" w:hAnsi="Times New Roman" w:cs="Times New Roman"/>
        </w:rPr>
        <w:t>)</w:t>
      </w:r>
      <w:r w:rsidR="00F22C7C" w:rsidRPr="00F877BE">
        <w:rPr>
          <w:rFonts w:ascii="Times New Roman" w:hAnsi="Times New Roman" w:cs="Times New Roman"/>
        </w:rPr>
        <w:t>.</w:t>
      </w:r>
    </w:p>
    <w:p w:rsidR="003671B0" w:rsidRPr="00F877BE" w:rsidRDefault="002B2A4A" w:rsidP="00936465">
      <w:pPr>
        <w:spacing w:after="0" w:line="240" w:lineRule="auto"/>
        <w:jc w:val="both"/>
        <w:rPr>
          <w:rFonts w:ascii="Times New Roman" w:hAnsi="Times New Roman" w:cs="Times New Roman"/>
          <w:lang w:eastAsia="es-ES"/>
        </w:rPr>
      </w:pPr>
      <w:r w:rsidRPr="00F30CE3">
        <w:rPr>
          <w:rFonts w:ascii="Times New Roman" w:hAnsi="Times New Roman" w:cs="Times New Roman"/>
          <w:b/>
          <w:lang w:val="fr-FR"/>
        </w:rPr>
        <w:t xml:space="preserve">Área de </w:t>
      </w:r>
      <w:r w:rsidR="00A76507" w:rsidRPr="00F30CE3">
        <w:rPr>
          <w:rFonts w:ascii="Times New Roman" w:hAnsi="Times New Roman" w:cs="Times New Roman"/>
          <w:b/>
          <w:lang w:val="fr-FR"/>
        </w:rPr>
        <w:t>dispersión:</w:t>
      </w:r>
      <w:r w:rsidR="00792AF6" w:rsidRPr="00F30CE3">
        <w:rPr>
          <w:rFonts w:ascii="Times New Roman" w:hAnsi="Times New Roman" w:cs="Times New Roman"/>
          <w:b/>
          <w:lang w:val="fr-FR"/>
        </w:rPr>
        <w:t xml:space="preserve"> </w:t>
      </w:r>
      <w:r w:rsidR="00BA0955" w:rsidRPr="00F30CE3">
        <w:rPr>
          <w:rFonts w:ascii="Times New Roman" w:hAnsi="Times New Roman" w:cs="Times New Roman"/>
          <w:lang w:val="fr-FR"/>
        </w:rPr>
        <w:t xml:space="preserve">En Francia en: </w:t>
      </w:r>
      <w:r w:rsidR="00BA0955" w:rsidRPr="00F30CE3">
        <w:rPr>
          <w:rFonts w:ascii="Times New Roman" w:hAnsi="Times New Roman" w:cs="Times New Roman"/>
          <w:lang w:val="fr-FR" w:eastAsia="es-ES"/>
        </w:rPr>
        <w:t xml:space="preserve">Lyon y </w:t>
      </w:r>
      <w:r w:rsidR="00BA0955" w:rsidRPr="00F30CE3">
        <w:rPr>
          <w:rFonts w:ascii="Times New Roman" w:hAnsi="Times New Roman" w:cs="Times New Roman"/>
          <w:lang w:val="fr-FR"/>
        </w:rPr>
        <w:t>Nîmes</w:t>
      </w:r>
      <w:r w:rsidR="00BA0955" w:rsidRPr="00577307">
        <w:rPr>
          <w:rStyle w:val="Refdenotaalpie"/>
          <w:rFonts w:ascii="Times New Roman" w:hAnsi="Times New Roman" w:cs="Times New Roman"/>
        </w:rPr>
        <w:footnoteReference w:id="21"/>
      </w:r>
      <w:r w:rsidR="00BA0955" w:rsidRPr="00F30CE3">
        <w:rPr>
          <w:rFonts w:ascii="Times New Roman" w:hAnsi="Times New Roman" w:cs="Times New Roman"/>
          <w:lang w:val="fr-FR"/>
        </w:rPr>
        <w:t xml:space="preserve">, </w:t>
      </w:r>
      <w:r w:rsidR="00577307" w:rsidRPr="00F30CE3">
        <w:rPr>
          <w:rFonts w:ascii="Times New Roman" w:hAnsi="Times New Roman" w:cs="Times New Roman"/>
          <w:lang w:val="fr-FR" w:eastAsia="es-ES"/>
        </w:rPr>
        <w:t>Fréjus</w:t>
      </w:r>
      <w:r w:rsidR="00BA0955" w:rsidRPr="00577307">
        <w:rPr>
          <w:rStyle w:val="Refdenotaalpie"/>
          <w:rFonts w:ascii="Times New Roman" w:hAnsi="Times New Roman" w:cs="Times New Roman"/>
          <w:lang w:eastAsia="es-ES"/>
        </w:rPr>
        <w:footnoteReference w:id="22"/>
      </w:r>
      <w:r w:rsidR="00BA0955" w:rsidRPr="00F30CE3">
        <w:rPr>
          <w:rFonts w:ascii="Times New Roman" w:hAnsi="Times New Roman" w:cs="Times New Roman"/>
          <w:lang w:val="fr-FR" w:eastAsia="es-ES"/>
        </w:rPr>
        <w:t>,</w:t>
      </w:r>
      <w:r w:rsidR="00BA0955" w:rsidRPr="00F30CE3">
        <w:rPr>
          <w:rFonts w:ascii="Times New Roman" w:hAnsi="Times New Roman" w:cs="Times New Roman"/>
          <w:lang w:val="fr-FR"/>
        </w:rPr>
        <w:t xml:space="preserve"> </w:t>
      </w:r>
      <w:r w:rsidR="00BA0955" w:rsidRPr="00F30CE3">
        <w:rPr>
          <w:rFonts w:ascii="Times New Roman" w:hAnsi="Times New Roman" w:cs="Times New Roman"/>
          <w:lang w:val="fr-FR" w:eastAsia="es-ES"/>
        </w:rPr>
        <w:t>Rennes (Ille-et-Vilaine</w:t>
      </w:r>
      <w:r w:rsidR="00BA0955" w:rsidRPr="00577307">
        <w:rPr>
          <w:rStyle w:val="Refdenotaalpie"/>
          <w:rFonts w:ascii="Times New Roman" w:hAnsi="Times New Roman" w:cs="Times New Roman"/>
          <w:lang w:eastAsia="es-ES"/>
        </w:rPr>
        <w:footnoteReference w:id="23"/>
      </w:r>
      <w:r w:rsidR="00BA0955" w:rsidRPr="00F30CE3">
        <w:rPr>
          <w:rFonts w:ascii="Times New Roman" w:hAnsi="Times New Roman" w:cs="Times New Roman"/>
          <w:lang w:val="fr-FR" w:eastAsia="es-ES"/>
        </w:rPr>
        <w:t>, Côte-d’Or</w:t>
      </w:r>
      <w:r w:rsidR="00BA0955" w:rsidRPr="00577307">
        <w:rPr>
          <w:rStyle w:val="Refdenotaalpie"/>
          <w:rFonts w:ascii="Times New Roman" w:hAnsi="Times New Roman" w:cs="Times New Roman"/>
          <w:lang w:eastAsia="es-ES"/>
        </w:rPr>
        <w:footnoteReference w:id="24"/>
      </w:r>
      <w:r w:rsidR="00BA0955" w:rsidRPr="00F30CE3">
        <w:rPr>
          <w:rFonts w:ascii="Times New Roman" w:hAnsi="Times New Roman" w:cs="Times New Roman"/>
          <w:lang w:val="fr-FR" w:eastAsia="es-ES"/>
        </w:rPr>
        <w:t xml:space="preserve">, </w:t>
      </w:r>
      <w:r w:rsidR="00BA0955" w:rsidRPr="00F30CE3">
        <w:rPr>
          <w:rFonts w:ascii="Times New Roman" w:hAnsi="Times New Roman" w:cs="Times New Roman"/>
          <w:i/>
          <w:lang w:val="fr-FR" w:eastAsia="es-ES"/>
        </w:rPr>
        <w:t>Lemonvm</w:t>
      </w:r>
      <w:r w:rsidR="00BA0955" w:rsidRPr="00F30CE3">
        <w:rPr>
          <w:rFonts w:ascii="Times New Roman" w:hAnsi="Times New Roman" w:cs="Times New Roman"/>
          <w:i/>
          <w:lang w:val="fr-FR"/>
        </w:rPr>
        <w:t xml:space="preserve"> </w:t>
      </w:r>
      <w:r w:rsidR="00BA0955" w:rsidRPr="00F30CE3">
        <w:rPr>
          <w:rFonts w:ascii="Times New Roman" w:hAnsi="Times New Roman" w:cs="Times New Roman"/>
          <w:lang w:val="fr-FR"/>
        </w:rPr>
        <w:t>(Poitiers</w:t>
      </w:r>
      <w:r w:rsidR="00BA0955" w:rsidRPr="00577307">
        <w:rPr>
          <w:rStyle w:val="Refdenotaalpie"/>
          <w:rFonts w:ascii="Times New Roman" w:hAnsi="Times New Roman" w:cs="Times New Roman"/>
        </w:rPr>
        <w:footnoteReference w:id="25"/>
      </w:r>
      <w:r w:rsidR="00BA0955" w:rsidRPr="00F30CE3">
        <w:rPr>
          <w:rFonts w:ascii="Times New Roman" w:hAnsi="Times New Roman" w:cs="Times New Roman"/>
          <w:lang w:val="fr-FR"/>
        </w:rPr>
        <w:t>, Bordeaux</w:t>
      </w:r>
      <w:r w:rsidR="00BA0955" w:rsidRPr="00577307">
        <w:rPr>
          <w:rStyle w:val="Refdenotaalpie"/>
          <w:rFonts w:ascii="Times New Roman" w:hAnsi="Times New Roman" w:cs="Times New Roman"/>
        </w:rPr>
        <w:footnoteReference w:id="26"/>
      </w:r>
      <w:r w:rsidR="00BA0955" w:rsidRPr="00F30CE3">
        <w:rPr>
          <w:rFonts w:ascii="Times New Roman" w:hAnsi="Times New Roman" w:cs="Times New Roman"/>
          <w:lang w:val="fr-FR"/>
        </w:rPr>
        <w:t>,</w:t>
      </w:r>
      <w:r w:rsidR="00BA0955" w:rsidRPr="00F30CE3">
        <w:rPr>
          <w:rFonts w:ascii="Times New Roman" w:hAnsi="Times New Roman" w:cs="Times New Roman"/>
          <w:i/>
          <w:lang w:val="fr-FR"/>
        </w:rPr>
        <w:t xml:space="preserve"> </w:t>
      </w:r>
      <w:r w:rsidR="00BA0955" w:rsidRPr="00F30CE3">
        <w:rPr>
          <w:rFonts w:ascii="Times New Roman" w:hAnsi="Times New Roman" w:cs="Times New Roman"/>
          <w:lang w:val="fr-FR"/>
        </w:rPr>
        <w:t>Bliesbruck (Mosela)</w:t>
      </w:r>
      <w:r w:rsidR="00BA0955" w:rsidRPr="00577307">
        <w:rPr>
          <w:rStyle w:val="Refdenotaalpie"/>
          <w:rFonts w:ascii="Times New Roman" w:hAnsi="Times New Roman" w:cs="Times New Roman"/>
        </w:rPr>
        <w:footnoteReference w:id="27"/>
      </w:r>
      <w:r w:rsidR="00BA0955" w:rsidRPr="00F30CE3">
        <w:rPr>
          <w:rFonts w:ascii="Times New Roman" w:hAnsi="Times New Roman" w:cs="Times New Roman"/>
          <w:lang w:val="fr-FR"/>
        </w:rPr>
        <w:t>, Koenigshoffen (</w:t>
      </w:r>
      <w:r w:rsidR="00BA0955" w:rsidRPr="00F30CE3">
        <w:rPr>
          <w:rFonts w:ascii="Times New Roman" w:hAnsi="Times New Roman" w:cs="Times New Roman"/>
          <w:shd w:val="clear" w:color="auto" w:fill="FFFFFF"/>
          <w:lang w:val="fr-FR"/>
        </w:rPr>
        <w:t>Strasbourg, Bas-Rhin)</w:t>
      </w:r>
      <w:r w:rsidR="00BA0955" w:rsidRPr="00577307">
        <w:rPr>
          <w:rStyle w:val="Refdenotaalpie"/>
          <w:rFonts w:ascii="Times New Roman" w:hAnsi="Times New Roman" w:cs="Times New Roman"/>
          <w:shd w:val="clear" w:color="auto" w:fill="FFFFFF"/>
        </w:rPr>
        <w:footnoteReference w:id="28"/>
      </w:r>
      <w:r w:rsidR="00BA0955" w:rsidRPr="00F30CE3">
        <w:rPr>
          <w:rFonts w:ascii="Times New Roman" w:hAnsi="Times New Roman" w:cs="Times New Roman"/>
          <w:lang w:val="fr-FR" w:eastAsia="es-ES"/>
        </w:rPr>
        <w:t xml:space="preserve">. </w:t>
      </w:r>
      <w:r w:rsidR="00BA0955" w:rsidRPr="00F30CE3">
        <w:rPr>
          <w:rFonts w:ascii="Times New Roman" w:hAnsi="Times New Roman" w:cs="Times New Roman"/>
          <w:lang w:val="fr-FR"/>
        </w:rPr>
        <w:t xml:space="preserve">En Suiza en: </w:t>
      </w:r>
      <w:r w:rsidR="00BA0955" w:rsidRPr="00F30CE3">
        <w:rPr>
          <w:rFonts w:ascii="Times New Roman" w:hAnsi="Times New Roman" w:cs="Times New Roman"/>
          <w:i/>
          <w:lang w:val="fr-FR"/>
        </w:rPr>
        <w:t>Avgvsta Ravrica</w:t>
      </w:r>
      <w:r w:rsidR="00BA0955" w:rsidRPr="00F30CE3">
        <w:rPr>
          <w:rFonts w:ascii="Times New Roman" w:hAnsi="Times New Roman" w:cs="Times New Roman"/>
          <w:lang w:val="fr-FR"/>
        </w:rPr>
        <w:t xml:space="preserve"> (</w:t>
      </w:r>
      <w:r w:rsidR="00577307" w:rsidRPr="00F30CE3">
        <w:rPr>
          <w:rFonts w:ascii="Times New Roman" w:hAnsi="Times New Roman" w:cs="Times New Roman"/>
          <w:lang w:val="fr-FR"/>
        </w:rPr>
        <w:t>Augts-Kaiseraugst</w:t>
      </w:r>
      <w:r w:rsidR="00BA0955" w:rsidRPr="00F30CE3">
        <w:rPr>
          <w:rFonts w:ascii="Times New Roman" w:hAnsi="Times New Roman" w:cs="Times New Roman"/>
          <w:lang w:val="fr-FR"/>
        </w:rPr>
        <w:t>,)</w:t>
      </w:r>
      <w:r w:rsidR="00BA0955" w:rsidRPr="00577307">
        <w:rPr>
          <w:rStyle w:val="Refdenotaalpie"/>
          <w:rFonts w:ascii="Times New Roman" w:hAnsi="Times New Roman" w:cs="Times New Roman"/>
        </w:rPr>
        <w:footnoteReference w:id="29"/>
      </w:r>
      <w:r w:rsidR="00BA0955" w:rsidRPr="00F30CE3">
        <w:rPr>
          <w:rFonts w:ascii="Times New Roman" w:hAnsi="Times New Roman" w:cs="Times New Roman"/>
          <w:lang w:val="fr-FR"/>
        </w:rPr>
        <w:t>,</w:t>
      </w:r>
      <w:r w:rsidR="00447215" w:rsidRPr="00F30CE3">
        <w:rPr>
          <w:rFonts w:ascii="Times New Roman" w:hAnsi="Times New Roman" w:cs="Times New Roman"/>
          <w:i/>
          <w:shd w:val="clear" w:color="auto" w:fill="FFFFFF"/>
          <w:lang w:val="fr-FR"/>
        </w:rPr>
        <w:t xml:space="preserve"> Forvm Clavdii Vallensivm</w:t>
      </w:r>
      <w:r w:rsidR="00447215" w:rsidRPr="00F30CE3">
        <w:rPr>
          <w:rFonts w:ascii="Times New Roman" w:hAnsi="Times New Roman" w:cs="Times New Roman"/>
          <w:shd w:val="clear" w:color="auto" w:fill="FFFFFF"/>
          <w:lang w:val="fr-FR"/>
        </w:rPr>
        <w:t xml:space="preserve"> (Martigny</w:t>
      </w:r>
      <w:r w:rsidR="00447215" w:rsidRPr="00577307">
        <w:rPr>
          <w:rStyle w:val="Refdenotaalpie"/>
          <w:rFonts w:ascii="Times New Roman" w:hAnsi="Times New Roman" w:cs="Times New Roman"/>
          <w:shd w:val="clear" w:color="auto" w:fill="FFFFFF"/>
        </w:rPr>
        <w:footnoteReference w:id="30"/>
      </w:r>
      <w:r w:rsidR="00447215" w:rsidRPr="00F30CE3">
        <w:rPr>
          <w:rFonts w:ascii="Times New Roman" w:hAnsi="Times New Roman" w:cs="Times New Roman"/>
          <w:lang w:val="fr-FR"/>
        </w:rPr>
        <w:t>,</w:t>
      </w:r>
      <w:r w:rsidR="00447215" w:rsidRPr="00F30CE3">
        <w:rPr>
          <w:rFonts w:ascii="Times New Roman" w:hAnsi="Times New Roman" w:cs="Times New Roman"/>
          <w:lang w:val="fr-FR" w:eastAsia="es-ES"/>
        </w:rPr>
        <w:t xml:space="preserve"> </w:t>
      </w:r>
      <w:r w:rsidR="00BA0955" w:rsidRPr="00F30CE3">
        <w:rPr>
          <w:rFonts w:ascii="Times New Roman" w:hAnsi="Times New Roman" w:cs="Times New Roman"/>
          <w:i/>
          <w:lang w:val="fr-FR"/>
        </w:rPr>
        <w:t>Aventicvm</w:t>
      </w:r>
      <w:r w:rsidR="00BA0955" w:rsidRPr="00F30CE3">
        <w:rPr>
          <w:rFonts w:ascii="Times New Roman" w:hAnsi="Times New Roman" w:cs="Times New Roman"/>
          <w:lang w:val="fr-FR"/>
        </w:rPr>
        <w:t xml:space="preserve"> (Avenches</w:t>
      </w:r>
      <w:r w:rsidR="00BA0955" w:rsidRPr="00577307">
        <w:rPr>
          <w:rStyle w:val="Refdenotaalpie"/>
          <w:rFonts w:ascii="Times New Roman" w:hAnsi="Times New Roman" w:cs="Times New Roman"/>
        </w:rPr>
        <w:footnoteReference w:id="31"/>
      </w:r>
      <w:r w:rsidR="00BA0955" w:rsidRPr="00F30CE3">
        <w:rPr>
          <w:rFonts w:ascii="Times New Roman" w:hAnsi="Times New Roman" w:cs="Times New Roman"/>
          <w:lang w:val="fr-FR"/>
        </w:rPr>
        <w:t xml:space="preserve">, </w:t>
      </w:r>
      <w:r w:rsidR="00BA0955" w:rsidRPr="00F30CE3">
        <w:rPr>
          <w:rFonts w:ascii="Times New Roman" w:hAnsi="Times New Roman" w:cs="Times New Roman"/>
          <w:lang w:val="fr-FR" w:eastAsia="es-ES"/>
        </w:rPr>
        <w:t>Nyon</w:t>
      </w:r>
      <w:r w:rsidR="00BA0955" w:rsidRPr="00577307">
        <w:rPr>
          <w:rStyle w:val="Refdenotaalpie"/>
          <w:rFonts w:ascii="Times New Roman" w:hAnsi="Times New Roman" w:cs="Times New Roman"/>
          <w:lang w:eastAsia="es-ES"/>
        </w:rPr>
        <w:footnoteReference w:id="32"/>
      </w:r>
      <w:r w:rsidR="00BA0955" w:rsidRPr="00F30CE3">
        <w:rPr>
          <w:rFonts w:ascii="Times New Roman" w:hAnsi="Times New Roman" w:cs="Times New Roman"/>
          <w:lang w:val="fr-FR" w:eastAsia="es-ES"/>
        </w:rPr>
        <w:t xml:space="preserve">. </w:t>
      </w:r>
      <w:r w:rsidR="00BA0955" w:rsidRPr="00577307">
        <w:rPr>
          <w:rFonts w:ascii="Times New Roman" w:hAnsi="Times New Roman" w:cs="Times New Roman"/>
        </w:rPr>
        <w:t xml:space="preserve">En Austria en: </w:t>
      </w:r>
      <w:r w:rsidR="00577307" w:rsidRPr="00577307">
        <w:rPr>
          <w:rFonts w:ascii="Times New Roman" w:hAnsi="Times New Roman" w:cs="Times New Roman"/>
        </w:rPr>
        <w:t>Magdalensberg</w:t>
      </w:r>
      <w:r w:rsidR="00BA0955" w:rsidRPr="00577307">
        <w:rPr>
          <w:rFonts w:ascii="Times New Roman" w:hAnsi="Times New Roman" w:cs="Times New Roman"/>
        </w:rPr>
        <w:t xml:space="preserve"> (Austria)</w:t>
      </w:r>
      <w:r w:rsidR="00BA0955" w:rsidRPr="00577307">
        <w:rPr>
          <w:rStyle w:val="Refdenotaalpie"/>
          <w:rFonts w:ascii="Times New Roman" w:hAnsi="Times New Roman" w:cs="Times New Roman"/>
        </w:rPr>
        <w:footnoteReference w:id="33"/>
      </w:r>
      <w:r w:rsidR="00BA0955" w:rsidRPr="00577307">
        <w:rPr>
          <w:rFonts w:ascii="Times New Roman" w:hAnsi="Times New Roman" w:cs="Times New Roman"/>
        </w:rPr>
        <w:t>. En Alemania en: Maguncia (Mainz)</w:t>
      </w:r>
      <w:r w:rsidR="00BA0955" w:rsidRPr="00577307">
        <w:rPr>
          <w:rStyle w:val="Refdenotaalpie"/>
          <w:rFonts w:ascii="Times New Roman" w:hAnsi="Times New Roman" w:cs="Times New Roman"/>
        </w:rPr>
        <w:footnoteReference w:id="34"/>
      </w:r>
      <w:r w:rsidR="00BA0955" w:rsidRPr="00577307">
        <w:rPr>
          <w:rFonts w:ascii="Times New Roman" w:hAnsi="Times New Roman" w:cs="Times New Roman"/>
        </w:rPr>
        <w:t xml:space="preserve">, </w:t>
      </w:r>
      <w:r w:rsidR="00BA0955" w:rsidRPr="00577307">
        <w:rPr>
          <w:rFonts w:ascii="Times New Roman" w:hAnsi="Times New Roman" w:cs="Times New Roman"/>
          <w:i/>
        </w:rPr>
        <w:t>Colonia Vlpia</w:t>
      </w:r>
      <w:r w:rsidR="00BA0955" w:rsidRPr="00577307">
        <w:rPr>
          <w:rFonts w:ascii="Times New Roman" w:hAnsi="Times New Roman" w:cs="Times New Roman"/>
        </w:rPr>
        <w:t xml:space="preserve"> </w:t>
      </w:r>
      <w:r w:rsidR="00BA0955" w:rsidRPr="00577307">
        <w:rPr>
          <w:rFonts w:ascii="Times New Roman" w:hAnsi="Times New Roman" w:cs="Times New Roman"/>
          <w:i/>
        </w:rPr>
        <w:t>Traiana</w:t>
      </w:r>
      <w:r w:rsidR="00BA0955" w:rsidRPr="00577307">
        <w:rPr>
          <w:rFonts w:ascii="Times New Roman" w:hAnsi="Times New Roman" w:cs="Times New Roman"/>
        </w:rPr>
        <w:t xml:space="preserve"> (Xanten)</w:t>
      </w:r>
      <w:r w:rsidR="00BA0955" w:rsidRPr="00577307">
        <w:rPr>
          <w:rStyle w:val="Refdenotaalpie"/>
          <w:rFonts w:ascii="Times New Roman" w:hAnsi="Times New Roman" w:cs="Times New Roman"/>
        </w:rPr>
        <w:footnoteReference w:id="35"/>
      </w:r>
      <w:r w:rsidR="00BA0955" w:rsidRPr="00577307">
        <w:rPr>
          <w:rFonts w:ascii="Times New Roman" w:hAnsi="Times New Roman" w:cs="Times New Roman"/>
        </w:rPr>
        <w:t xml:space="preserve">. </w:t>
      </w:r>
      <w:r w:rsidR="00BE3514" w:rsidRPr="00577307">
        <w:rPr>
          <w:rFonts w:ascii="Times New Roman" w:hAnsi="Times New Roman" w:cs="Times New Roman"/>
        </w:rPr>
        <w:t xml:space="preserve">En Italia en: </w:t>
      </w:r>
      <w:r w:rsidR="00BE3514" w:rsidRPr="00577307">
        <w:rPr>
          <w:rFonts w:ascii="Times New Roman" w:hAnsi="Times New Roman" w:cs="Times New Roman"/>
          <w:lang w:eastAsia="es-ES"/>
        </w:rPr>
        <w:t>Roma</w:t>
      </w:r>
      <w:r w:rsidR="00BE3514" w:rsidRPr="00577307">
        <w:rPr>
          <w:rStyle w:val="Refdenotaalpie"/>
          <w:rFonts w:ascii="Times New Roman" w:hAnsi="Times New Roman" w:cs="Times New Roman"/>
          <w:lang w:eastAsia="es-ES"/>
        </w:rPr>
        <w:footnoteReference w:id="36"/>
      </w:r>
      <w:r w:rsidR="00BE3514" w:rsidRPr="00577307">
        <w:rPr>
          <w:rFonts w:ascii="Times New Roman" w:hAnsi="Times New Roman" w:cs="Times New Roman"/>
          <w:lang w:eastAsia="es-ES"/>
        </w:rPr>
        <w:t>, Pompeya</w:t>
      </w:r>
      <w:r w:rsidR="00BE3514" w:rsidRPr="00577307">
        <w:rPr>
          <w:rStyle w:val="Refdenotaalpie"/>
          <w:rFonts w:ascii="Times New Roman" w:hAnsi="Times New Roman" w:cs="Times New Roman"/>
          <w:lang w:eastAsia="es-ES"/>
        </w:rPr>
        <w:footnoteReference w:id="37"/>
      </w:r>
      <w:r w:rsidR="00BE3514" w:rsidRPr="00577307">
        <w:rPr>
          <w:rFonts w:ascii="Times New Roman" w:hAnsi="Times New Roman" w:cs="Times New Roman"/>
          <w:lang w:eastAsia="es-ES"/>
        </w:rPr>
        <w:t xml:space="preserve">, </w:t>
      </w:r>
      <w:r w:rsidR="00BE3514" w:rsidRPr="00577307">
        <w:rPr>
          <w:rFonts w:ascii="Times New Roman" w:hAnsi="Times New Roman" w:cs="Times New Roman"/>
        </w:rPr>
        <w:t>Cremona</w:t>
      </w:r>
      <w:r w:rsidR="00BE3514" w:rsidRPr="00577307">
        <w:rPr>
          <w:rStyle w:val="Refdenotaalpie"/>
          <w:rFonts w:ascii="Times New Roman" w:hAnsi="Times New Roman" w:cs="Times New Roman"/>
        </w:rPr>
        <w:footnoteReference w:id="38"/>
      </w:r>
      <w:r w:rsidR="00BE3514" w:rsidRPr="00577307">
        <w:rPr>
          <w:rFonts w:ascii="Times New Roman" w:hAnsi="Times New Roman" w:cs="Times New Roman"/>
        </w:rPr>
        <w:t>,</w:t>
      </w:r>
      <w:r w:rsidR="00BE3514" w:rsidRPr="00577307">
        <w:rPr>
          <w:rFonts w:ascii="Times New Roman" w:hAnsi="Times New Roman" w:cs="Times New Roman"/>
          <w:lang w:eastAsia="es-ES"/>
        </w:rPr>
        <w:t xml:space="preserve"> Ostia</w:t>
      </w:r>
      <w:r w:rsidR="00BE3514" w:rsidRPr="00577307">
        <w:rPr>
          <w:rStyle w:val="Refdenotaalpie"/>
          <w:rFonts w:ascii="Times New Roman" w:hAnsi="Times New Roman" w:cs="Times New Roman"/>
          <w:lang w:eastAsia="es-ES"/>
        </w:rPr>
        <w:footnoteReference w:id="39"/>
      </w:r>
      <w:r w:rsidR="00BE3514" w:rsidRPr="00577307">
        <w:rPr>
          <w:rFonts w:ascii="Times New Roman" w:hAnsi="Times New Roman" w:cs="Times New Roman"/>
          <w:lang w:eastAsia="es-ES"/>
        </w:rPr>
        <w:t xml:space="preserve">, </w:t>
      </w:r>
      <w:r w:rsidR="00F22C7C" w:rsidRPr="00577307">
        <w:rPr>
          <w:rFonts w:ascii="Times New Roman" w:hAnsi="Times New Roman" w:cs="Times New Roman"/>
        </w:rPr>
        <w:t xml:space="preserve">En Grecia en: </w:t>
      </w:r>
      <w:r w:rsidR="00F4231D" w:rsidRPr="00577307">
        <w:rPr>
          <w:rFonts w:ascii="Times New Roman" w:hAnsi="Times New Roman" w:cs="Times New Roman"/>
        </w:rPr>
        <w:t>Corinto</w:t>
      </w:r>
      <w:r w:rsidR="00F4231D" w:rsidRPr="00577307">
        <w:rPr>
          <w:rStyle w:val="Refdenotaalpie"/>
          <w:rFonts w:ascii="Times New Roman" w:hAnsi="Times New Roman" w:cs="Times New Roman"/>
        </w:rPr>
        <w:footnoteReference w:id="40"/>
      </w:r>
      <w:r w:rsidR="00F4231D" w:rsidRPr="00577307">
        <w:rPr>
          <w:rFonts w:ascii="Times New Roman" w:hAnsi="Times New Roman" w:cs="Times New Roman"/>
        </w:rPr>
        <w:t xml:space="preserve"> y Delos</w:t>
      </w:r>
      <w:r w:rsidR="00F4231D" w:rsidRPr="00577307">
        <w:rPr>
          <w:rStyle w:val="Refdenotaalpie"/>
          <w:rFonts w:ascii="Times New Roman" w:hAnsi="Times New Roman" w:cs="Times New Roman"/>
        </w:rPr>
        <w:footnoteReference w:id="41"/>
      </w:r>
      <w:r w:rsidR="00BA0955" w:rsidRPr="00577307">
        <w:rPr>
          <w:rFonts w:ascii="Times New Roman" w:hAnsi="Times New Roman" w:cs="Times New Roman"/>
        </w:rPr>
        <w:t xml:space="preserve">, </w:t>
      </w:r>
      <w:r w:rsidR="00F4231D" w:rsidRPr="00577307">
        <w:rPr>
          <w:rFonts w:ascii="Times New Roman" w:hAnsi="Times New Roman" w:cs="Times New Roman"/>
        </w:rPr>
        <w:t>Eleutherna (Creta,)</w:t>
      </w:r>
      <w:r w:rsidR="00F4231D" w:rsidRPr="00577307">
        <w:rPr>
          <w:rStyle w:val="Refdenotaalpie"/>
          <w:rFonts w:ascii="Times New Roman" w:hAnsi="Times New Roman" w:cs="Times New Roman"/>
        </w:rPr>
        <w:footnoteReference w:id="42"/>
      </w:r>
      <w:r w:rsidR="00F4231D" w:rsidRPr="00577307">
        <w:rPr>
          <w:rFonts w:ascii="Times New Roman" w:hAnsi="Times New Roman" w:cs="Times New Roman"/>
        </w:rPr>
        <w:t>,</w:t>
      </w:r>
      <w:r w:rsidR="00577307" w:rsidRPr="00577307">
        <w:rPr>
          <w:rFonts w:ascii="Times New Roman" w:hAnsi="Times New Roman" w:cs="Times New Roman"/>
          <w:lang w:eastAsia="es-ES"/>
        </w:rPr>
        <w:t xml:space="preserve"> Mese</w:t>
      </w:r>
      <w:r w:rsidR="00BA0955" w:rsidRPr="00577307">
        <w:rPr>
          <w:rFonts w:ascii="Times New Roman" w:hAnsi="Times New Roman" w:cs="Times New Roman"/>
          <w:lang w:eastAsia="es-ES"/>
        </w:rPr>
        <w:t>ne (Peloponeso)</w:t>
      </w:r>
      <w:r w:rsidR="00BA0955" w:rsidRPr="00577307">
        <w:rPr>
          <w:rStyle w:val="Refdenotaalpie"/>
          <w:rFonts w:ascii="Times New Roman" w:hAnsi="Times New Roman" w:cs="Times New Roman"/>
          <w:lang w:eastAsia="es-ES"/>
        </w:rPr>
        <w:footnoteReference w:id="43"/>
      </w:r>
      <w:r w:rsidR="00BA0955" w:rsidRPr="00577307">
        <w:rPr>
          <w:rFonts w:ascii="Times New Roman" w:hAnsi="Times New Roman" w:cs="Times New Roman"/>
          <w:lang w:eastAsia="es-ES"/>
        </w:rPr>
        <w:t>.</w:t>
      </w:r>
      <w:r w:rsidR="00BA0955" w:rsidRPr="00577307">
        <w:rPr>
          <w:rFonts w:ascii="Times New Roman" w:hAnsi="Times New Roman" w:cs="Times New Roman"/>
        </w:rPr>
        <w:t xml:space="preserve"> En Inglaterra en: Londres,</w:t>
      </w:r>
      <w:r w:rsidR="00D7598E" w:rsidRPr="00577307">
        <w:rPr>
          <w:rFonts w:ascii="Times New Roman" w:hAnsi="Times New Roman" w:cs="Times New Roman"/>
        </w:rPr>
        <w:t xml:space="preserve"> Victoria Road (Winchester)</w:t>
      </w:r>
      <w:r w:rsidR="00D7598E" w:rsidRPr="00577307">
        <w:rPr>
          <w:rStyle w:val="Refdenotaalpie"/>
          <w:rFonts w:ascii="Times New Roman" w:hAnsi="Times New Roman" w:cs="Times New Roman"/>
        </w:rPr>
        <w:footnoteReference w:id="44"/>
      </w:r>
      <w:r w:rsidR="00D7598E" w:rsidRPr="00577307">
        <w:rPr>
          <w:rFonts w:ascii="Times New Roman" w:hAnsi="Times New Roman" w:cs="Times New Roman"/>
        </w:rPr>
        <w:t>,</w:t>
      </w:r>
      <w:r w:rsidR="00BA0955" w:rsidRPr="00577307">
        <w:rPr>
          <w:rFonts w:ascii="Times New Roman" w:hAnsi="Times New Roman" w:cs="Times New Roman"/>
        </w:rPr>
        <w:t xml:space="preserve"> Ringstead</w:t>
      </w:r>
      <w:r w:rsidR="00BA0955" w:rsidRPr="00577307">
        <w:rPr>
          <w:rStyle w:val="Refdenotaalpie"/>
          <w:rFonts w:ascii="Times New Roman" w:hAnsi="Times New Roman" w:cs="Times New Roman"/>
        </w:rPr>
        <w:footnoteReference w:id="45"/>
      </w:r>
      <w:r w:rsidR="00934AB4" w:rsidRPr="00577307">
        <w:rPr>
          <w:rFonts w:ascii="Times New Roman" w:hAnsi="Times New Roman" w:cs="Times New Roman"/>
        </w:rPr>
        <w:t>, Colchester</w:t>
      </w:r>
      <w:r w:rsidR="00322B64" w:rsidRPr="00577307">
        <w:rPr>
          <w:rStyle w:val="Refdenotaalpie"/>
          <w:rFonts w:ascii="Times New Roman" w:hAnsi="Times New Roman" w:cs="Times New Roman"/>
        </w:rPr>
        <w:footnoteReference w:id="46"/>
      </w:r>
      <w:r w:rsidR="00934AB4" w:rsidRPr="00577307">
        <w:rPr>
          <w:rFonts w:ascii="Times New Roman" w:hAnsi="Times New Roman" w:cs="Times New Roman"/>
        </w:rPr>
        <w:t>.</w:t>
      </w:r>
      <w:r w:rsidR="00BA0955" w:rsidRPr="00577307">
        <w:rPr>
          <w:rFonts w:ascii="Times New Roman" w:hAnsi="Times New Roman" w:cs="Times New Roman"/>
        </w:rPr>
        <w:t xml:space="preserve"> </w:t>
      </w:r>
      <w:r w:rsidR="00BE3514" w:rsidRPr="00577307">
        <w:rPr>
          <w:rFonts w:ascii="Times New Roman" w:hAnsi="Times New Roman" w:cs="Times New Roman"/>
        </w:rPr>
        <w:t xml:space="preserve">En Hungría en: </w:t>
      </w:r>
      <w:r w:rsidR="00BE3514" w:rsidRPr="00577307">
        <w:rPr>
          <w:rFonts w:ascii="Times New Roman" w:hAnsi="Times New Roman" w:cs="Times New Roman"/>
          <w:i/>
        </w:rPr>
        <w:t>Aqvincvm</w:t>
      </w:r>
      <w:r w:rsidR="00BE3514" w:rsidRPr="00577307">
        <w:rPr>
          <w:rFonts w:ascii="Times New Roman" w:hAnsi="Times New Roman" w:cs="Times New Roman"/>
        </w:rPr>
        <w:t xml:space="preserve"> (Budapest)</w:t>
      </w:r>
      <w:r w:rsidR="00BE3514" w:rsidRPr="00577307">
        <w:rPr>
          <w:rStyle w:val="Refdenotaalpie"/>
          <w:rFonts w:ascii="Times New Roman" w:hAnsi="Times New Roman" w:cs="Times New Roman"/>
        </w:rPr>
        <w:footnoteReference w:id="47"/>
      </w:r>
      <w:r w:rsidR="00BE3514" w:rsidRPr="00577307">
        <w:rPr>
          <w:rFonts w:ascii="Times New Roman" w:hAnsi="Times New Roman" w:cs="Times New Roman"/>
          <w:lang w:eastAsia="es-ES"/>
        </w:rPr>
        <w:t xml:space="preserve">, </w:t>
      </w:r>
      <w:r w:rsidR="00BE3514" w:rsidRPr="00577307">
        <w:rPr>
          <w:rFonts w:ascii="Times New Roman" w:hAnsi="Times New Roman" w:cs="Times New Roman"/>
          <w:i/>
          <w:lang w:eastAsia="es-ES"/>
        </w:rPr>
        <w:t>Brigetio</w:t>
      </w:r>
      <w:r w:rsidR="00BE3514" w:rsidRPr="00577307">
        <w:rPr>
          <w:rStyle w:val="Refdenotaalpie"/>
          <w:rFonts w:ascii="Times New Roman" w:hAnsi="Times New Roman" w:cs="Times New Roman"/>
          <w:lang w:eastAsia="es-ES"/>
        </w:rPr>
        <w:footnoteReference w:id="48"/>
      </w:r>
      <w:r w:rsidR="00BE3514" w:rsidRPr="00577307">
        <w:rPr>
          <w:rFonts w:ascii="Times New Roman" w:hAnsi="Times New Roman" w:cs="Times New Roman"/>
          <w:lang w:eastAsia="es-ES"/>
        </w:rPr>
        <w:t>, Museo Húngaro</w:t>
      </w:r>
      <w:r w:rsidR="00BE3514" w:rsidRPr="00577307">
        <w:rPr>
          <w:rStyle w:val="Refdenotaalpie"/>
          <w:rFonts w:ascii="Times New Roman" w:hAnsi="Times New Roman" w:cs="Times New Roman"/>
          <w:lang w:eastAsia="es-ES"/>
        </w:rPr>
        <w:footnoteReference w:id="49"/>
      </w:r>
      <w:r w:rsidR="00BE3514" w:rsidRPr="00577307">
        <w:rPr>
          <w:rFonts w:ascii="Times New Roman" w:hAnsi="Times New Roman" w:cs="Times New Roman"/>
          <w:lang w:eastAsia="es-ES"/>
        </w:rPr>
        <w:t xml:space="preserve">, </w:t>
      </w:r>
      <w:r w:rsidR="00F4231D" w:rsidRPr="00577307">
        <w:rPr>
          <w:rFonts w:ascii="Times New Roman" w:hAnsi="Times New Roman" w:cs="Times New Roman"/>
          <w:i/>
        </w:rPr>
        <w:t xml:space="preserve">Gorsivm </w:t>
      </w:r>
      <w:r w:rsidR="00F4231D" w:rsidRPr="00577307">
        <w:rPr>
          <w:rFonts w:ascii="Times New Roman" w:hAnsi="Times New Roman" w:cs="Times New Roman"/>
        </w:rPr>
        <w:t>(Tac)</w:t>
      </w:r>
      <w:r w:rsidR="00F4231D" w:rsidRPr="00577307">
        <w:rPr>
          <w:rStyle w:val="Refdenotaalpie"/>
          <w:rFonts w:ascii="Times New Roman" w:hAnsi="Times New Roman" w:cs="Times New Roman"/>
        </w:rPr>
        <w:footnoteReference w:id="50"/>
      </w:r>
      <w:r w:rsidR="00F4231D" w:rsidRPr="00577307">
        <w:rPr>
          <w:rFonts w:ascii="Times New Roman" w:hAnsi="Times New Roman" w:cs="Times New Roman"/>
        </w:rPr>
        <w:t xml:space="preserve">, </w:t>
      </w:r>
      <w:r w:rsidR="00447215" w:rsidRPr="00577307">
        <w:rPr>
          <w:rFonts w:ascii="Times New Roman" w:hAnsi="Times New Roman" w:cs="Times New Roman"/>
        </w:rPr>
        <w:t>En Rumania en:</w:t>
      </w:r>
      <w:r w:rsidR="00BA0955" w:rsidRPr="00577307">
        <w:rPr>
          <w:rFonts w:ascii="Times New Roman" w:hAnsi="Times New Roman" w:cs="Times New Roman"/>
        </w:rPr>
        <w:t xml:space="preserve"> </w:t>
      </w:r>
      <w:r w:rsidR="00BA0955" w:rsidRPr="00577307">
        <w:rPr>
          <w:rFonts w:ascii="Times New Roman" w:hAnsi="Times New Roman" w:cs="Times New Roman"/>
          <w:i/>
          <w:lang w:eastAsia="es-ES"/>
        </w:rPr>
        <w:t>Dvrostorvm</w:t>
      </w:r>
      <w:r w:rsidR="00BA0955" w:rsidRPr="00577307">
        <w:rPr>
          <w:rFonts w:ascii="Times New Roman" w:hAnsi="Times New Roman" w:cs="Times New Roman"/>
          <w:lang w:eastAsia="es-ES"/>
        </w:rPr>
        <w:t xml:space="preserve"> </w:t>
      </w:r>
      <w:r w:rsidR="00BA0955" w:rsidRPr="00577307">
        <w:rPr>
          <w:rFonts w:ascii="Times New Roman" w:hAnsi="Times New Roman" w:cs="Times New Roman"/>
          <w:i/>
        </w:rPr>
        <w:t>Apvlvm</w:t>
      </w:r>
      <w:r w:rsidR="00BA0955" w:rsidRPr="00577307">
        <w:rPr>
          <w:rFonts w:ascii="Times New Roman" w:hAnsi="Times New Roman" w:cs="Times New Roman"/>
        </w:rPr>
        <w:t xml:space="preserve"> (Alba Iulia, Rumanía)</w:t>
      </w:r>
      <w:r w:rsidR="00BA0955" w:rsidRPr="00577307">
        <w:rPr>
          <w:rStyle w:val="Refdenotaalpie"/>
          <w:rFonts w:ascii="Times New Roman" w:hAnsi="Times New Roman" w:cs="Times New Roman"/>
        </w:rPr>
        <w:footnoteReference w:id="51"/>
      </w:r>
      <w:r w:rsidR="00BA0955" w:rsidRPr="00577307">
        <w:rPr>
          <w:rFonts w:ascii="Times New Roman" w:hAnsi="Times New Roman" w:cs="Times New Roman"/>
        </w:rPr>
        <w:t>. Área</w:t>
      </w:r>
      <w:r w:rsidR="00F4231D" w:rsidRPr="00577307">
        <w:rPr>
          <w:rFonts w:ascii="Times New Roman" w:hAnsi="Times New Roman" w:cs="Times New Roman"/>
        </w:rPr>
        <w:t xml:space="preserve"> de Dobruja</w:t>
      </w:r>
      <w:r w:rsidR="00F4231D" w:rsidRPr="00F877BE">
        <w:rPr>
          <w:rFonts w:ascii="Times New Roman" w:hAnsi="Times New Roman" w:cs="Times New Roman"/>
        </w:rPr>
        <w:t xml:space="preserve"> (Rumania)</w:t>
      </w:r>
      <w:r w:rsidR="00F4231D" w:rsidRPr="00F877BE">
        <w:rPr>
          <w:rStyle w:val="Refdenotaalpie"/>
          <w:rFonts w:ascii="Times New Roman" w:hAnsi="Times New Roman" w:cs="Times New Roman"/>
        </w:rPr>
        <w:footnoteReference w:id="52"/>
      </w:r>
      <w:r w:rsidR="00F4231D" w:rsidRPr="00F877BE">
        <w:rPr>
          <w:rFonts w:ascii="Times New Roman" w:hAnsi="Times New Roman" w:cs="Times New Roman"/>
        </w:rPr>
        <w:t xml:space="preserve">, </w:t>
      </w:r>
      <w:r w:rsidR="00F22C7C" w:rsidRPr="00F877BE">
        <w:rPr>
          <w:rFonts w:ascii="Times New Roman" w:hAnsi="Times New Roman" w:cs="Times New Roman"/>
        </w:rPr>
        <w:t xml:space="preserve">En Eslovenia en: </w:t>
      </w:r>
      <w:r w:rsidR="00577307" w:rsidRPr="00577307">
        <w:rPr>
          <w:rFonts w:ascii="Times New Roman" w:hAnsi="Times New Roman" w:cs="Times New Roman"/>
          <w:i/>
        </w:rPr>
        <w:t>Mvrsa</w:t>
      </w:r>
      <w:r w:rsidR="00BA0955" w:rsidRPr="00577307">
        <w:rPr>
          <w:rFonts w:ascii="Times New Roman" w:hAnsi="Times New Roman" w:cs="Times New Roman"/>
          <w:i/>
        </w:rPr>
        <w:t xml:space="preserve"> </w:t>
      </w:r>
      <w:r w:rsidR="00BA0955" w:rsidRPr="00F877BE">
        <w:rPr>
          <w:rFonts w:ascii="Times New Roman" w:hAnsi="Times New Roman" w:cs="Times New Roman"/>
        </w:rPr>
        <w:t>(Osijek)</w:t>
      </w:r>
      <w:r w:rsidR="00BA0955" w:rsidRPr="00F877BE">
        <w:rPr>
          <w:rStyle w:val="Refdenotaalpie"/>
          <w:rFonts w:ascii="Times New Roman" w:hAnsi="Times New Roman" w:cs="Times New Roman"/>
        </w:rPr>
        <w:footnoteReference w:id="53"/>
      </w:r>
      <w:r w:rsidR="00BA0955" w:rsidRPr="00F877BE">
        <w:rPr>
          <w:rFonts w:ascii="Times New Roman" w:hAnsi="Times New Roman" w:cs="Times New Roman"/>
        </w:rPr>
        <w:t>,</w:t>
      </w:r>
      <w:r w:rsidR="00BA0955" w:rsidRPr="00F877BE">
        <w:rPr>
          <w:rFonts w:ascii="Times New Roman" w:hAnsi="Times New Roman" w:cs="Times New Roman"/>
          <w:lang w:eastAsia="es-ES"/>
        </w:rPr>
        <w:t xml:space="preserve"> </w:t>
      </w:r>
      <w:r w:rsidR="00F4231D" w:rsidRPr="00F877BE">
        <w:rPr>
          <w:rFonts w:ascii="Times New Roman" w:hAnsi="Times New Roman" w:cs="Times New Roman"/>
          <w:lang w:eastAsia="es-ES"/>
        </w:rPr>
        <w:t xml:space="preserve">Museo de </w:t>
      </w:r>
      <w:r w:rsidR="00F4231D" w:rsidRPr="00F877BE">
        <w:rPr>
          <w:rFonts w:ascii="Times New Roman" w:hAnsi="Times New Roman" w:cs="Times New Roman"/>
          <w:color w:val="000000" w:themeColor="text1"/>
        </w:rPr>
        <w:t>Komárno</w:t>
      </w:r>
      <w:r w:rsidR="00F4231D" w:rsidRPr="00F877BE">
        <w:rPr>
          <w:rStyle w:val="Refdenotaalpie"/>
          <w:rFonts w:ascii="Times New Roman" w:hAnsi="Times New Roman" w:cs="Times New Roman"/>
          <w:color w:val="000000" w:themeColor="text1"/>
        </w:rPr>
        <w:footnoteReference w:id="54"/>
      </w:r>
      <w:r w:rsidR="00F4231D" w:rsidRPr="00F877BE">
        <w:rPr>
          <w:rFonts w:ascii="Times New Roman" w:hAnsi="Times New Roman" w:cs="Times New Roman"/>
          <w:color w:val="000000" w:themeColor="text1"/>
        </w:rPr>
        <w:t xml:space="preserve">. </w:t>
      </w:r>
      <w:r w:rsidR="00F22C7C" w:rsidRPr="00F877BE">
        <w:rPr>
          <w:rFonts w:ascii="Times New Roman" w:hAnsi="Times New Roman" w:cs="Times New Roman"/>
        </w:rPr>
        <w:t>En Bulgaria en:</w:t>
      </w:r>
      <w:r w:rsidR="00BA0955" w:rsidRPr="00F877BE">
        <w:rPr>
          <w:rFonts w:ascii="Times New Roman" w:hAnsi="Times New Roman" w:cs="Times New Roman"/>
        </w:rPr>
        <w:t xml:space="preserve"> </w:t>
      </w:r>
      <w:r w:rsidR="00BA0955" w:rsidRPr="00F877BE">
        <w:rPr>
          <w:rFonts w:ascii="Times New Roman" w:hAnsi="Times New Roman" w:cs="Times New Roman"/>
          <w:lang w:eastAsia="es-ES"/>
        </w:rPr>
        <w:t>Silistra</w:t>
      </w:r>
      <w:r w:rsidR="00BA0955" w:rsidRPr="00F877BE">
        <w:rPr>
          <w:rStyle w:val="Refdenotaalpie"/>
          <w:rFonts w:ascii="Times New Roman" w:hAnsi="Times New Roman" w:cs="Times New Roman"/>
          <w:lang w:eastAsia="es-ES"/>
        </w:rPr>
        <w:footnoteReference w:id="55"/>
      </w:r>
      <w:r w:rsidR="00BA0955" w:rsidRPr="00F877BE">
        <w:rPr>
          <w:rFonts w:ascii="Times New Roman" w:hAnsi="Times New Roman" w:cs="Times New Roman"/>
          <w:lang w:eastAsia="es-ES"/>
        </w:rPr>
        <w:t xml:space="preserve">. </w:t>
      </w:r>
      <w:r w:rsidR="00BA0955" w:rsidRPr="00F877BE">
        <w:rPr>
          <w:rFonts w:ascii="Times New Roman" w:hAnsi="Times New Roman" w:cs="Times New Roman"/>
        </w:rPr>
        <w:t xml:space="preserve">En Serbia en: </w:t>
      </w:r>
      <w:r w:rsidR="00BA0955" w:rsidRPr="00F877BE">
        <w:rPr>
          <w:rFonts w:ascii="Times New Roman" w:hAnsi="Times New Roman" w:cs="Times New Roman"/>
          <w:lang w:eastAsia="es-ES"/>
        </w:rPr>
        <w:t>Moesia Superior</w:t>
      </w:r>
      <w:r w:rsidR="00BA0955" w:rsidRPr="00F877BE">
        <w:rPr>
          <w:rStyle w:val="Refdenotaalpie"/>
          <w:rFonts w:ascii="Times New Roman" w:hAnsi="Times New Roman" w:cs="Times New Roman"/>
          <w:lang w:eastAsia="es-ES"/>
        </w:rPr>
        <w:footnoteReference w:id="56"/>
      </w:r>
      <w:r w:rsidR="00BA0955" w:rsidRPr="00F877BE">
        <w:rPr>
          <w:rFonts w:ascii="Times New Roman" w:hAnsi="Times New Roman" w:cs="Times New Roman"/>
        </w:rPr>
        <w:t xml:space="preserve">- </w:t>
      </w:r>
      <w:r w:rsidR="00F4231D" w:rsidRPr="00F877BE">
        <w:rPr>
          <w:rFonts w:ascii="Times New Roman" w:hAnsi="Times New Roman" w:cs="Times New Roman"/>
        </w:rPr>
        <w:t xml:space="preserve">En Israel en: </w:t>
      </w:r>
      <w:r w:rsidR="00F4231D" w:rsidRPr="00F877BE">
        <w:rPr>
          <w:rFonts w:ascii="Times New Roman" w:hAnsi="Times New Roman" w:cs="Times New Roman"/>
          <w:i/>
        </w:rPr>
        <w:t>C</w:t>
      </w:r>
      <w:r w:rsidR="00577307">
        <w:rPr>
          <w:rFonts w:ascii="Times New Roman" w:hAnsi="Times New Roman" w:cs="Times New Roman"/>
          <w:i/>
        </w:rPr>
        <w:t>a</w:t>
      </w:r>
      <w:r w:rsidR="00F4231D" w:rsidRPr="00F877BE">
        <w:rPr>
          <w:rFonts w:ascii="Times New Roman" w:hAnsi="Times New Roman" w:cs="Times New Roman"/>
          <w:i/>
        </w:rPr>
        <w:t>esarea Maritima</w:t>
      </w:r>
      <w:r w:rsidR="00F4231D" w:rsidRPr="00F877BE">
        <w:rPr>
          <w:rFonts w:ascii="Times New Roman" w:hAnsi="Times New Roman" w:cs="Times New Roman"/>
        </w:rPr>
        <w:t xml:space="preserve"> (Israel)</w:t>
      </w:r>
      <w:r w:rsidR="00F4231D" w:rsidRPr="00F877BE">
        <w:rPr>
          <w:rStyle w:val="Refdenotaalpie"/>
          <w:rFonts w:ascii="Times New Roman" w:hAnsi="Times New Roman" w:cs="Times New Roman"/>
        </w:rPr>
        <w:footnoteReference w:id="57"/>
      </w:r>
      <w:r w:rsidR="00F4231D" w:rsidRPr="00F877BE">
        <w:rPr>
          <w:rFonts w:ascii="Times New Roman" w:hAnsi="Times New Roman" w:cs="Times New Roman"/>
        </w:rPr>
        <w:t>,</w:t>
      </w:r>
      <w:r w:rsidR="005E1C7B" w:rsidRPr="00F877BE">
        <w:rPr>
          <w:rFonts w:ascii="Times New Roman" w:hAnsi="Times New Roman" w:cs="Times New Roman"/>
        </w:rPr>
        <w:t xml:space="preserve"> </w:t>
      </w:r>
      <w:r w:rsidR="00BA0955" w:rsidRPr="00F877BE">
        <w:rPr>
          <w:rFonts w:ascii="Times New Roman" w:hAnsi="Times New Roman" w:cs="Times New Roman"/>
        </w:rPr>
        <w:t>A los que hay que añadir l</w:t>
      </w:r>
      <w:r w:rsidR="00D116F9" w:rsidRPr="00F877BE">
        <w:rPr>
          <w:rFonts w:ascii="Times New Roman" w:hAnsi="Times New Roman" w:cs="Times New Roman"/>
        </w:rPr>
        <w:t>os recogidos por Gostenčnik</w:t>
      </w:r>
      <w:r w:rsidR="00D116F9" w:rsidRPr="00F877BE">
        <w:rPr>
          <w:rStyle w:val="Refdenotaalpie"/>
          <w:rFonts w:ascii="Times New Roman" w:hAnsi="Times New Roman" w:cs="Times New Roman"/>
        </w:rPr>
        <w:footnoteReference w:id="58"/>
      </w:r>
      <w:r w:rsidR="00D116F9" w:rsidRPr="00F877BE">
        <w:rPr>
          <w:rFonts w:ascii="Times New Roman" w:hAnsi="Times New Roman" w:cs="Times New Roman"/>
        </w:rPr>
        <w:t>.</w:t>
      </w:r>
    </w:p>
    <w:p w:rsidR="002B2A4A" w:rsidRPr="002B6FF9" w:rsidRDefault="002B2A4A" w:rsidP="00D6011E">
      <w:pPr>
        <w:spacing w:line="240" w:lineRule="auto"/>
        <w:jc w:val="both"/>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600BBE" w:rsidRPr="002B6FF9">
        <w:rPr>
          <w:rFonts w:ascii="Times New Roman" w:hAnsi="Times New Roman" w:cs="Times New Roman"/>
        </w:rPr>
        <w:t xml:space="preserve"> En </w:t>
      </w:r>
      <w:r w:rsidR="00600BBE" w:rsidRPr="002B6FF9">
        <w:rPr>
          <w:rFonts w:ascii="Times New Roman" w:hAnsi="Times New Roman" w:cs="Times New Roman"/>
          <w:i/>
        </w:rPr>
        <w:t>Cara</w:t>
      </w:r>
      <w:r w:rsidR="00600BBE" w:rsidRPr="002B6FF9">
        <w:rPr>
          <w:rFonts w:ascii="Times New Roman" w:hAnsi="Times New Roman" w:cs="Times New Roman"/>
        </w:rPr>
        <w:t>, Mezquiriz las fecha entre los siglos I – II d.C.</w:t>
      </w:r>
      <w:r w:rsidR="00DD38C4" w:rsidRPr="002B6FF9">
        <w:rPr>
          <w:rFonts w:ascii="Times New Roman" w:hAnsi="Times New Roman" w:cs="Times New Roman"/>
        </w:rPr>
        <w:t xml:space="preserve"> En </w:t>
      </w:r>
      <w:r w:rsidR="00DD38C4" w:rsidRPr="002B6FF9">
        <w:rPr>
          <w:rFonts w:ascii="Times New Roman" w:hAnsi="Times New Roman" w:cs="Times New Roman"/>
          <w:i/>
        </w:rPr>
        <w:t>Celsa</w:t>
      </w:r>
      <w:r w:rsidR="00DD38C4" w:rsidRPr="002B6FF9">
        <w:rPr>
          <w:rFonts w:ascii="Times New Roman" w:hAnsi="Times New Roman" w:cs="Times New Roman"/>
        </w:rPr>
        <w:t xml:space="preserve"> se fechan entre </w:t>
      </w:r>
      <w:r w:rsidR="002211DD" w:rsidRPr="002B6FF9">
        <w:rPr>
          <w:rFonts w:ascii="Times New Roman" w:hAnsi="Times New Roman" w:cs="Times New Roman"/>
        </w:rPr>
        <w:t>14 y</w:t>
      </w:r>
      <w:r w:rsidR="00DD38C4" w:rsidRPr="002B6FF9">
        <w:rPr>
          <w:rFonts w:ascii="Times New Roman" w:hAnsi="Times New Roman" w:cs="Times New Roman"/>
        </w:rPr>
        <w:t xml:space="preserve"> el 54 d.C</w:t>
      </w:r>
      <w:r w:rsidR="00FE0B62" w:rsidRPr="002B6FF9">
        <w:rPr>
          <w:rFonts w:ascii="Times New Roman" w:hAnsi="Times New Roman" w:cs="Times New Roman"/>
        </w:rPr>
        <w:t>.</w:t>
      </w:r>
      <w:r w:rsidR="00DD38C4" w:rsidRPr="002B6FF9">
        <w:rPr>
          <w:rStyle w:val="Refdenotaalpie"/>
          <w:rFonts w:ascii="Times New Roman" w:hAnsi="Times New Roman" w:cs="Times New Roman"/>
        </w:rPr>
        <w:footnoteReference w:id="59"/>
      </w:r>
      <w:r w:rsidR="00DD38C4" w:rsidRPr="002B6FF9">
        <w:rPr>
          <w:rFonts w:ascii="Times New Roman" w:hAnsi="Times New Roman" w:cs="Times New Roman"/>
        </w:rPr>
        <w:t>.</w:t>
      </w:r>
      <w:r w:rsidR="00FE0B62" w:rsidRPr="002B6FF9">
        <w:rPr>
          <w:rFonts w:ascii="Times New Roman" w:hAnsi="Times New Roman" w:cs="Times New Roman"/>
        </w:rPr>
        <w:t xml:space="preserve"> En </w:t>
      </w:r>
      <w:r w:rsidR="00FE0B62" w:rsidRPr="002B6FF9">
        <w:rPr>
          <w:rFonts w:ascii="Times New Roman" w:hAnsi="Times New Roman" w:cs="Times New Roman"/>
          <w:i/>
        </w:rPr>
        <w:t xml:space="preserve">Caesaravgvsta </w:t>
      </w:r>
      <w:r w:rsidR="00FE0B62" w:rsidRPr="002B6FF9">
        <w:rPr>
          <w:rFonts w:ascii="Times New Roman" w:hAnsi="Times New Roman" w:cs="Times New Roman"/>
        </w:rPr>
        <w:t xml:space="preserve">y en </w:t>
      </w:r>
      <w:r w:rsidR="00FE0B62" w:rsidRPr="002B6FF9">
        <w:rPr>
          <w:rFonts w:ascii="Times New Roman" w:hAnsi="Times New Roman" w:cs="Times New Roman"/>
          <w:i/>
        </w:rPr>
        <w:t>Bilbilis</w:t>
      </w:r>
      <w:r w:rsidR="00FE0B62" w:rsidRPr="002B6FF9">
        <w:rPr>
          <w:rFonts w:ascii="Times New Roman" w:hAnsi="Times New Roman" w:cs="Times New Roman"/>
        </w:rPr>
        <w:t xml:space="preserve"> entre los siglos I y II d.C.</w:t>
      </w:r>
      <w:r w:rsidR="00FE0B62" w:rsidRPr="002B6FF9">
        <w:rPr>
          <w:rStyle w:val="Refdenotaalpie"/>
          <w:rFonts w:ascii="Times New Roman" w:hAnsi="Times New Roman" w:cs="Times New Roman"/>
        </w:rPr>
        <w:footnoteReference w:id="60"/>
      </w:r>
      <w:r w:rsidR="00B83C7D" w:rsidRPr="002B6FF9">
        <w:rPr>
          <w:rFonts w:ascii="Times New Roman" w:hAnsi="Times New Roman" w:cs="Times New Roman"/>
        </w:rPr>
        <w:t xml:space="preserve">. En </w:t>
      </w:r>
      <w:r w:rsidR="00D01BD8" w:rsidRPr="002B6FF9">
        <w:rPr>
          <w:rFonts w:ascii="Times New Roman" w:hAnsi="Times New Roman" w:cs="Times New Roman"/>
          <w:i/>
        </w:rPr>
        <w:t>Barcino</w:t>
      </w:r>
      <w:r w:rsidR="00D01BD8" w:rsidRPr="002B6FF9">
        <w:rPr>
          <w:rFonts w:ascii="Times New Roman" w:hAnsi="Times New Roman" w:cs="Times New Roman"/>
        </w:rPr>
        <w:t xml:space="preserve"> </w:t>
      </w:r>
      <w:r w:rsidR="001D3298" w:rsidRPr="002B6FF9">
        <w:rPr>
          <w:rFonts w:ascii="Times New Roman" w:hAnsi="Times New Roman" w:cs="Times New Roman"/>
        </w:rPr>
        <w:t>datan de</w:t>
      </w:r>
      <w:r w:rsidR="00B83C7D" w:rsidRPr="002B6FF9">
        <w:rPr>
          <w:rFonts w:ascii="Times New Roman" w:hAnsi="Times New Roman" w:cs="Times New Roman"/>
        </w:rPr>
        <w:t xml:space="preserve"> los</w:t>
      </w:r>
      <w:r w:rsidR="00DF0D6C" w:rsidRPr="002B6FF9">
        <w:rPr>
          <w:rFonts w:ascii="Times New Roman" w:hAnsi="Times New Roman" w:cs="Times New Roman"/>
        </w:rPr>
        <w:t xml:space="preserve"> siglos I- III d.C.</w:t>
      </w:r>
      <w:r w:rsidR="00826D2A" w:rsidRPr="002B6FF9">
        <w:rPr>
          <w:rFonts w:ascii="Times New Roman" w:hAnsi="Times New Roman" w:cs="Times New Roman"/>
        </w:rPr>
        <w:t xml:space="preserve"> </w:t>
      </w:r>
      <w:r w:rsidR="001D3298" w:rsidRPr="002B6FF9">
        <w:rPr>
          <w:rFonts w:ascii="Times New Roman" w:hAnsi="Times New Roman" w:cs="Times New Roman"/>
        </w:rPr>
        <w:t xml:space="preserve">En </w:t>
      </w:r>
      <w:r w:rsidR="001D3298" w:rsidRPr="002B6FF9">
        <w:rPr>
          <w:rFonts w:ascii="Times New Roman" w:hAnsi="Times New Roman" w:cs="Times New Roman"/>
          <w:i/>
        </w:rPr>
        <w:t>Gades</w:t>
      </w:r>
      <w:r w:rsidR="001D3298" w:rsidRPr="002B6FF9">
        <w:rPr>
          <w:rFonts w:ascii="Times New Roman" w:hAnsi="Times New Roman" w:cs="Times New Roman"/>
        </w:rPr>
        <w:t>, en el vertedero del Olivillo, se fechan en el siglo I d.C.</w:t>
      </w:r>
      <w:r w:rsidR="001D3298" w:rsidRPr="002B6FF9">
        <w:rPr>
          <w:rStyle w:val="Refdenotaalpie"/>
          <w:rFonts w:ascii="Times New Roman" w:hAnsi="Times New Roman" w:cs="Times New Roman"/>
        </w:rPr>
        <w:footnoteReference w:id="61"/>
      </w:r>
      <w:r w:rsidR="001D3298" w:rsidRPr="002B6FF9">
        <w:rPr>
          <w:rFonts w:ascii="Times New Roman" w:hAnsi="Times New Roman" w:cs="Times New Roman"/>
        </w:rPr>
        <w:t>. En</w:t>
      </w:r>
      <w:r w:rsidR="001D3298" w:rsidRPr="002B6FF9">
        <w:rPr>
          <w:rFonts w:ascii="Times New Roman" w:hAnsi="Times New Roman" w:cs="Times New Roman"/>
          <w:i/>
        </w:rPr>
        <w:t xml:space="preserve"> Nvman</w:t>
      </w:r>
      <w:r w:rsidR="00CB52E9" w:rsidRPr="002B6FF9">
        <w:rPr>
          <w:rFonts w:ascii="Times New Roman" w:hAnsi="Times New Roman" w:cs="Times New Roman"/>
          <w:i/>
        </w:rPr>
        <w:t>t</w:t>
      </w:r>
      <w:r w:rsidR="001D3298" w:rsidRPr="002B6FF9">
        <w:rPr>
          <w:rFonts w:ascii="Times New Roman" w:hAnsi="Times New Roman" w:cs="Times New Roman"/>
          <w:i/>
        </w:rPr>
        <w:t>ia</w:t>
      </w:r>
      <w:r w:rsidR="001D3298" w:rsidRPr="002B6FF9">
        <w:rPr>
          <w:rStyle w:val="Refdenotaalpie"/>
          <w:rFonts w:ascii="Times New Roman" w:hAnsi="Times New Roman" w:cs="Times New Roman"/>
        </w:rPr>
        <w:footnoteReference w:id="62"/>
      </w:r>
      <w:r w:rsidR="001D3298" w:rsidRPr="002B6FF9">
        <w:rPr>
          <w:rFonts w:ascii="Times New Roman" w:hAnsi="Times New Roman" w:cs="Times New Roman"/>
        </w:rPr>
        <w:t xml:space="preserve"> se sitúan entre la etapa Flavia y el siglo IV d.C. </w:t>
      </w:r>
      <w:r w:rsidR="00826D2A" w:rsidRPr="002B6FF9">
        <w:rPr>
          <w:rFonts w:ascii="Times New Roman" w:hAnsi="Times New Roman" w:cs="Times New Roman"/>
        </w:rPr>
        <w:t xml:space="preserve">En </w:t>
      </w:r>
      <w:r w:rsidR="002211DD" w:rsidRPr="002B6FF9">
        <w:rPr>
          <w:rFonts w:ascii="Times New Roman" w:hAnsi="Times New Roman" w:cs="Times New Roman"/>
        </w:rPr>
        <w:t>Magdalensberg entre</w:t>
      </w:r>
      <w:r w:rsidR="00826D2A" w:rsidRPr="002B6FF9">
        <w:rPr>
          <w:rFonts w:ascii="Times New Roman" w:hAnsi="Times New Roman" w:cs="Times New Roman"/>
        </w:rPr>
        <w:t xml:space="preserve"> principios de Augusto y Claudio</w:t>
      </w:r>
      <w:r w:rsidR="00826D2A" w:rsidRPr="002B6FF9">
        <w:rPr>
          <w:rStyle w:val="Refdenotaalpie"/>
          <w:rFonts w:ascii="Times New Roman" w:hAnsi="Times New Roman" w:cs="Times New Roman"/>
        </w:rPr>
        <w:footnoteReference w:id="63"/>
      </w:r>
      <w:r w:rsidR="00B83C7D" w:rsidRPr="002B6FF9">
        <w:rPr>
          <w:rFonts w:ascii="Times New Roman" w:hAnsi="Times New Roman" w:cs="Times New Roman"/>
        </w:rPr>
        <w:t xml:space="preserve">. En Augst, en el </w:t>
      </w:r>
      <w:r w:rsidR="00DC55CE" w:rsidRPr="002B6FF9">
        <w:rPr>
          <w:rFonts w:ascii="Times New Roman" w:hAnsi="Times New Roman" w:cs="Times New Roman"/>
        </w:rPr>
        <w:t>siglo I d.C.</w:t>
      </w:r>
      <w:r w:rsidR="00AE7B13" w:rsidRPr="002B6FF9">
        <w:rPr>
          <w:rFonts w:ascii="Times New Roman" w:hAnsi="Times New Roman" w:cs="Times New Roman"/>
        </w:rPr>
        <w:t xml:space="preserve"> </w:t>
      </w:r>
      <w:r w:rsidR="002211DD" w:rsidRPr="002B6FF9">
        <w:rPr>
          <w:rFonts w:ascii="Times New Roman" w:hAnsi="Times New Roman" w:cs="Times New Roman"/>
        </w:rPr>
        <w:t>En Moesia</w:t>
      </w:r>
      <w:r w:rsidR="00AE7B13" w:rsidRPr="002B6FF9">
        <w:rPr>
          <w:rFonts w:ascii="Times New Roman" w:hAnsi="Times New Roman" w:cs="Times New Roman"/>
          <w:lang w:eastAsia="es-ES"/>
        </w:rPr>
        <w:t xml:space="preserve"> Superior se </w:t>
      </w:r>
      <w:r w:rsidR="002211DD" w:rsidRPr="002B6FF9">
        <w:rPr>
          <w:rFonts w:ascii="Times New Roman" w:hAnsi="Times New Roman" w:cs="Times New Roman"/>
          <w:lang w:eastAsia="es-ES"/>
        </w:rPr>
        <w:t>fechan entre</w:t>
      </w:r>
      <w:r w:rsidR="00AE7B13" w:rsidRPr="002B6FF9">
        <w:rPr>
          <w:rFonts w:ascii="Times New Roman" w:hAnsi="Times New Roman" w:cs="Times New Roman"/>
          <w:lang w:eastAsia="es-ES"/>
        </w:rPr>
        <w:t xml:space="preserve"> los siglo II y IV d.C.</w:t>
      </w:r>
      <w:r w:rsidR="00AE7B13" w:rsidRPr="002B6FF9">
        <w:rPr>
          <w:rStyle w:val="Refdenotaalpie"/>
        </w:rPr>
        <w:t xml:space="preserve"> </w:t>
      </w:r>
      <w:r w:rsidR="00AE7B13" w:rsidRPr="002B6FF9">
        <w:rPr>
          <w:rFonts w:ascii="Times New Roman" w:hAnsi="Times New Roman" w:cs="Times New Roman"/>
          <w:lang w:eastAsia="es-ES"/>
        </w:rPr>
        <w:t xml:space="preserve"> </w:t>
      </w:r>
      <w:r w:rsidR="00AE7B13" w:rsidRPr="002B6FF9">
        <w:rPr>
          <w:rFonts w:ascii="Times New Roman" w:hAnsi="Times New Roman" w:cs="Times New Roman"/>
        </w:rPr>
        <w:t xml:space="preserve"> </w:t>
      </w:r>
      <w:r w:rsidR="001D3298" w:rsidRPr="002B6FF9">
        <w:rPr>
          <w:rFonts w:ascii="Times New Roman" w:hAnsi="Times New Roman" w:cs="Times New Roman"/>
        </w:rPr>
        <w:t xml:space="preserve">En Martigny, se localizan entre Claudio-Nerón y los flavios. En Bourdeaux entre los años 70-100 d.C. </w:t>
      </w:r>
      <w:r w:rsidR="00D7598E" w:rsidRPr="002B6FF9">
        <w:rPr>
          <w:rFonts w:ascii="Times New Roman" w:hAnsi="Times New Roman" w:cs="Times New Roman"/>
        </w:rPr>
        <w:t>Crummy</w:t>
      </w:r>
      <w:r w:rsidR="00D7598E" w:rsidRPr="002B6FF9">
        <w:rPr>
          <w:rStyle w:val="Refdenotaalpie"/>
          <w:rFonts w:ascii="Times New Roman" w:hAnsi="Times New Roman" w:cs="Times New Roman"/>
        </w:rPr>
        <w:footnoteReference w:id="64"/>
      </w:r>
      <w:r w:rsidR="00D7598E" w:rsidRPr="002B6FF9">
        <w:rPr>
          <w:rFonts w:ascii="Times New Roman" w:hAnsi="Times New Roman" w:cs="Times New Roman"/>
        </w:rPr>
        <w:t xml:space="preserve"> fecha este modelo en la</w:t>
      </w:r>
      <w:r w:rsidR="00362B70" w:rsidRPr="002B6FF9">
        <w:rPr>
          <w:rFonts w:ascii="Times New Roman" w:hAnsi="Times New Roman" w:cs="Times New Roman"/>
        </w:rPr>
        <w:t>s</w:t>
      </w:r>
      <w:r w:rsidR="00D7598E" w:rsidRPr="002B6FF9">
        <w:rPr>
          <w:rFonts w:ascii="Times New Roman" w:hAnsi="Times New Roman" w:cs="Times New Roman"/>
        </w:rPr>
        <w:t xml:space="preserve"> terrazas de Crowder en la 2ª mitad del siglo I y el siglo II d.C. </w:t>
      </w:r>
      <w:r w:rsidR="00E170BC" w:rsidRPr="002B6FF9">
        <w:rPr>
          <w:rFonts w:ascii="Times New Roman" w:hAnsi="Times New Roman" w:cs="Times New Roman"/>
        </w:rPr>
        <w:t>Son frecuent</w:t>
      </w:r>
      <w:r w:rsidR="00B60FD7" w:rsidRPr="002B6FF9">
        <w:rPr>
          <w:rFonts w:ascii="Times New Roman" w:hAnsi="Times New Roman" w:cs="Times New Roman"/>
        </w:rPr>
        <w:t xml:space="preserve">es entre los siglos I y II d.C., su uso desciende en el siglo III d.C. </w:t>
      </w:r>
    </w:p>
    <w:p w:rsidR="00BE737C" w:rsidRPr="002B6FF9" w:rsidRDefault="006D4656" w:rsidP="00BE737C">
      <w:pPr>
        <w:spacing w:after="0" w:line="240" w:lineRule="auto"/>
        <w:rPr>
          <w:rFonts w:ascii="Times New Roman" w:hAnsi="Times New Roman" w:cs="Times New Roman"/>
          <w:lang w:val="pt-PT"/>
        </w:rPr>
      </w:pPr>
      <w:r w:rsidRPr="002B6FF9">
        <w:rPr>
          <w:rFonts w:ascii="Times New Roman" w:hAnsi="Times New Roman" w:cs="Times New Roman"/>
          <w:lang w:val="pt-PT"/>
        </w:rPr>
        <w:tab/>
        <w:t xml:space="preserve">• </w:t>
      </w:r>
      <w:r w:rsidR="00293D30" w:rsidRPr="002B6FF9">
        <w:rPr>
          <w:rFonts w:ascii="Times New Roman" w:hAnsi="Times New Roman" w:cs="Times New Roman"/>
          <w:b/>
          <w:lang w:val="pt-PT"/>
        </w:rPr>
        <w:t>B.X</w:t>
      </w:r>
      <w:r w:rsidR="00C74941" w:rsidRPr="002B6FF9">
        <w:rPr>
          <w:rFonts w:ascii="Times New Roman" w:hAnsi="Times New Roman" w:cs="Times New Roman"/>
          <w:b/>
          <w:lang w:val="pt-PT"/>
        </w:rPr>
        <w:t>I</w:t>
      </w:r>
      <w:r w:rsidRPr="002B6FF9">
        <w:rPr>
          <w:rFonts w:ascii="Times New Roman" w:hAnsi="Times New Roman" w:cs="Times New Roman"/>
          <w:b/>
          <w:lang w:val="pt-PT"/>
        </w:rPr>
        <w:t>.1.</w:t>
      </w:r>
      <w:r w:rsidR="00BE737C" w:rsidRPr="002B6FF9">
        <w:rPr>
          <w:rFonts w:ascii="Times New Roman" w:hAnsi="Times New Roman" w:cs="Times New Roman"/>
          <w:b/>
          <w:lang w:val="pt-PT"/>
        </w:rPr>
        <w:t xml:space="preserve">2 – </w:t>
      </w:r>
      <w:r w:rsidR="003B6D3B" w:rsidRPr="002B6FF9">
        <w:rPr>
          <w:rFonts w:ascii="Times New Roman" w:hAnsi="Times New Roman" w:cs="Times New Roman"/>
          <w:b/>
          <w:lang w:val="pt-PT"/>
        </w:rPr>
        <w:t>Con o</w:t>
      </w:r>
      <w:r w:rsidR="00BE737C" w:rsidRPr="002B6FF9">
        <w:rPr>
          <w:rFonts w:ascii="Times New Roman" w:hAnsi="Times New Roman" w:cs="Times New Roman"/>
          <w:b/>
          <w:lang w:val="pt-PT"/>
        </w:rPr>
        <w:t xml:space="preserve">rificio </w:t>
      </w:r>
      <w:r w:rsidR="003B6D3B" w:rsidRPr="002B6FF9">
        <w:rPr>
          <w:rFonts w:ascii="Times New Roman" w:hAnsi="Times New Roman" w:cs="Times New Roman"/>
          <w:b/>
          <w:lang w:val="pt-PT"/>
        </w:rPr>
        <w:t>c</w:t>
      </w:r>
      <w:r w:rsidR="00BE737C" w:rsidRPr="002B6FF9">
        <w:rPr>
          <w:rFonts w:ascii="Times New Roman" w:hAnsi="Times New Roman" w:cs="Times New Roman"/>
          <w:b/>
          <w:lang w:val="pt-PT"/>
        </w:rPr>
        <w:t>entral</w:t>
      </w:r>
      <w:r w:rsidRPr="002B6FF9">
        <w:rPr>
          <w:rFonts w:ascii="Times New Roman" w:hAnsi="Times New Roman" w:cs="Times New Roman"/>
          <w:b/>
          <w:lang w:val="pt-PT"/>
        </w:rPr>
        <w:t>.</w:t>
      </w:r>
    </w:p>
    <w:p w:rsidR="00E21CEC" w:rsidRPr="002B6FF9" w:rsidRDefault="00E21CEC" w:rsidP="00E21CEC">
      <w:pPr>
        <w:spacing w:after="0" w:line="240" w:lineRule="auto"/>
        <w:rPr>
          <w:rFonts w:ascii="Times New Roman" w:hAnsi="Times New Roman" w:cs="Times New Roman"/>
          <w:b/>
          <w:color w:val="031CD3"/>
          <w:lang w:val="it-IT"/>
        </w:rPr>
      </w:pPr>
      <w:r w:rsidRPr="002B6FF9">
        <w:rPr>
          <w:rFonts w:ascii="Times New Roman" w:hAnsi="Times New Roman" w:cs="Times New Roman"/>
          <w:b/>
          <w:lang w:val="it-IT"/>
        </w:rPr>
        <w:t>Béal</w:t>
      </w:r>
      <w:r w:rsidRPr="002B6FF9">
        <w:rPr>
          <w:rFonts w:ascii="Times New Roman" w:hAnsi="Times New Roman" w:cs="Times New Roman"/>
          <w:lang w:val="it-IT"/>
        </w:rPr>
        <w:t xml:space="preserve"> –</w:t>
      </w:r>
      <w:r w:rsidRPr="002B6FF9">
        <w:rPr>
          <w:rFonts w:ascii="Times New Roman" w:hAnsi="Times New Roman" w:cs="Times New Roman"/>
          <w:b/>
          <w:color w:val="031CD3"/>
          <w:lang w:val="it-IT"/>
        </w:rPr>
        <w:t xml:space="preserve"> </w:t>
      </w:r>
      <w:r w:rsidR="00A03C29" w:rsidRPr="002B6FF9">
        <w:rPr>
          <w:rFonts w:ascii="Times New Roman" w:hAnsi="Times New Roman" w:cs="Times New Roman"/>
          <w:b/>
          <w:color w:val="031CD3"/>
          <w:lang w:val="it-IT"/>
        </w:rPr>
        <w:t xml:space="preserve">Variante </w:t>
      </w:r>
      <w:r w:rsidR="00A03C29" w:rsidRPr="002B6FF9">
        <w:rPr>
          <w:rFonts w:ascii="Times New Roman" w:hAnsi="Times New Roman" w:cs="Times New Roman"/>
          <w:b/>
          <w:color w:val="031CD3"/>
          <w:lang w:val="pt-PT"/>
        </w:rPr>
        <w:t>A XXV,</w:t>
      </w:r>
      <w:r w:rsidR="00006C6A" w:rsidRPr="002B6FF9">
        <w:rPr>
          <w:rFonts w:ascii="Times New Roman" w:hAnsi="Times New Roman" w:cs="Times New Roman"/>
          <w:b/>
          <w:color w:val="031CD3"/>
          <w:lang w:val="pt-PT"/>
        </w:rPr>
        <w:t xml:space="preserve"> </w:t>
      </w:r>
      <w:r w:rsidR="00A03C29" w:rsidRPr="002B6FF9">
        <w:rPr>
          <w:rFonts w:ascii="Times New Roman" w:hAnsi="Times New Roman" w:cs="Times New Roman"/>
          <w:b/>
          <w:color w:val="031CD3"/>
          <w:lang w:val="pt-PT"/>
        </w:rPr>
        <w:t>1</w:t>
      </w:r>
    </w:p>
    <w:tbl>
      <w:tblPr>
        <w:tblStyle w:val="Tablaconcuadrcula"/>
        <w:tblW w:w="7763" w:type="dxa"/>
        <w:tblLook w:val="04A0" w:firstRow="1" w:lastRow="0" w:firstColumn="1" w:lastColumn="0" w:noHBand="0" w:noVBand="1"/>
      </w:tblPr>
      <w:tblGrid>
        <w:gridCol w:w="3369"/>
        <w:gridCol w:w="2268"/>
        <w:gridCol w:w="2126"/>
      </w:tblGrid>
      <w:tr w:rsidR="000D6704" w:rsidRPr="002B6FF9" w:rsidTr="005D5AE6">
        <w:trPr>
          <w:trHeight w:val="2701"/>
        </w:trPr>
        <w:tc>
          <w:tcPr>
            <w:tcW w:w="3369" w:type="dxa"/>
            <w:tcBorders>
              <w:top w:val="single" w:sz="4" w:space="0" w:color="auto"/>
              <w:left w:val="single" w:sz="4" w:space="0" w:color="auto"/>
              <w:bottom w:val="single" w:sz="4" w:space="0" w:color="auto"/>
              <w:right w:val="single" w:sz="4" w:space="0" w:color="auto"/>
            </w:tcBorders>
          </w:tcPr>
          <w:p w:rsidR="000D6704" w:rsidRPr="002B6FF9" w:rsidRDefault="000D6704" w:rsidP="000D6704">
            <w:pPr>
              <w:jc w:val="center"/>
              <w:rPr>
                <w:rFonts w:ascii="Times New Roman" w:hAnsi="Times New Roman" w:cs="Times New Roman"/>
                <w:noProof/>
                <w:lang w:eastAsia="es-ES"/>
              </w:rPr>
            </w:pPr>
            <w:r w:rsidRPr="002B6FF9">
              <w:rPr>
                <w:rFonts w:ascii="Times New Roman" w:hAnsi="Times New Roman" w:cs="Times New Roman"/>
                <w:noProof/>
                <w:lang w:eastAsia="es-ES"/>
              </w:rPr>
              <w:drawing>
                <wp:inline distT="0" distB="0" distL="0" distR="0" wp14:anchorId="4055ECE2" wp14:editId="3B6D71D8">
                  <wp:extent cx="809824" cy="2324100"/>
                  <wp:effectExtent l="0" t="0" r="9525" b="0"/>
                  <wp:docPr id="10" name="Imagen 10" descr="F:\HUESO ROMANO (22-7-16)\HUESO TRABAJADO EPOCA ROMANA\en fongo negro\27 - Tipo B.XVI- Cucharas\B.XVI.1.2 - Coclearia orificio central\23348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7 - Tipo B.XVI- Cucharas\B.XVI.1.2 - Coclearia orificio central\23348 (1)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70482" cy="2498180"/>
                          </a:xfrm>
                          <a:prstGeom prst="rect">
                            <a:avLst/>
                          </a:prstGeom>
                          <a:noFill/>
                          <a:ln>
                            <a:noFill/>
                          </a:ln>
                        </pic:spPr>
                      </pic:pic>
                    </a:graphicData>
                  </a:graphic>
                </wp:inline>
              </w:drawing>
            </w:r>
            <w:r w:rsidRPr="002B6FF9">
              <w:rPr>
                <w:rFonts w:ascii="Times New Roman" w:hAnsi="Times New Roman" w:cs="Times New Roman"/>
                <w:noProof/>
                <w:lang w:eastAsia="es-ES"/>
              </w:rPr>
              <w:drawing>
                <wp:inline distT="0" distB="0" distL="0" distR="0" wp14:anchorId="4B780A4E" wp14:editId="57302A60">
                  <wp:extent cx="849593" cy="2323590"/>
                  <wp:effectExtent l="0" t="0" r="8255" b="635"/>
                  <wp:docPr id="17" name="Imagen 17" descr="F:\HUESO ROMANO (22-7-16)\HUESO TRABAJADO EPOCA ROMANA\en fongo negro\27 - Tipo B.XVI- Cucharas\B.XVI.1.2 - Coclearia orificio central\almacenes aMNAR (8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27 - Tipo B.XVI- Cucharas\B.XVI.1.2 - Coclearia orificio central\almacenes aMNAR (89)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894639" cy="2446788"/>
                          </a:xfrm>
                          <a:prstGeom prst="rect">
                            <a:avLst/>
                          </a:prstGeom>
                          <a:noFill/>
                          <a:ln>
                            <a:noFill/>
                          </a:ln>
                        </pic:spPr>
                      </pic:pic>
                    </a:graphicData>
                  </a:graphic>
                </wp:inline>
              </w:drawing>
            </w:r>
          </w:p>
          <w:p w:rsidR="000D6704" w:rsidRPr="002B6FF9" w:rsidRDefault="00E21CEC" w:rsidP="000D6704">
            <w:pPr>
              <w:jc w:val="center"/>
              <w:rPr>
                <w:rFonts w:ascii="Times New Roman" w:hAnsi="Times New Roman" w:cs="Times New Roman"/>
                <w:i/>
              </w:rPr>
            </w:pPr>
            <w:r w:rsidRPr="002B6FF9">
              <w:rPr>
                <w:rFonts w:ascii="Times New Roman" w:hAnsi="Times New Roman" w:cs="Times New Roman"/>
              </w:rPr>
              <w:t>1 -</w:t>
            </w:r>
            <w:r w:rsidR="00936465" w:rsidRPr="002B6FF9">
              <w:rPr>
                <w:rFonts w:ascii="Times New Roman" w:hAnsi="Times New Roman" w:cs="Times New Roman"/>
                <w:i/>
              </w:rPr>
              <w:t>Av</w:t>
            </w:r>
            <w:r w:rsidR="000D6704" w:rsidRPr="002B6FF9">
              <w:rPr>
                <w:rFonts w:ascii="Times New Roman" w:hAnsi="Times New Roman" w:cs="Times New Roman"/>
                <w:i/>
              </w:rPr>
              <w:t>g</w:t>
            </w:r>
            <w:r w:rsidR="00936465" w:rsidRPr="002B6FF9">
              <w:rPr>
                <w:rFonts w:ascii="Times New Roman" w:hAnsi="Times New Roman" w:cs="Times New Roman"/>
                <w:i/>
              </w:rPr>
              <w:t>v</w:t>
            </w:r>
            <w:r w:rsidR="000D6704" w:rsidRPr="002B6FF9">
              <w:rPr>
                <w:rFonts w:ascii="Times New Roman" w:hAnsi="Times New Roman" w:cs="Times New Roman"/>
                <w:i/>
              </w:rPr>
              <w:t>sta Emerita</w:t>
            </w:r>
          </w:p>
          <w:p w:rsidR="000D6704" w:rsidRPr="002B6FF9" w:rsidRDefault="000D6704" w:rsidP="000D6704">
            <w:pPr>
              <w:jc w:val="center"/>
              <w:rPr>
                <w:rFonts w:ascii="Times New Roman" w:hAnsi="Times New Roman" w:cs="Times New Roman"/>
              </w:rPr>
            </w:pPr>
            <w:r w:rsidRPr="002B6FF9">
              <w:rPr>
                <w:rFonts w:ascii="Times New Roman" w:hAnsi="Times New Roman" w:cs="Times New Roman"/>
              </w:rPr>
              <w:t>(MNAR Mérida)</w:t>
            </w:r>
          </w:p>
        </w:tc>
        <w:tc>
          <w:tcPr>
            <w:tcW w:w="2268" w:type="dxa"/>
            <w:tcBorders>
              <w:top w:val="single" w:sz="4" w:space="0" w:color="auto"/>
              <w:left w:val="single" w:sz="4" w:space="0" w:color="auto"/>
              <w:bottom w:val="single" w:sz="4" w:space="0" w:color="auto"/>
              <w:right w:val="single" w:sz="4" w:space="0" w:color="auto"/>
            </w:tcBorders>
          </w:tcPr>
          <w:p w:rsidR="000D6704" w:rsidRPr="002B6FF9" w:rsidRDefault="000D6704" w:rsidP="00A71633">
            <w:pPr>
              <w:jc w:val="center"/>
              <w:rPr>
                <w:rFonts w:ascii="Times New Roman" w:hAnsi="Times New Roman" w:cs="Times New Roman"/>
                <w:noProof/>
                <w:lang w:eastAsia="es-ES"/>
              </w:rPr>
            </w:pPr>
            <w:r w:rsidRPr="002B6FF9">
              <w:rPr>
                <w:rFonts w:ascii="Times New Roman" w:hAnsi="Times New Roman" w:cs="Times New Roman"/>
                <w:noProof/>
                <w:lang w:eastAsia="es-ES"/>
              </w:rPr>
              <w:drawing>
                <wp:inline distT="0" distB="0" distL="0" distR="0" wp14:anchorId="012F01B5" wp14:editId="03613F12">
                  <wp:extent cx="834064" cy="2323465"/>
                  <wp:effectExtent l="0" t="0" r="4445" b="635"/>
                  <wp:docPr id="11" name="Imagen 11" descr="F:\HUESO ROMANO (22-7-16)\HUESO TRABAJADO EPOCA ROMANA\en fongo negro\27 - Tipo B.XVI- Cucharas\B.XVI.1.2 - Coclearia orificio central\MNAR.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27 - Tipo B.XVI- Cucharas\B.XVI.1.2 - Coclearia orificio central\MNAR.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69178" cy="2421283"/>
                          </a:xfrm>
                          <a:prstGeom prst="rect">
                            <a:avLst/>
                          </a:prstGeom>
                          <a:noFill/>
                          <a:ln>
                            <a:noFill/>
                          </a:ln>
                        </pic:spPr>
                      </pic:pic>
                    </a:graphicData>
                  </a:graphic>
                </wp:inline>
              </w:drawing>
            </w:r>
          </w:p>
          <w:p w:rsidR="000D6704" w:rsidRPr="002B6FF9" w:rsidRDefault="00E21CEC" w:rsidP="00A71633">
            <w:pPr>
              <w:jc w:val="center"/>
              <w:rPr>
                <w:rFonts w:ascii="Times New Roman" w:hAnsi="Times New Roman" w:cs="Times New Roman"/>
                <w:i/>
              </w:rPr>
            </w:pPr>
            <w:r w:rsidRPr="002B6FF9">
              <w:rPr>
                <w:rFonts w:ascii="Times New Roman" w:hAnsi="Times New Roman" w:cs="Times New Roman"/>
              </w:rPr>
              <w:t>2  -</w:t>
            </w:r>
            <w:r w:rsidR="000D6704" w:rsidRPr="002B6FF9">
              <w:rPr>
                <w:rFonts w:ascii="Times New Roman" w:hAnsi="Times New Roman" w:cs="Times New Roman"/>
                <w:i/>
              </w:rPr>
              <w:t>A</w:t>
            </w:r>
            <w:r w:rsidR="00936465" w:rsidRPr="002B6FF9">
              <w:rPr>
                <w:rFonts w:ascii="Times New Roman" w:hAnsi="Times New Roman" w:cs="Times New Roman"/>
                <w:i/>
              </w:rPr>
              <w:t>v</w:t>
            </w:r>
            <w:r w:rsidR="000D6704" w:rsidRPr="002B6FF9">
              <w:rPr>
                <w:rFonts w:ascii="Times New Roman" w:hAnsi="Times New Roman" w:cs="Times New Roman"/>
                <w:i/>
              </w:rPr>
              <w:t>g</w:t>
            </w:r>
            <w:r w:rsidR="00936465" w:rsidRPr="002B6FF9">
              <w:rPr>
                <w:rFonts w:ascii="Times New Roman" w:hAnsi="Times New Roman" w:cs="Times New Roman"/>
                <w:i/>
              </w:rPr>
              <w:t>v</w:t>
            </w:r>
            <w:r w:rsidR="000D6704" w:rsidRPr="002B6FF9">
              <w:rPr>
                <w:rFonts w:ascii="Times New Roman" w:hAnsi="Times New Roman" w:cs="Times New Roman"/>
                <w:i/>
              </w:rPr>
              <w:t>sta Emerita</w:t>
            </w:r>
          </w:p>
          <w:p w:rsidR="000D6704" w:rsidRPr="002B6FF9" w:rsidRDefault="000D6704" w:rsidP="00A71633">
            <w:pPr>
              <w:jc w:val="center"/>
              <w:rPr>
                <w:rFonts w:ascii="Times New Roman" w:hAnsi="Times New Roman" w:cs="Times New Roman"/>
                <w:noProof/>
                <w:lang w:eastAsia="es-ES"/>
              </w:rPr>
            </w:pPr>
            <w:r w:rsidRPr="002B6FF9">
              <w:rPr>
                <w:rFonts w:ascii="Times New Roman" w:hAnsi="Times New Roman" w:cs="Times New Roman"/>
              </w:rPr>
              <w:t>(MNAR Mérida)</w:t>
            </w:r>
          </w:p>
        </w:tc>
        <w:tc>
          <w:tcPr>
            <w:tcW w:w="2126" w:type="dxa"/>
            <w:tcBorders>
              <w:top w:val="single" w:sz="4" w:space="0" w:color="auto"/>
              <w:left w:val="single" w:sz="4" w:space="0" w:color="auto"/>
              <w:bottom w:val="single" w:sz="4" w:space="0" w:color="auto"/>
              <w:right w:val="single" w:sz="4" w:space="0" w:color="auto"/>
            </w:tcBorders>
          </w:tcPr>
          <w:p w:rsidR="000D6704" w:rsidRPr="002B6FF9" w:rsidRDefault="000D6704" w:rsidP="00A71633">
            <w:pPr>
              <w:jc w:val="center"/>
              <w:rPr>
                <w:rFonts w:ascii="Times New Roman" w:hAnsi="Times New Roman" w:cs="Times New Roman"/>
              </w:rPr>
            </w:pPr>
            <w:r w:rsidRPr="002B6FF9">
              <w:rPr>
                <w:rFonts w:ascii="Times New Roman" w:hAnsi="Times New Roman" w:cs="Times New Roman"/>
                <w:noProof/>
                <w:lang w:eastAsia="es-ES"/>
              </w:rPr>
              <w:drawing>
                <wp:inline distT="0" distB="0" distL="0" distR="0" wp14:anchorId="44BD3F80" wp14:editId="2B39EC0C">
                  <wp:extent cx="823595" cy="2332114"/>
                  <wp:effectExtent l="0" t="0" r="0" b="0"/>
                  <wp:docPr id="12" name="Imagen 12" descr="F:\HUESO ROMANO (22-7-16)\HUESO TRABAJADO EPOCA ROMANA\en fongo negro\27 - Tipo B.XVI- Cucharas\B.XVI.1.2 - Coclearia orificio central\30713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27 - Tipo B.XVI- Cucharas\B.XVI.1.2 - Coclearia orificio central\30713 (1)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1682" cy="2411646"/>
                          </a:xfrm>
                          <a:prstGeom prst="rect">
                            <a:avLst/>
                          </a:prstGeom>
                          <a:noFill/>
                          <a:ln>
                            <a:noFill/>
                          </a:ln>
                        </pic:spPr>
                      </pic:pic>
                    </a:graphicData>
                  </a:graphic>
                </wp:inline>
              </w:drawing>
            </w:r>
          </w:p>
          <w:p w:rsidR="000D6704" w:rsidRPr="002B6FF9" w:rsidRDefault="00E21CEC" w:rsidP="00A71633">
            <w:pPr>
              <w:jc w:val="center"/>
              <w:rPr>
                <w:rFonts w:ascii="Times New Roman" w:hAnsi="Times New Roman" w:cs="Times New Roman"/>
                <w:i/>
              </w:rPr>
            </w:pPr>
            <w:r w:rsidRPr="002B6FF9">
              <w:rPr>
                <w:rFonts w:ascii="Times New Roman" w:hAnsi="Times New Roman" w:cs="Times New Roman"/>
              </w:rPr>
              <w:t>3 -</w:t>
            </w:r>
            <w:r w:rsidR="000D6704" w:rsidRPr="002B6FF9">
              <w:rPr>
                <w:rFonts w:ascii="Times New Roman" w:hAnsi="Times New Roman" w:cs="Times New Roman"/>
                <w:i/>
              </w:rPr>
              <w:t>A</w:t>
            </w:r>
            <w:r w:rsidR="00936465" w:rsidRPr="002B6FF9">
              <w:rPr>
                <w:rFonts w:ascii="Times New Roman" w:hAnsi="Times New Roman" w:cs="Times New Roman"/>
                <w:i/>
              </w:rPr>
              <w:t>v</w:t>
            </w:r>
            <w:r w:rsidR="000D6704" w:rsidRPr="002B6FF9">
              <w:rPr>
                <w:rFonts w:ascii="Times New Roman" w:hAnsi="Times New Roman" w:cs="Times New Roman"/>
                <w:i/>
              </w:rPr>
              <w:t>g</w:t>
            </w:r>
            <w:r w:rsidR="00936465" w:rsidRPr="002B6FF9">
              <w:rPr>
                <w:rFonts w:ascii="Times New Roman" w:hAnsi="Times New Roman" w:cs="Times New Roman"/>
                <w:i/>
              </w:rPr>
              <w:t>v</w:t>
            </w:r>
            <w:r w:rsidR="000D6704" w:rsidRPr="002B6FF9">
              <w:rPr>
                <w:rFonts w:ascii="Times New Roman" w:hAnsi="Times New Roman" w:cs="Times New Roman"/>
                <w:i/>
              </w:rPr>
              <w:t>sta Emerita</w:t>
            </w:r>
          </w:p>
          <w:p w:rsidR="000D6704" w:rsidRPr="002B6FF9" w:rsidRDefault="000D6704" w:rsidP="00A71633">
            <w:pPr>
              <w:jc w:val="center"/>
              <w:rPr>
                <w:rFonts w:ascii="Times New Roman" w:hAnsi="Times New Roman" w:cs="Times New Roman"/>
              </w:rPr>
            </w:pPr>
            <w:r w:rsidRPr="002B6FF9">
              <w:rPr>
                <w:rFonts w:ascii="Times New Roman" w:hAnsi="Times New Roman" w:cs="Times New Roman"/>
              </w:rPr>
              <w:t>(MNAR Mérida)</w:t>
            </w:r>
          </w:p>
        </w:tc>
      </w:tr>
    </w:tbl>
    <w:p w:rsidR="00BE02BF" w:rsidRPr="002B6FF9" w:rsidRDefault="002B2A4A" w:rsidP="00006C6A">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A5634E" w:rsidRPr="002B6FF9">
        <w:rPr>
          <w:rFonts w:ascii="Times New Roman" w:hAnsi="Times New Roman" w:cs="Times New Roman"/>
        </w:rPr>
        <w:t xml:space="preserve"> </w:t>
      </w:r>
      <w:r w:rsidR="00BE02BF" w:rsidRPr="002B6FF9">
        <w:rPr>
          <w:rFonts w:ascii="Times New Roman" w:hAnsi="Times New Roman" w:cs="Times New Roman"/>
        </w:rPr>
        <w:t xml:space="preserve">Cuchara con pala circular con orificio central. Vástago </w:t>
      </w:r>
      <w:r w:rsidR="00EB6F76" w:rsidRPr="002B6FF9">
        <w:rPr>
          <w:rFonts w:ascii="Times New Roman" w:hAnsi="Times New Roman" w:cs="Times New Roman"/>
        </w:rPr>
        <w:t>medio-</w:t>
      </w:r>
      <w:r w:rsidR="00BE02BF" w:rsidRPr="002B6FF9">
        <w:rPr>
          <w:rFonts w:ascii="Times New Roman" w:hAnsi="Times New Roman" w:cs="Times New Roman"/>
        </w:rPr>
        <w:t>largo, usualmente de sección circular-cónico que remata en punta.  La parte inferior de la pala puede llevar en relieve, como prolongación del mango, un refuerzo en forma de “V” que nace en</w:t>
      </w:r>
      <w:r w:rsidR="00EB6F76" w:rsidRPr="002B6FF9">
        <w:rPr>
          <w:rFonts w:ascii="Times New Roman" w:hAnsi="Times New Roman" w:cs="Times New Roman"/>
        </w:rPr>
        <w:t xml:space="preserve"> la unión con el fuste</w:t>
      </w:r>
      <w:r w:rsidR="001D3298" w:rsidRPr="002B6FF9">
        <w:rPr>
          <w:rFonts w:ascii="Times New Roman" w:hAnsi="Times New Roman" w:cs="Times New Roman"/>
        </w:rPr>
        <w:t>, aunque no es lo más usual</w:t>
      </w:r>
      <w:r w:rsidR="00BE02BF" w:rsidRPr="002B6FF9">
        <w:rPr>
          <w:rFonts w:ascii="Times New Roman" w:hAnsi="Times New Roman" w:cs="Times New Roman"/>
        </w:rPr>
        <w:t xml:space="preserve">.  </w:t>
      </w:r>
      <w:r w:rsidR="003F6D4F" w:rsidRPr="002B6FF9">
        <w:rPr>
          <w:rFonts w:ascii="Times New Roman" w:hAnsi="Times New Roman" w:cs="Times New Roman"/>
        </w:rPr>
        <w:t>Miden entre 8 y 12 cm de long máxima. La pala tien</w:t>
      </w:r>
      <w:r w:rsidR="00006C6A" w:rsidRPr="002B6FF9">
        <w:rPr>
          <w:rFonts w:ascii="Times New Roman" w:hAnsi="Times New Roman" w:cs="Times New Roman"/>
        </w:rPr>
        <w:t>e un diámetro entre 2 y 2,5 cm</w:t>
      </w:r>
      <w:r w:rsidR="003F6D4F" w:rsidRPr="002B6FF9">
        <w:rPr>
          <w:rFonts w:ascii="Times New Roman" w:hAnsi="Times New Roman" w:cs="Times New Roman"/>
        </w:rPr>
        <w:t>.</w:t>
      </w:r>
    </w:p>
    <w:p w:rsidR="002B2A4A" w:rsidRPr="002B6FF9" w:rsidRDefault="002B2A4A" w:rsidP="002B2A4A">
      <w:pPr>
        <w:spacing w:after="0" w:line="240" w:lineRule="auto"/>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000E0A78" w:rsidRPr="002B6FF9">
        <w:rPr>
          <w:rFonts w:ascii="Times New Roman" w:hAnsi="Times New Roman" w:cs="Times New Roman"/>
          <w:b/>
        </w:rPr>
        <w:t xml:space="preserve"> </w:t>
      </w:r>
      <w:r w:rsidR="000E0A78" w:rsidRPr="002B6FF9">
        <w:rPr>
          <w:rFonts w:ascii="Times New Roman" w:hAnsi="Times New Roman" w:cs="Times New Roman"/>
          <w:i/>
        </w:rPr>
        <w:t>A</w:t>
      </w:r>
      <w:r w:rsidR="00936465" w:rsidRPr="002B6FF9">
        <w:rPr>
          <w:rFonts w:ascii="Times New Roman" w:hAnsi="Times New Roman" w:cs="Times New Roman"/>
          <w:i/>
        </w:rPr>
        <w:t>v</w:t>
      </w:r>
      <w:r w:rsidR="000E0A78" w:rsidRPr="002B6FF9">
        <w:rPr>
          <w:rFonts w:ascii="Times New Roman" w:hAnsi="Times New Roman" w:cs="Times New Roman"/>
          <w:i/>
        </w:rPr>
        <w:t>g</w:t>
      </w:r>
      <w:r w:rsidR="00936465" w:rsidRPr="002B6FF9">
        <w:rPr>
          <w:rFonts w:ascii="Times New Roman" w:hAnsi="Times New Roman" w:cs="Times New Roman"/>
          <w:i/>
        </w:rPr>
        <w:t>v</w:t>
      </w:r>
      <w:r w:rsidR="000E0A78" w:rsidRPr="002B6FF9">
        <w:rPr>
          <w:rFonts w:ascii="Times New Roman" w:hAnsi="Times New Roman" w:cs="Times New Roman"/>
          <w:i/>
        </w:rPr>
        <w:t xml:space="preserve">sta Emerita </w:t>
      </w:r>
      <w:r w:rsidR="000E0A78" w:rsidRPr="002B6FF9">
        <w:rPr>
          <w:rFonts w:ascii="Times New Roman" w:hAnsi="Times New Roman" w:cs="Times New Roman"/>
        </w:rPr>
        <w:t>(Mérida)</w:t>
      </w:r>
    </w:p>
    <w:p w:rsidR="002B2A4A" w:rsidRPr="002B6FF9" w:rsidRDefault="002B2A4A" w:rsidP="002B2A4A">
      <w:pPr>
        <w:spacing w:after="0" w:line="240" w:lineRule="auto"/>
        <w:rPr>
          <w:rFonts w:ascii="Times New Roman" w:hAnsi="Times New Roman" w:cs="Times New Roman"/>
        </w:rPr>
      </w:pPr>
      <w:r w:rsidRPr="002B6FF9">
        <w:rPr>
          <w:rFonts w:ascii="Times New Roman" w:hAnsi="Times New Roman" w:cs="Times New Roman"/>
          <w:b/>
        </w:rPr>
        <w:t>Área de dispersión:</w:t>
      </w:r>
      <w:r w:rsidR="00D85365" w:rsidRPr="002B6FF9">
        <w:rPr>
          <w:rFonts w:ascii="Times New Roman" w:hAnsi="Times New Roman" w:cs="Times New Roman"/>
          <w:b/>
        </w:rPr>
        <w:t xml:space="preserve"> </w:t>
      </w:r>
      <w:r w:rsidR="00D85365" w:rsidRPr="002B6FF9">
        <w:rPr>
          <w:rFonts w:ascii="Times New Roman" w:hAnsi="Times New Roman" w:cs="Times New Roman"/>
          <w:i/>
        </w:rPr>
        <w:t>Vervlamivm</w:t>
      </w:r>
      <w:r w:rsidR="00D85365" w:rsidRPr="002B6FF9">
        <w:rPr>
          <w:rFonts w:ascii="Times New Roman" w:hAnsi="Times New Roman" w:cs="Times New Roman"/>
        </w:rPr>
        <w:t xml:space="preserve"> (Hertfordshire</w:t>
      </w:r>
      <w:r w:rsidR="00EB6F76" w:rsidRPr="002B6FF9">
        <w:rPr>
          <w:rFonts w:ascii="Times New Roman" w:hAnsi="Times New Roman" w:cs="Times New Roman"/>
        </w:rPr>
        <w:t>,</w:t>
      </w:r>
      <w:r w:rsidR="00D85365" w:rsidRPr="002B6FF9">
        <w:rPr>
          <w:rFonts w:ascii="Times New Roman" w:hAnsi="Times New Roman" w:cs="Times New Roman"/>
        </w:rPr>
        <w:t xml:space="preserve"> </w:t>
      </w:r>
      <w:r w:rsidR="00D85365" w:rsidRPr="002B6FF9">
        <w:rPr>
          <w:rFonts w:ascii="Times New Roman" w:hAnsi="Times New Roman" w:cs="Times New Roman"/>
          <w:shd w:val="clear" w:color="auto" w:fill="FFFFFF"/>
        </w:rPr>
        <w:t>Inglaterra</w:t>
      </w:r>
      <w:r w:rsidR="00D85365" w:rsidRPr="002B6FF9">
        <w:rPr>
          <w:rFonts w:ascii="Times New Roman" w:hAnsi="Times New Roman" w:cs="Times New Roman"/>
        </w:rPr>
        <w:t>)</w:t>
      </w:r>
      <w:r w:rsidR="00D85365" w:rsidRPr="002B6FF9">
        <w:rPr>
          <w:rStyle w:val="Refdenotaalpie"/>
          <w:rFonts w:ascii="Times New Roman" w:hAnsi="Times New Roman" w:cs="Times New Roman"/>
        </w:rPr>
        <w:footnoteReference w:id="65"/>
      </w:r>
      <w:r w:rsidR="00DC55CE" w:rsidRPr="002B6FF9">
        <w:rPr>
          <w:rFonts w:ascii="Times New Roman" w:hAnsi="Times New Roman" w:cs="Times New Roman"/>
          <w:lang w:eastAsia="es-ES"/>
        </w:rPr>
        <w:t xml:space="preserve">, </w:t>
      </w:r>
      <w:r w:rsidR="00DC55CE" w:rsidRPr="002B6FF9">
        <w:rPr>
          <w:rFonts w:ascii="Times New Roman" w:hAnsi="Times New Roman" w:cs="Times New Roman"/>
        </w:rPr>
        <w:t>Augst (Suiza)</w:t>
      </w:r>
      <w:r w:rsidR="00DC55CE" w:rsidRPr="002B6FF9">
        <w:rPr>
          <w:rStyle w:val="Refdenotaalpie"/>
          <w:rFonts w:ascii="Times New Roman" w:hAnsi="Times New Roman" w:cs="Times New Roman"/>
        </w:rPr>
        <w:footnoteReference w:id="66"/>
      </w:r>
      <w:r w:rsidR="00DC55CE" w:rsidRPr="002B6FF9">
        <w:rPr>
          <w:rFonts w:ascii="Times New Roman" w:hAnsi="Times New Roman" w:cs="Times New Roman"/>
        </w:rPr>
        <w:t>,</w:t>
      </w:r>
    </w:p>
    <w:p w:rsidR="00D85365" w:rsidRPr="002B6FF9" w:rsidRDefault="002B2A4A" w:rsidP="00D85365">
      <w:pPr>
        <w:spacing w:after="0" w:line="240" w:lineRule="auto"/>
        <w:rPr>
          <w:rFonts w:ascii="Times New Roman" w:hAnsi="Times New Roman" w:cs="Times New Roman"/>
          <w:lang w:eastAsia="es-ES"/>
        </w:rPr>
      </w:pPr>
      <w:r w:rsidRPr="002B6FF9">
        <w:rPr>
          <w:rFonts w:ascii="Times New Roman" w:hAnsi="Times New Roman" w:cs="Times New Roman"/>
          <w:b/>
        </w:rPr>
        <w:t>Cronología</w:t>
      </w:r>
      <w:r w:rsidRPr="002B6FF9">
        <w:rPr>
          <w:rFonts w:ascii="Times New Roman" w:hAnsi="Times New Roman" w:cs="Times New Roman"/>
        </w:rPr>
        <w:t>:</w:t>
      </w:r>
      <w:r w:rsidR="00D85365" w:rsidRPr="002B6FF9">
        <w:rPr>
          <w:rFonts w:ascii="Times New Roman" w:hAnsi="Times New Roman" w:cs="Times New Roman"/>
        </w:rPr>
        <w:t xml:space="preserve"> </w:t>
      </w:r>
      <w:r w:rsidR="00EB6F76" w:rsidRPr="002B6FF9">
        <w:rPr>
          <w:rFonts w:ascii="Times New Roman" w:hAnsi="Times New Roman" w:cs="Times New Roman"/>
        </w:rPr>
        <w:t>En Roma en época Flavia-A</w:t>
      </w:r>
      <w:r w:rsidR="00936465" w:rsidRPr="002B6FF9">
        <w:rPr>
          <w:rFonts w:ascii="Times New Roman" w:hAnsi="Times New Roman" w:cs="Times New Roman"/>
        </w:rPr>
        <w:t>ntonina. En</w:t>
      </w:r>
      <w:r w:rsidR="00EB6F76" w:rsidRPr="002B6FF9">
        <w:rPr>
          <w:rFonts w:ascii="Times New Roman" w:hAnsi="Times New Roman" w:cs="Times New Roman"/>
        </w:rPr>
        <w:t xml:space="preserve"> </w:t>
      </w:r>
      <w:r w:rsidR="00936465" w:rsidRPr="002B6FF9">
        <w:rPr>
          <w:rFonts w:ascii="Times New Roman" w:hAnsi="Times New Roman" w:cs="Times New Roman"/>
          <w:i/>
        </w:rPr>
        <w:t>Vervlamivm</w:t>
      </w:r>
      <w:r w:rsidR="00936465" w:rsidRPr="002B6FF9">
        <w:rPr>
          <w:rFonts w:ascii="Times New Roman" w:hAnsi="Times New Roman" w:cs="Times New Roman"/>
        </w:rPr>
        <w:t xml:space="preserve"> entre</w:t>
      </w:r>
      <w:r w:rsidR="00D85365" w:rsidRPr="002B6FF9">
        <w:rPr>
          <w:rFonts w:ascii="Times New Roman" w:hAnsi="Times New Roman" w:cs="Times New Roman"/>
        </w:rPr>
        <w:t xml:space="preserve"> el 315 y el 360 d.C.</w:t>
      </w:r>
      <w:r w:rsidR="00A00194" w:rsidRPr="002B6FF9">
        <w:rPr>
          <w:rFonts w:ascii="Times New Roman" w:hAnsi="Times New Roman" w:cs="Times New Roman"/>
        </w:rPr>
        <w:t>; Para Béal, la forma persiste desde el siglo III a.C. por lo menos hasta el siglo IV d.C.</w:t>
      </w:r>
      <w:r w:rsidR="00430DD5" w:rsidRPr="002B6FF9">
        <w:rPr>
          <w:rStyle w:val="Refdenotaalpie"/>
          <w:rFonts w:ascii="Times New Roman" w:hAnsi="Times New Roman" w:cs="Times New Roman"/>
        </w:rPr>
        <w:footnoteReference w:id="67"/>
      </w:r>
    </w:p>
    <w:p w:rsidR="002B2A4A" w:rsidRPr="002B6FF9" w:rsidRDefault="002B2A4A" w:rsidP="00BE737C">
      <w:pPr>
        <w:spacing w:after="0" w:line="240" w:lineRule="auto"/>
        <w:rPr>
          <w:rFonts w:ascii="Times New Roman" w:hAnsi="Times New Roman" w:cs="Times New Roman"/>
        </w:rPr>
      </w:pPr>
    </w:p>
    <w:p w:rsidR="00BE737C" w:rsidRPr="002B6FF9" w:rsidRDefault="006D4656" w:rsidP="00BE737C">
      <w:pPr>
        <w:spacing w:after="0" w:line="240" w:lineRule="auto"/>
        <w:rPr>
          <w:rFonts w:ascii="Times New Roman" w:hAnsi="Times New Roman" w:cs="Times New Roman"/>
          <w:lang w:val="pt-PT"/>
        </w:rPr>
      </w:pPr>
      <w:r w:rsidRPr="002B6FF9">
        <w:rPr>
          <w:rFonts w:ascii="Times New Roman" w:hAnsi="Times New Roman" w:cs="Times New Roman"/>
          <w:lang w:val="pt-PT"/>
        </w:rPr>
        <w:tab/>
        <w:t xml:space="preserve">• </w:t>
      </w:r>
      <w:r w:rsidR="00293D30" w:rsidRPr="002B6FF9">
        <w:rPr>
          <w:rFonts w:ascii="Times New Roman" w:hAnsi="Times New Roman" w:cs="Times New Roman"/>
          <w:b/>
          <w:lang w:val="pt-PT"/>
        </w:rPr>
        <w:t>B.X</w:t>
      </w:r>
      <w:r w:rsidR="00C74941" w:rsidRPr="002B6FF9">
        <w:rPr>
          <w:rFonts w:ascii="Times New Roman" w:hAnsi="Times New Roman" w:cs="Times New Roman"/>
          <w:b/>
          <w:lang w:val="pt-PT"/>
        </w:rPr>
        <w:t>I</w:t>
      </w:r>
      <w:r w:rsidRPr="002B6FF9">
        <w:rPr>
          <w:rFonts w:ascii="Times New Roman" w:hAnsi="Times New Roman" w:cs="Times New Roman"/>
          <w:b/>
          <w:lang w:val="pt-PT"/>
        </w:rPr>
        <w:t>.1.</w:t>
      </w:r>
      <w:r w:rsidR="00BE737C" w:rsidRPr="002B6FF9">
        <w:rPr>
          <w:rFonts w:ascii="Times New Roman" w:hAnsi="Times New Roman" w:cs="Times New Roman"/>
          <w:b/>
          <w:lang w:val="pt-PT"/>
        </w:rPr>
        <w:t>3 – Redondeada irregular</w:t>
      </w:r>
      <w:r w:rsidR="00183155" w:rsidRPr="002B6FF9">
        <w:rPr>
          <w:rFonts w:ascii="Times New Roman" w:hAnsi="Times New Roman" w:cs="Times New Roman"/>
          <w:b/>
          <w:lang w:val="pt-PT"/>
        </w:rPr>
        <w:t>.</w:t>
      </w:r>
    </w:p>
    <w:p w:rsidR="00CA7F3C" w:rsidRPr="002B6FF9" w:rsidRDefault="00E21CEC" w:rsidP="00CA7F3C">
      <w:pPr>
        <w:spacing w:after="0" w:line="240" w:lineRule="auto"/>
        <w:rPr>
          <w:rFonts w:ascii="Times New Roman" w:hAnsi="Times New Roman" w:cs="Times New Roman"/>
          <w:b/>
          <w:color w:val="031CD3"/>
        </w:rPr>
      </w:pPr>
      <w:r w:rsidRPr="002B6FF9">
        <w:rPr>
          <w:rFonts w:ascii="Times New Roman" w:hAnsi="Times New Roman" w:cs="Times New Roman"/>
          <w:b/>
        </w:rPr>
        <w:t>Béal</w:t>
      </w:r>
      <w:r w:rsidRPr="002B6FF9">
        <w:rPr>
          <w:rFonts w:ascii="Times New Roman" w:hAnsi="Times New Roman" w:cs="Times New Roman"/>
        </w:rPr>
        <w:t xml:space="preserve"> –</w:t>
      </w:r>
      <w:r w:rsidRPr="002B6FF9">
        <w:rPr>
          <w:rFonts w:ascii="Times New Roman" w:hAnsi="Times New Roman" w:cs="Times New Roman"/>
          <w:b/>
          <w:color w:val="031CD3"/>
        </w:rPr>
        <w:t xml:space="preserve"> </w:t>
      </w:r>
      <w:r w:rsidR="00CA7F3C" w:rsidRPr="002B6FF9">
        <w:rPr>
          <w:rFonts w:ascii="Times New Roman" w:hAnsi="Times New Roman" w:cs="Times New Roman"/>
          <w:b/>
          <w:color w:val="0000FF"/>
        </w:rPr>
        <w:t xml:space="preserve">Variante </w:t>
      </w:r>
      <w:r w:rsidR="00CA7F3C" w:rsidRPr="002B6FF9">
        <w:rPr>
          <w:rFonts w:ascii="Times New Roman" w:hAnsi="Times New Roman" w:cs="Times New Roman"/>
          <w:b/>
          <w:color w:val="0000FF"/>
          <w:lang w:val="pt-PT"/>
        </w:rPr>
        <w:t>A XXV, 1</w:t>
      </w:r>
    </w:p>
    <w:p w:rsidR="00E21CEC" w:rsidRPr="002B6FF9" w:rsidRDefault="00E21CEC" w:rsidP="009B2901">
      <w:pPr>
        <w:spacing w:after="0" w:line="240" w:lineRule="auto"/>
        <w:rPr>
          <w:rFonts w:ascii="Times New Roman" w:hAnsi="Times New Roman" w:cs="Times New Roman"/>
          <w:lang w:val="it-IT"/>
        </w:rPr>
      </w:pPr>
      <w:r w:rsidRPr="002B6FF9">
        <w:rPr>
          <w:rFonts w:ascii="Times New Roman" w:hAnsi="Times New Roman" w:cs="Times New Roman"/>
          <w:b/>
          <w:lang w:val="it-IT"/>
        </w:rPr>
        <w:t>Gostenčnik</w:t>
      </w:r>
      <w:r w:rsidRPr="002B6FF9">
        <w:rPr>
          <w:rFonts w:ascii="Times New Roman" w:hAnsi="Times New Roman" w:cs="Times New Roman"/>
          <w:lang w:val="it-IT"/>
        </w:rPr>
        <w:t xml:space="preserve">  –  </w:t>
      </w:r>
      <w:r w:rsidR="00F35615" w:rsidRPr="002B6FF9">
        <w:rPr>
          <w:rFonts w:ascii="Times New Roman" w:hAnsi="Times New Roman" w:cs="Times New Roman"/>
          <w:b/>
          <w:color w:val="0000FF"/>
          <w:lang w:val="it-IT"/>
        </w:rPr>
        <w:t xml:space="preserve">Variante </w:t>
      </w:r>
      <w:r w:rsidR="00042B17" w:rsidRPr="002B6FF9">
        <w:rPr>
          <w:rFonts w:ascii="Times New Roman" w:hAnsi="Times New Roman" w:cs="Times New Roman"/>
          <w:b/>
          <w:color w:val="0000FF"/>
          <w:lang w:val="it-IT"/>
        </w:rPr>
        <w:t>2.2.1.2</w:t>
      </w:r>
      <w:r w:rsidR="00F35615" w:rsidRPr="002B6FF9">
        <w:rPr>
          <w:rFonts w:ascii="Times New Roman" w:hAnsi="Times New Roman" w:cs="Times New Roman"/>
          <w:b/>
          <w:color w:val="0000FF"/>
          <w:lang w:val="it-IT"/>
        </w:rPr>
        <w:t xml:space="preserve"> </w:t>
      </w:r>
    </w:p>
    <w:tbl>
      <w:tblPr>
        <w:tblStyle w:val="Tablaconcuadrcula"/>
        <w:tblW w:w="0" w:type="auto"/>
        <w:tblLook w:val="04A0" w:firstRow="1" w:lastRow="0" w:firstColumn="1" w:lastColumn="0" w:noHBand="0" w:noVBand="1"/>
      </w:tblPr>
      <w:tblGrid>
        <w:gridCol w:w="2235"/>
        <w:gridCol w:w="1842"/>
        <w:gridCol w:w="1843"/>
        <w:gridCol w:w="2052"/>
      </w:tblGrid>
      <w:tr w:rsidR="007D1FB8" w:rsidRPr="002B6FF9" w:rsidTr="002D703C">
        <w:trPr>
          <w:trHeight w:val="2362"/>
        </w:trPr>
        <w:tc>
          <w:tcPr>
            <w:tcW w:w="2235" w:type="dxa"/>
            <w:tcBorders>
              <w:top w:val="single" w:sz="4" w:space="0" w:color="auto"/>
              <w:left w:val="single" w:sz="4" w:space="0" w:color="auto"/>
              <w:bottom w:val="single" w:sz="4" w:space="0" w:color="auto"/>
              <w:right w:val="single" w:sz="4" w:space="0" w:color="auto"/>
            </w:tcBorders>
          </w:tcPr>
          <w:p w:rsidR="007D1FB8" w:rsidRPr="002B6FF9" w:rsidRDefault="007D1FB8" w:rsidP="007D1FB8">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drawing>
                <wp:inline distT="0" distB="0" distL="0" distR="0" wp14:anchorId="3D6CBF53" wp14:editId="0FF4A2F4">
                  <wp:extent cx="524731" cy="2314575"/>
                  <wp:effectExtent l="0" t="0" r="8890" b="0"/>
                  <wp:docPr id="9" name="Imagen 9" descr="F:\HUESO ROMANO (22-7-16)\HUESO TRABAJADO EPOCA ROMANA\en fongo negro\27 - Tipo B.XVI- Cucharas\B.XVI.1.1 - Coclearia cerrada\coclearia de Tarrag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7 - Tipo B.XVI- Cucharas\B.XVI.1.1 - Coclearia cerrada\coclearia de Tarragona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601" cy="2450742"/>
                          </a:xfrm>
                          <a:prstGeom prst="rect">
                            <a:avLst/>
                          </a:prstGeom>
                          <a:noFill/>
                          <a:ln>
                            <a:noFill/>
                          </a:ln>
                        </pic:spPr>
                      </pic:pic>
                    </a:graphicData>
                  </a:graphic>
                </wp:inline>
              </w:drawing>
            </w:r>
          </w:p>
          <w:p w:rsidR="007D1FB8" w:rsidRPr="002B6FF9" w:rsidRDefault="007D1FB8" w:rsidP="007D1FB8">
            <w:pPr>
              <w:jc w:val="center"/>
              <w:rPr>
                <w:rFonts w:ascii="Times New Roman" w:hAnsi="Times New Roman" w:cs="Times New Roman"/>
                <w:i/>
                <w:noProof/>
                <w:sz w:val="20"/>
                <w:szCs w:val="20"/>
                <w:lang w:eastAsia="es-ES"/>
              </w:rPr>
            </w:pPr>
            <w:r w:rsidRPr="002B6FF9">
              <w:rPr>
                <w:rFonts w:ascii="Times New Roman" w:hAnsi="Times New Roman" w:cs="Times New Roman"/>
                <w:noProof/>
                <w:sz w:val="20"/>
                <w:szCs w:val="20"/>
                <w:lang w:eastAsia="es-ES"/>
              </w:rPr>
              <w:t>1 -</w:t>
            </w:r>
            <w:r w:rsidRPr="002B6FF9">
              <w:rPr>
                <w:rFonts w:ascii="Times New Roman" w:hAnsi="Times New Roman" w:cs="Times New Roman"/>
                <w:i/>
                <w:noProof/>
                <w:sz w:val="20"/>
                <w:szCs w:val="20"/>
                <w:lang w:eastAsia="es-ES"/>
              </w:rPr>
              <w:t>Tarraco</w:t>
            </w:r>
          </w:p>
          <w:p w:rsidR="007D1FB8" w:rsidRPr="002B6FF9" w:rsidRDefault="007D1FB8" w:rsidP="007D1FB8">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(MNAT Tarrogona)</w:t>
            </w:r>
          </w:p>
        </w:tc>
        <w:tc>
          <w:tcPr>
            <w:tcW w:w="1842" w:type="dxa"/>
            <w:tcBorders>
              <w:top w:val="single" w:sz="4" w:space="0" w:color="auto"/>
              <w:left w:val="single" w:sz="4" w:space="0" w:color="auto"/>
              <w:bottom w:val="single" w:sz="4" w:space="0" w:color="auto"/>
              <w:right w:val="single" w:sz="4" w:space="0" w:color="auto"/>
            </w:tcBorders>
          </w:tcPr>
          <w:p w:rsidR="007D1FB8" w:rsidRPr="002B6FF9" w:rsidRDefault="007D1FB8" w:rsidP="007D1FB8">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drawing>
                <wp:inline distT="0" distB="0" distL="0" distR="0" wp14:anchorId="371C2F47" wp14:editId="4F4E78F4">
                  <wp:extent cx="994760" cy="2314575"/>
                  <wp:effectExtent l="0" t="0" r="0" b="0"/>
                  <wp:docPr id="8" name="Imagen 8" descr="F:\HUESO ROMANO (22-7-16)\HUESO TRABAJADO EPOCA ROMANA\en fongo negro\27 - Tipo B.XVI- Cucharas\B.XVI.1.1 - Coclearia cerrada\Museo de Cádiz,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27 - Tipo B.XVI- Cucharas\B.XVI.1.1 - Coclearia cerrada\Museo de Cádiz, 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5695" cy="2386553"/>
                          </a:xfrm>
                          <a:prstGeom prst="rect">
                            <a:avLst/>
                          </a:prstGeom>
                          <a:noFill/>
                          <a:ln>
                            <a:noFill/>
                          </a:ln>
                        </pic:spPr>
                      </pic:pic>
                    </a:graphicData>
                  </a:graphic>
                </wp:inline>
              </w:drawing>
            </w:r>
          </w:p>
          <w:p w:rsidR="007D1FB8" w:rsidRPr="002B6FF9" w:rsidRDefault="007D1FB8" w:rsidP="007D1FB8">
            <w:pPr>
              <w:jc w:val="center"/>
              <w:rPr>
                <w:rFonts w:ascii="Times New Roman" w:hAnsi="Times New Roman" w:cs="Times New Roman"/>
                <w:i/>
                <w:noProof/>
                <w:sz w:val="20"/>
                <w:szCs w:val="20"/>
                <w:lang w:eastAsia="es-ES"/>
              </w:rPr>
            </w:pPr>
            <w:r w:rsidRPr="002B6FF9">
              <w:rPr>
                <w:rFonts w:ascii="Times New Roman" w:hAnsi="Times New Roman" w:cs="Times New Roman"/>
                <w:noProof/>
                <w:sz w:val="20"/>
                <w:szCs w:val="20"/>
                <w:lang w:eastAsia="es-ES"/>
              </w:rPr>
              <w:t>2 -</w:t>
            </w:r>
            <w:r w:rsidRPr="002B6FF9">
              <w:rPr>
                <w:rFonts w:ascii="Times New Roman" w:hAnsi="Times New Roman" w:cs="Times New Roman"/>
                <w:i/>
                <w:noProof/>
                <w:sz w:val="20"/>
                <w:szCs w:val="20"/>
                <w:lang w:eastAsia="es-ES"/>
              </w:rPr>
              <w:t>Gades</w:t>
            </w:r>
          </w:p>
          <w:p w:rsidR="007D1FB8" w:rsidRPr="002B6FF9" w:rsidRDefault="007D1FB8" w:rsidP="007D1FB8">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 Cádiz)</w:t>
            </w:r>
          </w:p>
        </w:tc>
        <w:tc>
          <w:tcPr>
            <w:tcW w:w="1843" w:type="dxa"/>
            <w:tcBorders>
              <w:top w:val="single" w:sz="4" w:space="0" w:color="auto"/>
              <w:left w:val="single" w:sz="4" w:space="0" w:color="auto"/>
              <w:bottom w:val="single" w:sz="4" w:space="0" w:color="auto"/>
              <w:right w:val="single" w:sz="4" w:space="0" w:color="auto"/>
            </w:tcBorders>
          </w:tcPr>
          <w:p w:rsidR="007D1FB8" w:rsidRPr="002B6FF9" w:rsidRDefault="007D1FB8" w:rsidP="007D1FB8">
            <w:pPr>
              <w:jc w:val="center"/>
              <w:rPr>
                <w:rFonts w:ascii="Times New Roman" w:hAnsi="Times New Roman" w:cs="Times New Roman"/>
                <w:sz w:val="20"/>
                <w:szCs w:val="20"/>
              </w:rPr>
            </w:pPr>
            <w:r w:rsidRPr="002B6FF9">
              <w:rPr>
                <w:rFonts w:ascii="Times New Roman" w:hAnsi="Times New Roman" w:cs="Times New Roman"/>
                <w:noProof/>
                <w:sz w:val="20"/>
                <w:szCs w:val="20"/>
                <w:lang w:eastAsia="es-ES"/>
              </w:rPr>
              <w:drawing>
                <wp:inline distT="0" distB="0" distL="0" distR="0" wp14:anchorId="10831165" wp14:editId="0F3F009F">
                  <wp:extent cx="646973" cy="2314575"/>
                  <wp:effectExtent l="0" t="0" r="1270" b="0"/>
                  <wp:docPr id="13" name="Imagen 13" descr="F:\HUESO ROMANO (22-7-16)\HUESO TRABAJADO EPOCA ROMANA\en fongo negro\27 - Tipo B.XVI- Cucharas\B.XVI.1.3 - Coclearia redondeada irregular\Museo PR Valenci 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27 - Tipo B.XVI- Cucharas\B.XVI.1.3 - Coclearia redondeada irregular\Museo PR Valenci a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4317" cy="2448176"/>
                          </a:xfrm>
                          <a:prstGeom prst="rect">
                            <a:avLst/>
                          </a:prstGeom>
                          <a:noFill/>
                          <a:ln>
                            <a:noFill/>
                          </a:ln>
                        </pic:spPr>
                      </pic:pic>
                    </a:graphicData>
                  </a:graphic>
                </wp:inline>
              </w:drawing>
            </w:r>
          </w:p>
          <w:p w:rsidR="007D1FB8" w:rsidRPr="002B6FF9" w:rsidRDefault="007D1FB8" w:rsidP="007D1FB8">
            <w:pPr>
              <w:jc w:val="center"/>
              <w:rPr>
                <w:rFonts w:ascii="Times New Roman" w:hAnsi="Times New Roman" w:cs="Times New Roman"/>
                <w:i/>
                <w:sz w:val="20"/>
                <w:szCs w:val="20"/>
              </w:rPr>
            </w:pPr>
            <w:r w:rsidRPr="002B6FF9">
              <w:rPr>
                <w:rFonts w:ascii="Times New Roman" w:hAnsi="Times New Roman" w:cs="Times New Roman"/>
                <w:sz w:val="20"/>
                <w:szCs w:val="20"/>
              </w:rPr>
              <w:t>3 -</w:t>
            </w:r>
            <w:r w:rsidRPr="002B6FF9">
              <w:rPr>
                <w:rFonts w:ascii="Times New Roman" w:hAnsi="Times New Roman" w:cs="Times New Roman"/>
                <w:i/>
                <w:sz w:val="20"/>
                <w:szCs w:val="20"/>
              </w:rPr>
              <w:t>Emporiae</w:t>
            </w:r>
          </w:p>
          <w:p w:rsidR="007D1FB8" w:rsidRPr="002B6FF9" w:rsidRDefault="007D1FB8" w:rsidP="007D1FB8">
            <w:pPr>
              <w:jc w:val="center"/>
              <w:rPr>
                <w:rFonts w:ascii="Times New Roman" w:hAnsi="Times New Roman" w:cs="Times New Roman"/>
                <w:sz w:val="20"/>
                <w:szCs w:val="20"/>
              </w:rPr>
            </w:pPr>
            <w:r w:rsidRPr="002B6FF9">
              <w:rPr>
                <w:rFonts w:ascii="Times New Roman" w:hAnsi="Times New Roman" w:cs="Times New Roman"/>
                <w:sz w:val="20"/>
                <w:szCs w:val="20"/>
              </w:rPr>
              <w:t>(M.P. Valencia)</w:t>
            </w:r>
          </w:p>
        </w:tc>
        <w:tc>
          <w:tcPr>
            <w:tcW w:w="1843" w:type="dxa"/>
            <w:tcBorders>
              <w:top w:val="single" w:sz="4" w:space="0" w:color="auto"/>
              <w:left w:val="single" w:sz="4" w:space="0" w:color="auto"/>
              <w:bottom w:val="single" w:sz="4" w:space="0" w:color="auto"/>
              <w:right w:val="single" w:sz="4" w:space="0" w:color="auto"/>
            </w:tcBorders>
          </w:tcPr>
          <w:p w:rsidR="007D1FB8" w:rsidRPr="002B6FF9" w:rsidRDefault="006749CA" w:rsidP="007D1FB8">
            <w:pPr>
              <w:jc w:val="center"/>
              <w:rPr>
                <w:rFonts w:ascii="Times New Roman" w:hAnsi="Times New Roman" w:cs="Times New Roman"/>
                <w:i/>
                <w:sz w:val="20"/>
                <w:szCs w:val="20"/>
              </w:rPr>
            </w:pPr>
            <w:r w:rsidRPr="006749CA">
              <w:rPr>
                <w:rFonts w:ascii="Times New Roman" w:hAnsi="Times New Roman" w:cs="Times New Roman"/>
                <w:i/>
                <w:noProof/>
                <w:sz w:val="20"/>
                <w:szCs w:val="20"/>
                <w:lang w:eastAsia="es-ES"/>
              </w:rPr>
              <w:drawing>
                <wp:inline distT="0" distB="0" distL="0" distR="0">
                  <wp:extent cx="1166472" cy="2314575"/>
                  <wp:effectExtent l="0" t="0" r="0" b="0"/>
                  <wp:docPr id="20" name="Imagen 20" descr="F:\Total Libro huesos 15-9-22\EN FONDO NEGRO (20-9-22)\Grupo - B\22 - Tipo B.XI - Cucharas\B.XI.1.3 - Coclearia redondeada irregular\4 - Termes (M. So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2 - Tipo B.XI - Cucharas\B.XI.1.3 - Coclearia redondeada irregular\4 - Termes (M. Soria).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9495" cy="2320573"/>
                          </a:xfrm>
                          <a:prstGeom prst="rect">
                            <a:avLst/>
                          </a:prstGeom>
                          <a:noFill/>
                          <a:ln>
                            <a:noFill/>
                          </a:ln>
                        </pic:spPr>
                      </pic:pic>
                    </a:graphicData>
                  </a:graphic>
                </wp:inline>
              </w:drawing>
            </w:r>
          </w:p>
          <w:p w:rsidR="007D1FB8" w:rsidRPr="002B6FF9" w:rsidRDefault="007D1FB8" w:rsidP="007D1FB8">
            <w:pPr>
              <w:jc w:val="center"/>
              <w:rPr>
                <w:rFonts w:ascii="Times New Roman" w:hAnsi="Times New Roman" w:cs="Times New Roman"/>
                <w:i/>
                <w:sz w:val="20"/>
                <w:szCs w:val="20"/>
              </w:rPr>
            </w:pPr>
            <w:r w:rsidRPr="002B6FF9">
              <w:rPr>
                <w:rFonts w:ascii="Times New Roman" w:hAnsi="Times New Roman" w:cs="Times New Roman"/>
                <w:sz w:val="20"/>
                <w:szCs w:val="20"/>
              </w:rPr>
              <w:t>4 -</w:t>
            </w:r>
            <w:r w:rsidR="006749CA">
              <w:rPr>
                <w:rFonts w:ascii="Times New Roman" w:hAnsi="Times New Roman" w:cs="Times New Roman"/>
                <w:i/>
                <w:sz w:val="20"/>
                <w:szCs w:val="20"/>
              </w:rPr>
              <w:t>Termes</w:t>
            </w:r>
          </w:p>
          <w:p w:rsidR="007D1FB8" w:rsidRPr="002B6FF9" w:rsidRDefault="006749CA" w:rsidP="007D1FB8">
            <w:pPr>
              <w:jc w:val="center"/>
              <w:rPr>
                <w:rFonts w:ascii="Times New Roman" w:hAnsi="Times New Roman" w:cs="Times New Roman"/>
                <w:i/>
                <w:sz w:val="20"/>
                <w:szCs w:val="20"/>
              </w:rPr>
            </w:pPr>
            <w:r>
              <w:rPr>
                <w:rFonts w:ascii="Times New Roman" w:hAnsi="Times New Roman" w:cs="Times New Roman"/>
                <w:sz w:val="20"/>
                <w:szCs w:val="20"/>
              </w:rPr>
              <w:t>(M. Soria</w:t>
            </w:r>
            <w:r w:rsidR="007D1FB8" w:rsidRPr="002B6FF9">
              <w:rPr>
                <w:rFonts w:ascii="Times New Roman" w:hAnsi="Times New Roman" w:cs="Times New Roman"/>
                <w:sz w:val="20"/>
                <w:szCs w:val="20"/>
              </w:rPr>
              <w:t>)</w:t>
            </w:r>
          </w:p>
        </w:tc>
      </w:tr>
    </w:tbl>
    <w:p w:rsidR="00090E15" w:rsidRPr="002B6FF9" w:rsidRDefault="002B2A4A" w:rsidP="007D1FB8">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CA7F3C" w:rsidRPr="002B6FF9">
        <w:rPr>
          <w:rFonts w:ascii="Times New Roman" w:hAnsi="Times New Roman" w:cs="Times New Roman"/>
        </w:rPr>
        <w:t xml:space="preserve"> Cuchara con pala circular o semicircular</w:t>
      </w:r>
      <w:r w:rsidR="00090E15" w:rsidRPr="002B6FF9">
        <w:rPr>
          <w:rFonts w:ascii="Times New Roman" w:hAnsi="Times New Roman" w:cs="Times New Roman"/>
        </w:rPr>
        <w:t xml:space="preserve"> irregular</w:t>
      </w:r>
      <w:r w:rsidR="00CA7F3C" w:rsidRPr="002B6FF9">
        <w:rPr>
          <w:rFonts w:ascii="Times New Roman" w:hAnsi="Times New Roman" w:cs="Times New Roman"/>
        </w:rPr>
        <w:t xml:space="preserve"> y vástago largo, usualmente de sección circular que remata en punta.</w:t>
      </w:r>
      <w:r w:rsidR="007D1FB8" w:rsidRPr="002B6FF9">
        <w:rPr>
          <w:rFonts w:ascii="Times New Roman" w:hAnsi="Times New Roman" w:cs="Times New Roman"/>
        </w:rPr>
        <w:t xml:space="preserve"> También los hay que rematan con una decoración, caso de los de </w:t>
      </w:r>
      <w:r w:rsidR="007D1FB8" w:rsidRPr="002B6FF9">
        <w:rPr>
          <w:rFonts w:ascii="Times New Roman" w:hAnsi="Times New Roman" w:cs="Times New Roman"/>
          <w:i/>
        </w:rPr>
        <w:t>Emporiae</w:t>
      </w:r>
      <w:r w:rsidR="007D1FB8" w:rsidRPr="002B6FF9">
        <w:rPr>
          <w:rFonts w:ascii="Times New Roman" w:hAnsi="Times New Roman" w:cs="Times New Roman"/>
        </w:rPr>
        <w:t xml:space="preserve"> y </w:t>
      </w:r>
      <w:r w:rsidR="007D1FB8" w:rsidRPr="002B6FF9">
        <w:rPr>
          <w:rFonts w:ascii="Times New Roman" w:hAnsi="Times New Roman" w:cs="Times New Roman"/>
          <w:i/>
        </w:rPr>
        <w:t>Cordvba</w:t>
      </w:r>
      <w:r w:rsidR="007D1FB8" w:rsidRPr="002B6FF9">
        <w:rPr>
          <w:rFonts w:ascii="Times New Roman" w:hAnsi="Times New Roman" w:cs="Times New Roman"/>
        </w:rPr>
        <w:t>.</w:t>
      </w:r>
      <w:r w:rsidR="00CA7F3C" w:rsidRPr="002B6FF9">
        <w:rPr>
          <w:rFonts w:ascii="Times New Roman" w:hAnsi="Times New Roman" w:cs="Times New Roman"/>
        </w:rPr>
        <w:t xml:space="preserve">  </w:t>
      </w:r>
      <w:r w:rsidR="006A18D2" w:rsidRPr="002B6FF9">
        <w:rPr>
          <w:rFonts w:ascii="Times New Roman" w:hAnsi="Times New Roman" w:cs="Times New Roman"/>
        </w:rPr>
        <w:t xml:space="preserve">Este modelo de </w:t>
      </w:r>
      <w:r w:rsidR="00090E15" w:rsidRPr="002B6FF9">
        <w:rPr>
          <w:rFonts w:ascii="Times New Roman" w:hAnsi="Times New Roman" w:cs="Times New Roman"/>
          <w:i/>
        </w:rPr>
        <w:t>coc</w:t>
      </w:r>
      <w:r w:rsidR="006A18D2" w:rsidRPr="002B6FF9">
        <w:rPr>
          <w:rFonts w:ascii="Times New Roman" w:hAnsi="Times New Roman" w:cs="Times New Roman"/>
          <w:i/>
        </w:rPr>
        <w:t>hl</w:t>
      </w:r>
      <w:r w:rsidR="00090E15" w:rsidRPr="002B6FF9">
        <w:rPr>
          <w:rFonts w:ascii="Times New Roman" w:hAnsi="Times New Roman" w:cs="Times New Roman"/>
          <w:i/>
        </w:rPr>
        <w:t>earia</w:t>
      </w:r>
      <w:r w:rsidR="00090E15" w:rsidRPr="002B6FF9">
        <w:rPr>
          <w:rFonts w:ascii="Times New Roman" w:hAnsi="Times New Roman" w:cs="Times New Roman"/>
        </w:rPr>
        <w:t xml:space="preserve"> suele ser más plano, </w:t>
      </w:r>
      <w:r w:rsidR="005138DA" w:rsidRPr="002B6FF9">
        <w:rPr>
          <w:rFonts w:ascii="Times New Roman" w:hAnsi="Times New Roman" w:cs="Times New Roman"/>
        </w:rPr>
        <w:t>y el</w:t>
      </w:r>
      <w:r w:rsidR="00090E15" w:rsidRPr="002B6FF9">
        <w:rPr>
          <w:rFonts w:ascii="Times New Roman" w:hAnsi="Times New Roman" w:cs="Times New Roman"/>
        </w:rPr>
        <w:t xml:space="preserve"> tamaño de la pala</w:t>
      </w:r>
      <w:r w:rsidR="005138DA" w:rsidRPr="002B6FF9">
        <w:rPr>
          <w:rFonts w:ascii="Times New Roman" w:hAnsi="Times New Roman" w:cs="Times New Roman"/>
        </w:rPr>
        <w:t>,</w:t>
      </w:r>
      <w:r w:rsidR="007D1FB8" w:rsidRPr="002B6FF9">
        <w:rPr>
          <w:rFonts w:ascii="Times New Roman" w:hAnsi="Times New Roman" w:cs="Times New Roman"/>
        </w:rPr>
        <w:t xml:space="preserve"> </w:t>
      </w:r>
      <w:r w:rsidR="005138DA" w:rsidRPr="002B6FF9">
        <w:rPr>
          <w:rFonts w:ascii="Times New Roman" w:hAnsi="Times New Roman" w:cs="Times New Roman"/>
        </w:rPr>
        <w:t>en</w:t>
      </w:r>
      <w:r w:rsidR="007D1FB8" w:rsidRPr="002B6FF9">
        <w:rPr>
          <w:rFonts w:ascii="Times New Roman" w:hAnsi="Times New Roman" w:cs="Times New Roman"/>
        </w:rPr>
        <w:t xml:space="preserve"> algunas</w:t>
      </w:r>
      <w:r w:rsidR="005138DA" w:rsidRPr="002B6FF9">
        <w:rPr>
          <w:rFonts w:ascii="Times New Roman" w:hAnsi="Times New Roman" w:cs="Times New Roman"/>
        </w:rPr>
        <w:t>,</w:t>
      </w:r>
      <w:r w:rsidR="007D1FB8" w:rsidRPr="002B6FF9">
        <w:rPr>
          <w:rFonts w:ascii="Times New Roman" w:hAnsi="Times New Roman" w:cs="Times New Roman"/>
        </w:rPr>
        <w:t xml:space="preserve"> piezas </w:t>
      </w:r>
      <w:r w:rsidR="00090E15" w:rsidRPr="002B6FF9">
        <w:rPr>
          <w:rFonts w:ascii="Times New Roman" w:hAnsi="Times New Roman" w:cs="Times New Roman"/>
        </w:rPr>
        <w:t>puede ser un poco más grande.</w:t>
      </w:r>
      <w:r w:rsidR="007D1FB8" w:rsidRPr="002B6FF9">
        <w:rPr>
          <w:rFonts w:ascii="Times New Roman" w:hAnsi="Times New Roman" w:cs="Times New Roman"/>
        </w:rPr>
        <w:t xml:space="preserve"> </w:t>
      </w:r>
    </w:p>
    <w:p w:rsidR="002B2A4A" w:rsidRPr="002B6FF9" w:rsidRDefault="002B2A4A" w:rsidP="002B2A4A">
      <w:pPr>
        <w:spacing w:after="0" w:line="240" w:lineRule="auto"/>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00C66BD2" w:rsidRPr="002B6FF9">
        <w:rPr>
          <w:rFonts w:ascii="Times New Roman" w:hAnsi="Times New Roman" w:cs="Times New Roman"/>
        </w:rPr>
        <w:t xml:space="preserve"> </w:t>
      </w:r>
      <w:r w:rsidR="00C66BD2" w:rsidRPr="002B6FF9">
        <w:rPr>
          <w:rFonts w:ascii="Times New Roman" w:hAnsi="Times New Roman" w:cs="Times New Roman"/>
          <w:i/>
        </w:rPr>
        <w:t>Emporiae</w:t>
      </w:r>
      <w:r w:rsidR="00C66BD2" w:rsidRPr="002B6FF9">
        <w:rPr>
          <w:rFonts w:ascii="Times New Roman" w:hAnsi="Times New Roman" w:cs="Times New Roman"/>
        </w:rPr>
        <w:t xml:space="preserve"> (Ampurias), </w:t>
      </w:r>
      <w:r w:rsidR="00C66BD2" w:rsidRPr="002B6FF9">
        <w:rPr>
          <w:rFonts w:ascii="Times New Roman" w:hAnsi="Times New Roman" w:cs="Times New Roman"/>
          <w:i/>
        </w:rPr>
        <w:t>Tarraco</w:t>
      </w:r>
      <w:r w:rsidR="00C66BD2" w:rsidRPr="002B6FF9">
        <w:rPr>
          <w:rFonts w:ascii="Times New Roman" w:hAnsi="Times New Roman" w:cs="Times New Roman"/>
        </w:rPr>
        <w:t xml:space="preserve"> (Tarragona), </w:t>
      </w:r>
      <w:r w:rsidR="00C66BD2" w:rsidRPr="002B6FF9">
        <w:rPr>
          <w:rFonts w:ascii="Times New Roman" w:hAnsi="Times New Roman" w:cs="Times New Roman"/>
          <w:i/>
        </w:rPr>
        <w:t>Gades</w:t>
      </w:r>
      <w:r w:rsidR="00C535A3" w:rsidRPr="002B6FF9">
        <w:rPr>
          <w:rFonts w:ascii="Times New Roman" w:hAnsi="Times New Roman" w:cs="Times New Roman"/>
        </w:rPr>
        <w:t xml:space="preserve"> (Cádiz), </w:t>
      </w:r>
      <w:r w:rsidR="00C264DF" w:rsidRPr="002B6FF9">
        <w:rPr>
          <w:rFonts w:ascii="Times New Roman" w:hAnsi="Times New Roman" w:cs="Times New Roman"/>
          <w:i/>
        </w:rPr>
        <w:t>Cordvba</w:t>
      </w:r>
      <w:r w:rsidR="00C264DF" w:rsidRPr="002B6FF9">
        <w:rPr>
          <w:rFonts w:ascii="Times New Roman" w:hAnsi="Times New Roman" w:cs="Times New Roman"/>
        </w:rPr>
        <w:t xml:space="preserve"> (Córdoba)</w:t>
      </w:r>
      <w:r w:rsidR="00C264DF" w:rsidRPr="002B6FF9">
        <w:rPr>
          <w:rStyle w:val="Refdenotaalpie"/>
          <w:rFonts w:ascii="Times New Roman" w:hAnsi="Times New Roman" w:cs="Times New Roman"/>
        </w:rPr>
        <w:footnoteReference w:id="68"/>
      </w:r>
      <w:r w:rsidR="00C264DF" w:rsidRPr="002B6FF9">
        <w:rPr>
          <w:rFonts w:ascii="Times New Roman" w:hAnsi="Times New Roman" w:cs="Times New Roman"/>
        </w:rPr>
        <w:t xml:space="preserve">, </w:t>
      </w:r>
      <w:r w:rsidR="00C535A3" w:rsidRPr="002B6FF9">
        <w:rPr>
          <w:rFonts w:ascii="Times New Roman" w:hAnsi="Times New Roman" w:cs="Times New Roman"/>
          <w:i/>
          <w:sz w:val="24"/>
          <w:szCs w:val="24"/>
        </w:rPr>
        <w:t>Termes</w:t>
      </w:r>
      <w:r w:rsidR="00C535A3" w:rsidRPr="002B6FF9">
        <w:rPr>
          <w:rFonts w:ascii="Times New Roman" w:hAnsi="Times New Roman" w:cs="Times New Roman"/>
          <w:sz w:val="24"/>
          <w:szCs w:val="24"/>
        </w:rPr>
        <w:t xml:space="preserve"> (Montejo de Tiermes, Soria)</w:t>
      </w:r>
      <w:r w:rsidR="00C535A3" w:rsidRPr="002B6FF9">
        <w:rPr>
          <w:rStyle w:val="Refdenotaalpie"/>
          <w:rFonts w:ascii="Times New Roman" w:hAnsi="Times New Roman" w:cs="Times New Roman"/>
          <w:sz w:val="24"/>
          <w:szCs w:val="24"/>
        </w:rPr>
        <w:footnoteReference w:id="69"/>
      </w:r>
      <w:r w:rsidR="0093715C" w:rsidRPr="002B6FF9">
        <w:rPr>
          <w:rFonts w:ascii="Times New Roman" w:hAnsi="Times New Roman" w:cs="Times New Roman"/>
          <w:sz w:val="24"/>
          <w:szCs w:val="24"/>
        </w:rPr>
        <w:t>,</w:t>
      </w:r>
      <w:r w:rsidR="0093715C" w:rsidRPr="002B6FF9">
        <w:rPr>
          <w:rFonts w:ascii="Times New Roman" w:hAnsi="Times New Roman" w:cs="Times New Roman"/>
          <w:i/>
          <w:sz w:val="24"/>
          <w:szCs w:val="24"/>
        </w:rPr>
        <w:t xml:space="preserve"> Ilici</w:t>
      </w:r>
      <w:r w:rsidR="0093715C" w:rsidRPr="002B6FF9">
        <w:rPr>
          <w:rFonts w:ascii="Times New Roman" w:hAnsi="Times New Roman" w:cs="Times New Roman"/>
          <w:sz w:val="24"/>
          <w:szCs w:val="24"/>
        </w:rPr>
        <w:t xml:space="preserve"> (La Alcudia, Elche)</w:t>
      </w:r>
      <w:r w:rsidR="0093715C" w:rsidRPr="002B6FF9">
        <w:rPr>
          <w:rStyle w:val="Refdenotaalpie"/>
          <w:rFonts w:ascii="Times New Roman" w:hAnsi="Times New Roman" w:cs="Times New Roman"/>
          <w:sz w:val="24"/>
          <w:szCs w:val="24"/>
        </w:rPr>
        <w:footnoteReference w:id="70"/>
      </w:r>
      <w:r w:rsidR="0093715C" w:rsidRPr="002B6FF9">
        <w:rPr>
          <w:rFonts w:ascii="Times New Roman" w:hAnsi="Times New Roman" w:cs="Times New Roman"/>
          <w:sz w:val="24"/>
          <w:szCs w:val="24"/>
        </w:rPr>
        <w:t>,</w:t>
      </w:r>
      <w:r w:rsidR="00C535A3" w:rsidRPr="002B6FF9">
        <w:rPr>
          <w:rFonts w:ascii="Times New Roman" w:hAnsi="Times New Roman" w:cs="Times New Roman"/>
          <w:sz w:val="24"/>
          <w:szCs w:val="24"/>
          <w:lang w:eastAsia="es-ES"/>
        </w:rPr>
        <w:t xml:space="preserve"> </w:t>
      </w:r>
      <w:r w:rsidR="00F4706C" w:rsidRPr="002B6FF9">
        <w:rPr>
          <w:rFonts w:ascii="Times New Roman" w:hAnsi="Times New Roman" w:cs="Times New Roman"/>
          <w:sz w:val="24"/>
          <w:szCs w:val="24"/>
        </w:rPr>
        <w:t>Camino Viejo de las Sepulturas (Balazote, Albacete)</w:t>
      </w:r>
      <w:r w:rsidR="00F4706C" w:rsidRPr="002B6FF9">
        <w:rPr>
          <w:rStyle w:val="Refdenotaalpie"/>
          <w:rFonts w:ascii="Times New Roman" w:hAnsi="Times New Roman" w:cs="Times New Roman"/>
          <w:sz w:val="24"/>
          <w:szCs w:val="24"/>
        </w:rPr>
        <w:footnoteReference w:id="71"/>
      </w:r>
      <w:r w:rsidR="00936465" w:rsidRPr="002B6FF9">
        <w:rPr>
          <w:rFonts w:ascii="Times New Roman" w:hAnsi="Times New Roman" w:cs="Times New Roman"/>
        </w:rPr>
        <w:t>.</w:t>
      </w:r>
    </w:p>
    <w:p w:rsidR="002B2A4A" w:rsidRPr="002B6FF9" w:rsidRDefault="002B2A4A" w:rsidP="002B2A4A">
      <w:pPr>
        <w:spacing w:after="0" w:line="240" w:lineRule="auto"/>
        <w:rPr>
          <w:rFonts w:ascii="Times New Roman" w:hAnsi="Times New Roman" w:cs="Times New Roman"/>
        </w:rPr>
      </w:pPr>
      <w:r w:rsidRPr="002B6FF9">
        <w:rPr>
          <w:rFonts w:ascii="Times New Roman" w:hAnsi="Times New Roman" w:cs="Times New Roman"/>
          <w:b/>
        </w:rPr>
        <w:t>Área de dispersión:</w:t>
      </w:r>
      <w:r w:rsidR="00D229CD" w:rsidRPr="002B6FF9">
        <w:rPr>
          <w:rFonts w:ascii="Times New Roman" w:hAnsi="Times New Roman" w:cs="Times New Roman"/>
          <w:b/>
        </w:rPr>
        <w:t xml:space="preserve"> </w:t>
      </w:r>
      <w:r w:rsidR="00D229CD" w:rsidRPr="002B6FF9">
        <w:rPr>
          <w:rFonts w:ascii="Times New Roman" w:hAnsi="Times New Roman" w:cs="Times New Roman"/>
          <w:sz w:val="24"/>
          <w:szCs w:val="24"/>
          <w:lang w:eastAsia="es-ES"/>
        </w:rPr>
        <w:t>Frocester (Inglaterra)</w:t>
      </w:r>
      <w:r w:rsidR="00D229CD" w:rsidRPr="002B6FF9">
        <w:rPr>
          <w:rStyle w:val="Refdenotaalpie"/>
          <w:rFonts w:ascii="Times New Roman" w:hAnsi="Times New Roman" w:cs="Times New Roman"/>
          <w:sz w:val="24"/>
          <w:szCs w:val="24"/>
          <w:lang w:eastAsia="es-ES"/>
        </w:rPr>
        <w:footnoteReference w:id="72"/>
      </w:r>
      <w:r w:rsidR="0040740A" w:rsidRPr="002B6FF9">
        <w:rPr>
          <w:rFonts w:ascii="Times New Roman" w:hAnsi="Times New Roman" w:cs="Times New Roman"/>
          <w:sz w:val="24"/>
          <w:szCs w:val="24"/>
          <w:lang w:eastAsia="es-ES"/>
        </w:rPr>
        <w:t>, Frejus (Francia)</w:t>
      </w:r>
      <w:r w:rsidR="0040740A" w:rsidRPr="002B6FF9">
        <w:rPr>
          <w:rStyle w:val="Refdenotaalpie"/>
          <w:rFonts w:ascii="Times New Roman" w:hAnsi="Times New Roman" w:cs="Times New Roman"/>
          <w:sz w:val="24"/>
          <w:szCs w:val="24"/>
          <w:lang w:eastAsia="es-ES"/>
        </w:rPr>
        <w:footnoteReference w:id="73"/>
      </w:r>
      <w:r w:rsidR="0040740A" w:rsidRPr="002B6FF9">
        <w:rPr>
          <w:rFonts w:ascii="Times New Roman" w:hAnsi="Times New Roman" w:cs="Times New Roman"/>
          <w:sz w:val="24"/>
          <w:szCs w:val="24"/>
          <w:lang w:eastAsia="es-ES"/>
        </w:rPr>
        <w:t xml:space="preserve">, </w:t>
      </w:r>
      <w:r w:rsidR="009E2DE7" w:rsidRPr="002B6FF9">
        <w:rPr>
          <w:rFonts w:ascii="Times New Roman" w:hAnsi="Times New Roman" w:cs="Times New Roman"/>
          <w:i/>
          <w:sz w:val="24"/>
          <w:szCs w:val="24"/>
          <w:lang w:eastAsia="es-ES"/>
        </w:rPr>
        <w:t>Dvrostorvm</w:t>
      </w:r>
      <w:r w:rsidR="009E2DE7" w:rsidRPr="002B6FF9">
        <w:rPr>
          <w:rFonts w:ascii="Times New Roman" w:hAnsi="Times New Roman" w:cs="Times New Roman"/>
          <w:sz w:val="24"/>
          <w:szCs w:val="24"/>
          <w:lang w:eastAsia="es-ES"/>
        </w:rPr>
        <w:t xml:space="preserve"> (Silistra, Bulgaria)</w:t>
      </w:r>
      <w:r w:rsidR="009E2DE7" w:rsidRPr="002B6FF9">
        <w:rPr>
          <w:rStyle w:val="Refdenotaalpie"/>
          <w:rFonts w:ascii="Times New Roman" w:hAnsi="Times New Roman" w:cs="Times New Roman"/>
          <w:sz w:val="24"/>
          <w:szCs w:val="24"/>
          <w:lang w:eastAsia="es-ES"/>
        </w:rPr>
        <w:footnoteReference w:id="74"/>
      </w:r>
      <w:r w:rsidR="00936465" w:rsidRPr="002B6FF9">
        <w:rPr>
          <w:rFonts w:ascii="Times New Roman" w:hAnsi="Times New Roman" w:cs="Times New Roman"/>
          <w:sz w:val="24"/>
          <w:szCs w:val="24"/>
          <w:lang w:eastAsia="es-ES"/>
        </w:rPr>
        <w:t>.</w:t>
      </w:r>
    </w:p>
    <w:p w:rsidR="002B2A4A" w:rsidRDefault="002B2A4A" w:rsidP="002B2A4A">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936465" w:rsidRPr="002B6FF9">
        <w:rPr>
          <w:rFonts w:ascii="Times New Roman" w:hAnsi="Times New Roman" w:cs="Times New Roman"/>
        </w:rPr>
        <w:t xml:space="preserve"> II – IV d.C.</w:t>
      </w: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Default="00E026B9" w:rsidP="002B2A4A">
      <w:pPr>
        <w:spacing w:after="0" w:line="240" w:lineRule="auto"/>
        <w:rPr>
          <w:rFonts w:ascii="Times New Roman" w:hAnsi="Times New Roman" w:cs="Times New Roman"/>
        </w:rPr>
      </w:pPr>
    </w:p>
    <w:p w:rsidR="00E026B9" w:rsidRPr="002B6FF9" w:rsidRDefault="00E026B9" w:rsidP="002B2A4A">
      <w:pPr>
        <w:spacing w:after="0" w:line="240" w:lineRule="auto"/>
        <w:rPr>
          <w:rFonts w:ascii="Times New Roman" w:hAnsi="Times New Roman" w:cs="Times New Roman"/>
        </w:rPr>
      </w:pPr>
    </w:p>
    <w:p w:rsidR="009005EB" w:rsidRPr="002B6FF9" w:rsidRDefault="009005EB" w:rsidP="009005EB">
      <w:pPr>
        <w:spacing w:after="0" w:line="240" w:lineRule="auto"/>
        <w:rPr>
          <w:rFonts w:ascii="Times New Roman" w:hAnsi="Times New Roman" w:cs="Times New Roman"/>
          <w:lang w:val="pt-PT"/>
        </w:rPr>
      </w:pPr>
    </w:p>
    <w:p w:rsidR="00A04E34" w:rsidRPr="002B6FF9" w:rsidRDefault="00A04E34" w:rsidP="00A04E34">
      <w:pPr>
        <w:spacing w:after="0" w:line="240" w:lineRule="auto"/>
        <w:rPr>
          <w:rFonts w:ascii="Times New Roman" w:hAnsi="Times New Roman" w:cs="Times New Roman"/>
          <w:b/>
          <w:color w:val="031CD3"/>
          <w:lang w:val="pt-PT"/>
        </w:rPr>
      </w:pP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 –</w:t>
      </w:r>
      <w:r w:rsidRPr="002B6FF9">
        <w:rPr>
          <w:rFonts w:ascii="Times New Roman" w:hAnsi="Times New Roman" w:cs="Times New Roman"/>
          <w:b/>
          <w:i/>
          <w:u w:val="single"/>
          <w:lang w:val="pt-PT"/>
        </w:rPr>
        <w:t xml:space="preserve"> Ligulae</w:t>
      </w:r>
      <w:r w:rsidRPr="002B6FF9">
        <w:rPr>
          <w:rFonts w:ascii="Times New Roman" w:hAnsi="Times New Roman" w:cs="Times New Roman"/>
          <w:lang w:val="pt-PT"/>
        </w:rPr>
        <w:t xml:space="preserve">. </w:t>
      </w:r>
      <w:r w:rsidRPr="002B6FF9">
        <w:rPr>
          <w:rFonts w:ascii="Times New Roman" w:hAnsi="Times New Roman" w:cs="Times New Roman"/>
          <w:b/>
          <w:color w:val="031CD3"/>
          <w:lang w:val="pt-PT"/>
        </w:rPr>
        <w:t xml:space="preserve">(G-2.2.1.2 (forma intermedia) </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lang w:val="pt-PT"/>
        </w:rPr>
        <w:tab/>
      </w:r>
      <w:r w:rsidRPr="002B6FF9">
        <w:rPr>
          <w:rFonts w:ascii="Times New Roman" w:hAnsi="Times New Roman" w:cs="Times New Roman"/>
          <w:lang w:val="pt-PT"/>
        </w:rPr>
        <w:tab/>
        <w:t xml:space="preserve">• </w:t>
      </w:r>
      <w:r w:rsidRPr="002B6FF9">
        <w:rPr>
          <w:rFonts w:ascii="Times New Roman" w:hAnsi="Times New Roman" w:cs="Times New Roman"/>
          <w:b/>
          <w:lang w:val="pt-PT"/>
        </w:rPr>
        <w:t>B.X</w:t>
      </w:r>
      <w:r w:rsidR="008A71E4"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lang w:val="pt-PT"/>
        </w:rPr>
        <w:t>.</w:t>
      </w:r>
      <w:r w:rsidRPr="002B6FF9">
        <w:rPr>
          <w:rFonts w:ascii="Times New Roman" w:hAnsi="Times New Roman" w:cs="Times New Roman"/>
          <w:b/>
        </w:rPr>
        <w:t>1 –  Pala</w:t>
      </w:r>
      <w:r w:rsidR="00183155" w:rsidRPr="002B6FF9">
        <w:rPr>
          <w:rFonts w:ascii="Times New Roman" w:hAnsi="Times New Roman" w:cs="Times New Roman"/>
          <w:b/>
        </w:rPr>
        <w:t xml:space="preserve"> pequeña,</w:t>
      </w:r>
      <w:r w:rsidRPr="002B6FF9">
        <w:rPr>
          <w:rFonts w:ascii="Times New Roman" w:hAnsi="Times New Roman" w:cs="Times New Roman"/>
          <w:b/>
        </w:rPr>
        <w:t xml:space="preserve"> forma almendrada.</w:t>
      </w:r>
    </w:p>
    <w:tbl>
      <w:tblPr>
        <w:tblStyle w:val="Tablaconcuadrcula"/>
        <w:tblW w:w="0" w:type="auto"/>
        <w:tblLook w:val="04A0" w:firstRow="1" w:lastRow="0" w:firstColumn="1" w:lastColumn="0" w:noHBand="0" w:noVBand="1"/>
      </w:tblPr>
      <w:tblGrid>
        <w:gridCol w:w="2235"/>
        <w:gridCol w:w="1842"/>
      </w:tblGrid>
      <w:tr w:rsidR="00A04E34" w:rsidRPr="002B6FF9" w:rsidTr="002075CE">
        <w:trPr>
          <w:trHeight w:val="283"/>
        </w:trPr>
        <w:tc>
          <w:tcPr>
            <w:tcW w:w="2235"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sz w:val="20"/>
                <w:szCs w:val="20"/>
              </w:rPr>
            </w:pPr>
            <w:r w:rsidRPr="002B6FF9">
              <w:rPr>
                <w:rFonts w:ascii="Times New Roman" w:hAnsi="Times New Roman" w:cs="Times New Roman"/>
                <w:noProof/>
                <w:sz w:val="20"/>
                <w:szCs w:val="20"/>
                <w:lang w:eastAsia="es-ES"/>
              </w:rPr>
              <w:drawing>
                <wp:inline distT="0" distB="0" distL="0" distR="0" wp14:anchorId="15EDAD19" wp14:editId="5A16524D">
                  <wp:extent cx="677847" cy="2152650"/>
                  <wp:effectExtent l="0" t="0" r="8255" b="0"/>
                  <wp:docPr id="41" name="Imagen 41" descr="F:\HUESO ROMANO (22-7-16)\HUESO TRABAJADO EPOCA ROMANA\en fongo negro\27 - Tipo B.XVI- Cucharas\B.XVI.3.2 - Ligulae forma almendrada\Museo Elch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27 - Tipo B.XVI- Cucharas\B.XVI.3.2 - Ligulae forma almendrada\Museo Elche..123.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03326" cy="2233565"/>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sz w:val="20"/>
                <w:szCs w:val="20"/>
                <w:lang w:val="it-IT"/>
              </w:rPr>
            </w:pPr>
            <w:r w:rsidRPr="002B6FF9">
              <w:rPr>
                <w:rFonts w:ascii="Times New Roman" w:hAnsi="Times New Roman" w:cs="Times New Roman"/>
                <w:sz w:val="20"/>
                <w:szCs w:val="20"/>
                <w:lang w:val="it-IT"/>
              </w:rPr>
              <w:t>1 -</w:t>
            </w:r>
            <w:r w:rsidRPr="002B6FF9">
              <w:rPr>
                <w:rFonts w:ascii="Times New Roman" w:hAnsi="Times New Roman" w:cs="Times New Roman"/>
                <w:i/>
                <w:sz w:val="20"/>
                <w:szCs w:val="20"/>
                <w:lang w:val="it-IT"/>
              </w:rPr>
              <w:t>Ilici</w:t>
            </w:r>
          </w:p>
          <w:p w:rsidR="00A04E34" w:rsidRPr="002B6FF9" w:rsidRDefault="00A04E34" w:rsidP="007B7B8B">
            <w:pPr>
              <w:jc w:val="center"/>
              <w:rPr>
                <w:rFonts w:ascii="Times New Roman" w:hAnsi="Times New Roman" w:cs="Times New Roman"/>
                <w:sz w:val="20"/>
                <w:szCs w:val="20"/>
                <w:lang w:val="it-IT"/>
              </w:rPr>
            </w:pPr>
            <w:r w:rsidRPr="002B6FF9">
              <w:rPr>
                <w:rFonts w:ascii="Times New Roman" w:hAnsi="Times New Roman" w:cs="Times New Roman"/>
                <w:sz w:val="20"/>
                <w:szCs w:val="20"/>
                <w:lang w:val="it-IT"/>
              </w:rPr>
              <w:t>(M. Alcudia de Elche)</w:t>
            </w:r>
          </w:p>
        </w:tc>
        <w:tc>
          <w:tcPr>
            <w:tcW w:w="1842"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drawing>
                <wp:inline distT="0" distB="0" distL="0" distR="0" wp14:anchorId="256032FC" wp14:editId="7690AD4F">
                  <wp:extent cx="699767" cy="2152650"/>
                  <wp:effectExtent l="0" t="0" r="5715" b="0"/>
                  <wp:docPr id="43" name="Imagen 43" descr="F:\HUESO ROMANO (22-7-16)\HUESO TRABAJADO EPOCA ROMANA\en fongo negro\27 - Tipo B.XVI- Cucharas\B.XVI.3.2 - Ligulae forma almendrada\Ampurias-Museo (36)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27 - Tipo B.XVI- Cucharas\B.XVI.3.2 - Ligulae forma almendrada\Ampurias-Museo (36)_modifié-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420" cy="2290014"/>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noProof/>
                <w:sz w:val="20"/>
                <w:szCs w:val="20"/>
                <w:lang w:eastAsia="es-ES"/>
              </w:rPr>
            </w:pPr>
            <w:r w:rsidRPr="002B6FF9">
              <w:rPr>
                <w:rFonts w:ascii="Times New Roman" w:hAnsi="Times New Roman" w:cs="Times New Roman"/>
                <w:noProof/>
                <w:sz w:val="20"/>
                <w:szCs w:val="20"/>
                <w:lang w:eastAsia="es-ES"/>
              </w:rPr>
              <w:t>2 -</w:t>
            </w:r>
            <w:r w:rsidRPr="002B6FF9">
              <w:rPr>
                <w:rFonts w:ascii="Times New Roman" w:hAnsi="Times New Roman" w:cs="Times New Roman"/>
                <w:i/>
                <w:noProof/>
                <w:sz w:val="20"/>
                <w:szCs w:val="20"/>
                <w:lang w:eastAsia="es-ES"/>
              </w:rPr>
              <w:t>Emporiae</w:t>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(MAC Ampurias)</w:t>
            </w:r>
          </w:p>
        </w:tc>
      </w:tr>
    </w:tbl>
    <w:p w:rsidR="00A04E34" w:rsidRPr="002B6FF9" w:rsidRDefault="00A04E34" w:rsidP="00A04E34">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 xml:space="preserve">: Cuchara de pequeñas dimensiones, con pala almendrada, poco profunda. Vástago circular que puede estar decorado a base de anillos, caso de la de </w:t>
      </w:r>
      <w:r w:rsidRPr="002B6FF9">
        <w:rPr>
          <w:rFonts w:ascii="Times New Roman" w:hAnsi="Times New Roman" w:cs="Times New Roman"/>
          <w:i/>
        </w:rPr>
        <w:t>Ilici</w:t>
      </w:r>
      <w:r w:rsidRPr="002B6FF9">
        <w:rPr>
          <w:rFonts w:ascii="Times New Roman" w:hAnsi="Times New Roman" w:cs="Times New Roman"/>
        </w:rPr>
        <w:t>, o liso. Este modelo debe estar más relacionado con la actividad de toilette, que con las propias de una cuchara.</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 xml:space="preserve">: </w:t>
      </w:r>
      <w:r w:rsidRPr="002B6FF9">
        <w:rPr>
          <w:rFonts w:ascii="Times New Roman" w:hAnsi="Times New Roman" w:cs="Times New Roman"/>
          <w:i/>
          <w:sz w:val="24"/>
          <w:szCs w:val="24"/>
        </w:rPr>
        <w:t>Ilici</w:t>
      </w:r>
      <w:r w:rsidRPr="002B6FF9">
        <w:rPr>
          <w:rFonts w:ascii="Times New Roman" w:hAnsi="Times New Roman" w:cs="Times New Roman"/>
          <w:sz w:val="24"/>
          <w:szCs w:val="24"/>
        </w:rPr>
        <w:t xml:space="preserve"> (La Alcudia, Elche)</w:t>
      </w:r>
      <w:r w:rsidRPr="002B6FF9">
        <w:rPr>
          <w:rStyle w:val="Refdenotaalpie"/>
          <w:rFonts w:ascii="Times New Roman" w:hAnsi="Times New Roman" w:cs="Times New Roman"/>
          <w:sz w:val="24"/>
          <w:szCs w:val="24"/>
        </w:rPr>
        <w:footnoteReference w:id="75"/>
      </w:r>
      <w:r w:rsidRPr="002B6FF9">
        <w:rPr>
          <w:rFonts w:ascii="Times New Roman" w:hAnsi="Times New Roman" w:cs="Times New Roman"/>
          <w:sz w:val="24"/>
          <w:szCs w:val="24"/>
        </w:rPr>
        <w:t>,</w:t>
      </w:r>
      <w:r w:rsidRPr="002B6FF9">
        <w:rPr>
          <w:rFonts w:ascii="Times New Roman" w:hAnsi="Times New Roman" w:cs="Times New Roman"/>
        </w:rPr>
        <w:t xml:space="preserve"> </w:t>
      </w:r>
      <w:r w:rsidRPr="002B6FF9">
        <w:rPr>
          <w:rFonts w:ascii="Times New Roman" w:hAnsi="Times New Roman" w:cs="Times New Roman"/>
          <w:i/>
        </w:rPr>
        <w:t>Emporiae</w:t>
      </w:r>
      <w:r w:rsidRPr="002B6FF9">
        <w:rPr>
          <w:rFonts w:ascii="Times New Roman" w:hAnsi="Times New Roman" w:cs="Times New Roman"/>
        </w:rPr>
        <w:t xml:space="preserve"> (Ampurias).</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dispersión: </w:t>
      </w:r>
      <w:r w:rsidRPr="002B6FF9">
        <w:rPr>
          <w:rFonts w:ascii="Times New Roman" w:hAnsi="Times New Roman" w:cs="Times New Roman"/>
        </w:rPr>
        <w:t>área de Dobruja (Rumania)</w:t>
      </w:r>
      <w:r w:rsidRPr="002B6FF9">
        <w:rPr>
          <w:rStyle w:val="Refdenotaalpie"/>
          <w:rFonts w:ascii="Times New Roman" w:hAnsi="Times New Roman" w:cs="Times New Roman"/>
        </w:rPr>
        <w:footnoteReference w:id="76"/>
      </w:r>
      <w:r w:rsidR="00D00B8E" w:rsidRPr="002B6FF9">
        <w:rPr>
          <w:rFonts w:ascii="Times New Roman" w:hAnsi="Times New Roman" w:cs="Times New Roman"/>
        </w:rPr>
        <w:t>, Cremona (Italia)</w:t>
      </w:r>
      <w:r w:rsidR="00D00B8E" w:rsidRPr="002B6FF9">
        <w:rPr>
          <w:rStyle w:val="Refdenotaalpie"/>
          <w:rFonts w:ascii="Times New Roman" w:hAnsi="Times New Roman" w:cs="Times New Roman"/>
        </w:rPr>
        <w:footnoteReference w:id="77"/>
      </w:r>
      <w:r w:rsidR="00C264DF" w:rsidRPr="002B6FF9">
        <w:rPr>
          <w:rFonts w:ascii="Times New Roman" w:hAnsi="Times New Roman" w:cs="Times New Roman"/>
        </w:rPr>
        <w:t>.</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2075CE" w:rsidRPr="002B6FF9">
        <w:rPr>
          <w:rFonts w:ascii="Times New Roman" w:hAnsi="Times New Roman" w:cs="Times New Roman"/>
        </w:rPr>
        <w:t xml:space="preserve"> Sin poder precisar.</w:t>
      </w:r>
    </w:p>
    <w:p w:rsidR="00A04E34" w:rsidRPr="002B6FF9" w:rsidRDefault="00A04E34" w:rsidP="00A04E34">
      <w:pPr>
        <w:spacing w:after="0" w:line="240" w:lineRule="auto"/>
        <w:rPr>
          <w:rFonts w:ascii="Times New Roman" w:hAnsi="Times New Roman" w:cs="Times New Roman"/>
          <w:lang w:val="pt-PT"/>
        </w:rPr>
      </w:pPr>
    </w:p>
    <w:p w:rsidR="009B2901" w:rsidRPr="002B6FF9" w:rsidRDefault="00A04E34" w:rsidP="00A04E34">
      <w:pPr>
        <w:spacing w:after="0" w:line="240" w:lineRule="auto"/>
        <w:rPr>
          <w:rFonts w:ascii="Times New Roman" w:hAnsi="Times New Roman" w:cs="Times New Roman"/>
          <w:lang w:val="pt-PT"/>
        </w:rPr>
      </w:pPr>
      <w:r w:rsidRPr="002B6FF9">
        <w:rPr>
          <w:rFonts w:ascii="Times New Roman" w:hAnsi="Times New Roman" w:cs="Times New Roman"/>
          <w:lang w:val="pt-PT"/>
        </w:rPr>
        <w:tab/>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2 – Pala forma ovalada.</w:t>
      </w:r>
    </w:p>
    <w:p w:rsidR="00A04E34" w:rsidRPr="002B6FF9" w:rsidRDefault="00A04E34" w:rsidP="00A04E34">
      <w:pPr>
        <w:spacing w:after="0" w:line="240" w:lineRule="auto"/>
        <w:rPr>
          <w:rFonts w:ascii="Times New Roman" w:hAnsi="Times New Roman" w:cs="Times New Roman"/>
          <w:b/>
          <w:color w:val="031CD3"/>
        </w:rPr>
      </w:pPr>
      <w:r w:rsidRPr="002B6FF9">
        <w:rPr>
          <w:rFonts w:ascii="Times New Roman" w:hAnsi="Times New Roman" w:cs="Times New Roman"/>
          <w:b/>
        </w:rPr>
        <w:t>Béal</w:t>
      </w:r>
      <w:r w:rsidRPr="002B6FF9">
        <w:rPr>
          <w:rFonts w:ascii="Times New Roman" w:hAnsi="Times New Roman" w:cs="Times New Roman"/>
        </w:rPr>
        <w:t xml:space="preserve"> –</w:t>
      </w:r>
      <w:r w:rsidRPr="002B6FF9">
        <w:rPr>
          <w:rFonts w:ascii="Times New Roman" w:hAnsi="Times New Roman" w:cs="Times New Roman"/>
          <w:b/>
          <w:color w:val="031CD3"/>
        </w:rPr>
        <w:t xml:space="preserve"> Beal</w:t>
      </w:r>
      <w:r w:rsidRPr="002B6FF9">
        <w:rPr>
          <w:rFonts w:ascii="Times New Roman" w:hAnsi="Times New Roman" w:cs="Times New Roman"/>
          <w:b/>
          <w:color w:val="031CD3"/>
          <w:lang w:val="pt-PT"/>
        </w:rPr>
        <w:t xml:space="preserve"> A-XXV, 2  </w:t>
      </w:r>
    </w:p>
    <w:p w:rsidR="00A04E34" w:rsidRPr="002B6FF9" w:rsidRDefault="00A04E34" w:rsidP="002075CE">
      <w:pPr>
        <w:spacing w:after="0" w:line="240" w:lineRule="auto"/>
        <w:rPr>
          <w:rFonts w:ascii="Times New Roman" w:hAnsi="Times New Roman" w:cs="Times New Roman"/>
          <w:b/>
          <w:color w:val="031CD3"/>
        </w:rPr>
      </w:pPr>
      <w:r w:rsidRPr="002B6FF9">
        <w:rPr>
          <w:rFonts w:ascii="Times New Roman" w:hAnsi="Times New Roman" w:cs="Times New Roman"/>
          <w:b/>
        </w:rPr>
        <w:t>Gostenčnik</w:t>
      </w:r>
      <w:r w:rsidR="005138DA" w:rsidRPr="002B6FF9">
        <w:rPr>
          <w:rFonts w:ascii="Times New Roman" w:hAnsi="Times New Roman" w:cs="Times New Roman"/>
        </w:rPr>
        <w:t xml:space="preserve"> </w:t>
      </w:r>
      <w:r w:rsidRPr="002B6FF9">
        <w:rPr>
          <w:rFonts w:ascii="Times New Roman" w:hAnsi="Times New Roman" w:cs="Times New Roman"/>
        </w:rPr>
        <w:t xml:space="preserve">– </w:t>
      </w:r>
      <w:r w:rsidRPr="002B6FF9">
        <w:rPr>
          <w:rFonts w:ascii="Times New Roman" w:hAnsi="Times New Roman" w:cs="Times New Roman"/>
          <w:b/>
          <w:color w:val="0000FF"/>
        </w:rPr>
        <w:t>2.2.1.2</w:t>
      </w:r>
      <w:r w:rsidRPr="002B6FF9">
        <w:rPr>
          <w:rFonts w:ascii="Times New Roman" w:hAnsi="Times New Roman" w:cs="Times New Roman"/>
          <w:color w:val="0000FF"/>
        </w:rPr>
        <w:t xml:space="preserve"> </w:t>
      </w:r>
      <w:r w:rsidRPr="002B6FF9">
        <w:rPr>
          <w:rFonts w:ascii="Times New Roman" w:hAnsi="Times New Roman" w:cs="Times New Roman"/>
        </w:rPr>
        <w:t xml:space="preserve">y </w:t>
      </w:r>
      <w:r w:rsidRPr="002B6FF9">
        <w:rPr>
          <w:rFonts w:ascii="Times New Roman" w:hAnsi="Times New Roman" w:cs="Times New Roman"/>
          <w:b/>
          <w:color w:val="031CD3"/>
          <w:lang w:val="pt-PT"/>
        </w:rPr>
        <w:t>2.2.2 Ligulae</w:t>
      </w:r>
    </w:p>
    <w:tbl>
      <w:tblPr>
        <w:tblStyle w:val="Tablaconcuadrcula"/>
        <w:tblW w:w="8364" w:type="dxa"/>
        <w:tblInd w:w="-176" w:type="dxa"/>
        <w:tblLayout w:type="fixed"/>
        <w:tblLook w:val="04A0" w:firstRow="1" w:lastRow="0" w:firstColumn="1" w:lastColumn="0" w:noHBand="0" w:noVBand="1"/>
      </w:tblPr>
      <w:tblGrid>
        <w:gridCol w:w="1702"/>
        <w:gridCol w:w="2126"/>
        <w:gridCol w:w="2268"/>
        <w:gridCol w:w="2268"/>
      </w:tblGrid>
      <w:tr w:rsidR="00A04E34" w:rsidRPr="002B6FF9" w:rsidTr="002075CE">
        <w:trPr>
          <w:trHeight w:val="2289"/>
        </w:trPr>
        <w:tc>
          <w:tcPr>
            <w:tcW w:w="1702"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noProof/>
                <w:sz w:val="20"/>
                <w:szCs w:val="20"/>
                <w:lang w:eastAsia="es-ES"/>
              </w:rPr>
              <w:drawing>
                <wp:inline distT="0" distB="0" distL="0" distR="0" wp14:anchorId="27559FA5" wp14:editId="1ADA3ECE">
                  <wp:extent cx="605215" cy="1876425"/>
                  <wp:effectExtent l="0" t="0" r="4445" b="0"/>
                  <wp:docPr id="33" name="Imagen 33" descr="F:\HUESO ROMANO (22-7-16)\HUESO TRABAJADO EPOCA ROMANA\en fongo negro\27 - Tipo B.XVI- Cucharas\B.XVI.3.1 - Ligulae ovalada\003838, Tiermes, 95-2-4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27 - Tipo B.XVI- Cucharas\B.XVI.3.1 - Ligulae ovalada\003838, Tiermes, 95-2-4450.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826" cy="1927925"/>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sz w:val="20"/>
                <w:szCs w:val="20"/>
              </w:rPr>
            </w:pPr>
            <w:r w:rsidRPr="002B6FF9">
              <w:rPr>
                <w:rFonts w:ascii="Times New Roman" w:hAnsi="Times New Roman" w:cs="Times New Roman"/>
                <w:sz w:val="20"/>
                <w:szCs w:val="20"/>
              </w:rPr>
              <w:t xml:space="preserve">1 – </w:t>
            </w:r>
            <w:r w:rsidRPr="002B6FF9">
              <w:rPr>
                <w:rFonts w:ascii="Times New Roman" w:hAnsi="Times New Roman" w:cs="Times New Roman"/>
                <w:i/>
                <w:sz w:val="20"/>
                <w:szCs w:val="20"/>
              </w:rPr>
              <w:t>Termes</w:t>
            </w:r>
          </w:p>
          <w:p w:rsidR="00A04E34" w:rsidRPr="002B6FF9" w:rsidRDefault="00A04E34" w:rsidP="007B7B8B">
            <w:pPr>
              <w:jc w:val="center"/>
              <w:rPr>
                <w:rFonts w:ascii="Times New Roman" w:hAnsi="Times New Roman" w:cs="Times New Roman"/>
                <w:sz w:val="20"/>
                <w:szCs w:val="20"/>
              </w:rPr>
            </w:pPr>
            <w:r w:rsidRPr="002B6FF9">
              <w:rPr>
                <w:rFonts w:ascii="Times New Roman" w:hAnsi="Times New Roman" w:cs="Times New Roman"/>
                <w:sz w:val="20"/>
                <w:szCs w:val="20"/>
              </w:rPr>
              <w:t>(M. Soria)</w:t>
            </w:r>
          </w:p>
        </w:tc>
        <w:tc>
          <w:tcPr>
            <w:tcW w:w="2126"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drawing>
                <wp:inline distT="0" distB="0" distL="0" distR="0" wp14:anchorId="41A831B6" wp14:editId="6C87FAE4">
                  <wp:extent cx="567055" cy="1859500"/>
                  <wp:effectExtent l="0" t="0" r="4445" b="7620"/>
                  <wp:docPr id="21" name="Imagen 21" descr="F:\HUESO ROMANO (22-7-16)\HUESO TRABAJADO EPOCA ROMANA\en fongo negro\27 - Tipo B.XVI- Cucharas\B.XVI.3.2 - Ligulae  pala ovalada\4907-2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7 - Tipo B.XVI- Cucharas\B.XVI.3.2 - Ligulae  pala ovalada\4907-2 (Puig de Molins)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9197" cy="1997693"/>
                          </a:xfrm>
                          <a:prstGeom prst="rect">
                            <a:avLst/>
                          </a:prstGeom>
                          <a:noFill/>
                          <a:ln>
                            <a:noFill/>
                          </a:ln>
                        </pic:spPr>
                      </pic:pic>
                    </a:graphicData>
                  </a:graphic>
                </wp:inline>
              </w:drawing>
            </w:r>
            <w:r w:rsidRPr="002B6FF9">
              <w:rPr>
                <w:rFonts w:ascii="Times New Roman" w:hAnsi="Times New Roman" w:cs="Times New Roman"/>
                <w:noProof/>
                <w:sz w:val="20"/>
                <w:szCs w:val="20"/>
                <w:lang w:eastAsia="es-ES"/>
              </w:rPr>
              <w:drawing>
                <wp:inline distT="0" distB="0" distL="0" distR="0" wp14:anchorId="37B0EC9F" wp14:editId="197269E7">
                  <wp:extent cx="620636" cy="1876425"/>
                  <wp:effectExtent l="0" t="0" r="8255" b="0"/>
                  <wp:docPr id="22" name="Imagen 22" descr="F:\HUESO ROMANO (22-7-16)\HUESO TRABAJADO EPOCA ROMANA\en fongo negro\27 - Tipo B.XVI- Cucharas\B.XVI.3.2 - Ligulae  pala ovalada\4907-3 (Puig de Molin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7 - Tipo B.XVI- Cucharas\B.XVI.3.2 - Ligulae  pala ovalada\4907-3 (Puig de Molins) copi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6705" cy="1955242"/>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sz w:val="20"/>
                <w:szCs w:val="20"/>
                <w:lang w:val="fr-FR"/>
              </w:rPr>
            </w:pPr>
            <w:r w:rsidRPr="002B6FF9">
              <w:rPr>
                <w:rFonts w:ascii="Times New Roman" w:hAnsi="Times New Roman" w:cs="Times New Roman"/>
                <w:sz w:val="20"/>
                <w:szCs w:val="20"/>
                <w:lang w:val="fr-FR"/>
              </w:rPr>
              <w:t>2 – Puig de</w:t>
            </w:r>
            <w:r w:rsidR="00577307">
              <w:rPr>
                <w:rFonts w:ascii="Times New Roman" w:hAnsi="Times New Roman" w:cs="Times New Roman"/>
                <w:sz w:val="20"/>
                <w:szCs w:val="20"/>
                <w:lang w:val="fr-FR"/>
              </w:rPr>
              <w:t>s</w:t>
            </w:r>
            <w:r w:rsidRPr="002B6FF9">
              <w:rPr>
                <w:rFonts w:ascii="Times New Roman" w:hAnsi="Times New Roman" w:cs="Times New Roman"/>
                <w:sz w:val="20"/>
                <w:szCs w:val="20"/>
                <w:lang w:val="fr-FR"/>
              </w:rPr>
              <w:t xml:space="preserve"> Molins</w:t>
            </w:r>
          </w:p>
          <w:p w:rsidR="00A04E34" w:rsidRPr="002B6FF9" w:rsidRDefault="00A04E34" w:rsidP="007B7B8B">
            <w:pPr>
              <w:jc w:val="center"/>
              <w:rPr>
                <w:rFonts w:ascii="Times New Roman" w:hAnsi="Times New Roman" w:cs="Times New Roman"/>
                <w:sz w:val="20"/>
                <w:szCs w:val="20"/>
                <w:lang w:val="fr-FR"/>
              </w:rPr>
            </w:pPr>
            <w:r w:rsidRPr="002B6FF9">
              <w:rPr>
                <w:rFonts w:ascii="Times New Roman" w:hAnsi="Times New Roman" w:cs="Times New Roman"/>
                <w:sz w:val="20"/>
                <w:szCs w:val="20"/>
                <w:lang w:val="fr-FR"/>
              </w:rPr>
              <w:t xml:space="preserve"> (M.P. Valencia)</w:t>
            </w:r>
          </w:p>
        </w:tc>
        <w:tc>
          <w:tcPr>
            <w:tcW w:w="226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noProof/>
                <w:sz w:val="20"/>
                <w:szCs w:val="20"/>
                <w:lang w:eastAsia="es-ES"/>
              </w:rPr>
              <w:drawing>
                <wp:inline distT="0" distB="0" distL="0" distR="0" wp14:anchorId="55558A19" wp14:editId="4D9FD05A">
                  <wp:extent cx="674340" cy="1876425"/>
                  <wp:effectExtent l="0" t="0" r="0" b="0"/>
                  <wp:docPr id="35" name="Imagen 35" descr="F:\HUESO ROMANO (22-7-16)\HUESO TRABAJADO EPOCA ROMANA\en fongo negro\27 - Tipo B.XVI- Cucharas\B.XVI.3.1 - Ligulae ovalada\Consorcio Mérida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27 - Tipo B.XVI- Cucharas\B.XVI.3.1 - Ligulae ovalada\Consorcio Mérida copie123.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01698" cy="1952550"/>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sz w:val="20"/>
                <w:szCs w:val="20"/>
              </w:rPr>
            </w:pPr>
            <w:r w:rsidRPr="002B6FF9">
              <w:rPr>
                <w:rFonts w:ascii="Times New Roman" w:hAnsi="Times New Roman" w:cs="Times New Roman"/>
                <w:sz w:val="20"/>
                <w:szCs w:val="20"/>
              </w:rPr>
              <w:t xml:space="preserve">3 – </w:t>
            </w:r>
            <w:r w:rsidRPr="002B6FF9">
              <w:rPr>
                <w:rFonts w:ascii="Times New Roman" w:hAnsi="Times New Roman" w:cs="Times New Roman"/>
                <w:i/>
                <w:sz w:val="20"/>
                <w:szCs w:val="20"/>
              </w:rPr>
              <w:t>Avgvsta Emerita</w:t>
            </w:r>
          </w:p>
          <w:p w:rsidR="00A04E34" w:rsidRPr="002B6FF9" w:rsidRDefault="00A04E34" w:rsidP="007B7B8B">
            <w:pPr>
              <w:jc w:val="center"/>
              <w:rPr>
                <w:rFonts w:ascii="Times New Roman" w:hAnsi="Times New Roman" w:cs="Times New Roman"/>
                <w:sz w:val="20"/>
                <w:szCs w:val="20"/>
              </w:rPr>
            </w:pPr>
            <w:r w:rsidRPr="002B6FF9">
              <w:rPr>
                <w:rFonts w:ascii="Times New Roman" w:hAnsi="Times New Roman" w:cs="Times New Roman"/>
                <w:sz w:val="20"/>
                <w:szCs w:val="20"/>
              </w:rPr>
              <w:t>(Consorcio Mérida)</w:t>
            </w:r>
          </w:p>
        </w:tc>
        <w:tc>
          <w:tcPr>
            <w:tcW w:w="226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i/>
                <w:noProof/>
                <w:sz w:val="20"/>
                <w:szCs w:val="20"/>
                <w:lang w:eastAsia="es-ES"/>
              </w:rPr>
            </w:pPr>
            <w:r w:rsidRPr="002B6FF9">
              <w:rPr>
                <w:rFonts w:ascii="Times New Roman" w:hAnsi="Times New Roman" w:cs="Times New Roman"/>
                <w:i/>
                <w:noProof/>
                <w:sz w:val="20"/>
                <w:szCs w:val="20"/>
                <w:lang w:eastAsia="es-ES"/>
              </w:rPr>
              <w:drawing>
                <wp:inline distT="0" distB="0" distL="0" distR="0" wp14:anchorId="0708DC6C" wp14:editId="79FCD8E6">
                  <wp:extent cx="1142046" cy="1868805"/>
                  <wp:effectExtent l="0" t="0" r="1270" b="0"/>
                  <wp:docPr id="37" name="Imagen 37" descr="F:\HUESO ROMANO (22-7-16)\HUESO TRABAJADO EPOCA ROMANA\en fongo negro\27 - Tipo B.XVI- Cucharas\B.XVI.3.1 - Ligulae ovalada\Foro-teatro de Zaragoza (5)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HUESO ROMANO (22-7-16)\HUESO TRABAJADO EPOCA ROMANA\en fongo negro\27 - Tipo B.XVI- Cucharas\B.XVI.3.1 - Ligulae ovalada\Foro-teatro de Zaragoza (5) 12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66393" cy="1908645"/>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noProof/>
                <w:sz w:val="20"/>
                <w:szCs w:val="20"/>
                <w:lang w:eastAsia="es-ES"/>
              </w:rPr>
            </w:pPr>
            <w:r w:rsidRPr="002B6FF9">
              <w:rPr>
                <w:rFonts w:ascii="Times New Roman" w:hAnsi="Times New Roman" w:cs="Times New Roman"/>
                <w:noProof/>
                <w:sz w:val="20"/>
                <w:szCs w:val="20"/>
                <w:lang w:eastAsia="es-ES"/>
              </w:rPr>
              <w:t>4 -</w:t>
            </w:r>
            <w:r w:rsidRPr="002B6FF9">
              <w:rPr>
                <w:rFonts w:ascii="Times New Roman" w:hAnsi="Times New Roman" w:cs="Times New Roman"/>
                <w:i/>
                <w:noProof/>
                <w:sz w:val="20"/>
                <w:szCs w:val="20"/>
                <w:lang w:eastAsia="es-ES"/>
              </w:rPr>
              <w:t>Caesaravgvsta</w:t>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(M.Foro de Zaragoza)</w:t>
            </w:r>
          </w:p>
        </w:tc>
      </w:tr>
      <w:tr w:rsidR="00A04E34" w:rsidRPr="002B6FF9" w:rsidTr="002D703C">
        <w:trPr>
          <w:trHeight w:val="2259"/>
        </w:trPr>
        <w:tc>
          <w:tcPr>
            <w:tcW w:w="1702"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drawing>
                <wp:inline distT="0" distB="0" distL="0" distR="0" wp14:anchorId="7419DC33" wp14:editId="1F21790E">
                  <wp:extent cx="640898" cy="1790700"/>
                  <wp:effectExtent l="0" t="0" r="6985" b="0"/>
                  <wp:docPr id="38" name="Imagen 38" descr="F:\HUESO ROMANO (22-7-16)\HUESO TRABAJADO EPOCA ROMANA\en fongo negro\27 - Tipo B.XVI- Cucharas\B.XVI.3.1 - Ligulae ovalada\MAN 171 (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27 - Tipo B.XVI- Cucharas\B.XVI.3.1 - Ligulae ovalada\MAN 171 (9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5175" cy="1858531"/>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 xml:space="preserve">5 – </w:t>
            </w:r>
            <w:r w:rsidRPr="002B6FF9">
              <w:rPr>
                <w:rFonts w:ascii="Times New Roman" w:hAnsi="Times New Roman" w:cs="Times New Roman"/>
                <w:i/>
                <w:noProof/>
                <w:sz w:val="20"/>
                <w:szCs w:val="20"/>
                <w:lang w:eastAsia="es-ES"/>
              </w:rPr>
              <w:t>Ilici</w:t>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(MAN Madrid)</w:t>
            </w:r>
          </w:p>
        </w:tc>
        <w:tc>
          <w:tcPr>
            <w:tcW w:w="2126"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i/>
                <w:noProof/>
                <w:sz w:val="20"/>
                <w:szCs w:val="20"/>
                <w:lang w:eastAsia="es-ES"/>
              </w:rPr>
            </w:pPr>
            <w:r w:rsidRPr="002B6FF9">
              <w:rPr>
                <w:rFonts w:ascii="Times New Roman" w:hAnsi="Times New Roman" w:cs="Times New Roman"/>
                <w:i/>
                <w:noProof/>
                <w:sz w:val="20"/>
                <w:szCs w:val="20"/>
                <w:lang w:eastAsia="es-ES"/>
              </w:rPr>
              <w:drawing>
                <wp:inline distT="0" distB="0" distL="0" distR="0" wp14:anchorId="622DD08C" wp14:editId="12A6691F">
                  <wp:extent cx="441103" cy="1790700"/>
                  <wp:effectExtent l="0" t="0" r="0" b="0"/>
                  <wp:docPr id="39" name="Imagen 39" descr="F:\HUESO ROMANO (22-7-16)\HUESO TRABAJADO EPOCA ROMANA\en fongo negro\27 - Tipo B.XVI- Cucharas\B.XVI.3.1 - Ligulae ovalada\MAstorg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27 - Tipo B.XVI- Cucharas\B.XVI.3.1 - Ligulae ovalada\MAstorga.12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0265" cy="1909087"/>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 xml:space="preserve">6 – </w:t>
            </w:r>
            <w:r w:rsidRPr="002B6FF9">
              <w:rPr>
                <w:rFonts w:ascii="Times New Roman" w:hAnsi="Times New Roman" w:cs="Times New Roman"/>
                <w:i/>
                <w:noProof/>
                <w:sz w:val="20"/>
                <w:szCs w:val="20"/>
                <w:lang w:eastAsia="es-ES"/>
              </w:rPr>
              <w:t>Astvrica Avgvsta</w:t>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 Astorga)</w:t>
            </w:r>
          </w:p>
        </w:tc>
        <w:tc>
          <w:tcPr>
            <w:tcW w:w="226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i/>
                <w:noProof/>
                <w:sz w:val="20"/>
                <w:szCs w:val="20"/>
                <w:lang w:eastAsia="es-ES"/>
              </w:rPr>
            </w:pPr>
            <w:r w:rsidRPr="002B6FF9">
              <w:rPr>
                <w:rFonts w:ascii="Times New Roman" w:hAnsi="Times New Roman" w:cs="Times New Roman"/>
                <w:i/>
                <w:noProof/>
                <w:sz w:val="20"/>
                <w:szCs w:val="20"/>
                <w:lang w:eastAsia="es-ES"/>
              </w:rPr>
              <w:drawing>
                <wp:inline distT="0" distB="0" distL="0" distR="0" wp14:anchorId="151B9112" wp14:editId="5D992BF7">
                  <wp:extent cx="1034991" cy="1790700"/>
                  <wp:effectExtent l="0" t="0" r="0" b="0"/>
                  <wp:docPr id="40" name="Imagen 40" descr="F:\HUESO ROMANO (22-7-16)\HUESO TRABAJADO EPOCA ROMANA\en fongo negro\27 - Tipo B.XVI- Cucharas\B.XVI.3.1 - Ligulae ovalada\Numanica mio1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27 - Tipo B.XVI- Cucharas\B.XVI.3.1 - Ligulae ovalada\Numanica mio1 (5)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82981" cy="1873730"/>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 xml:space="preserve">7 – </w:t>
            </w:r>
            <w:r w:rsidRPr="002B6FF9">
              <w:rPr>
                <w:rFonts w:ascii="Times New Roman" w:hAnsi="Times New Roman" w:cs="Times New Roman"/>
                <w:i/>
                <w:noProof/>
                <w:sz w:val="20"/>
                <w:szCs w:val="20"/>
                <w:lang w:eastAsia="es-ES"/>
              </w:rPr>
              <w:t>Nvman</w:t>
            </w:r>
            <w:r w:rsidR="007C511B">
              <w:rPr>
                <w:rFonts w:ascii="Times New Roman" w:hAnsi="Times New Roman" w:cs="Times New Roman"/>
                <w:i/>
                <w:noProof/>
                <w:sz w:val="20"/>
                <w:szCs w:val="20"/>
                <w:lang w:eastAsia="es-ES"/>
              </w:rPr>
              <w:t>t</w:t>
            </w:r>
            <w:r w:rsidRPr="002B6FF9">
              <w:rPr>
                <w:rFonts w:ascii="Times New Roman" w:hAnsi="Times New Roman" w:cs="Times New Roman"/>
                <w:i/>
                <w:noProof/>
                <w:sz w:val="20"/>
                <w:szCs w:val="20"/>
                <w:lang w:eastAsia="es-ES"/>
              </w:rPr>
              <w:t>ia</w:t>
            </w:r>
          </w:p>
          <w:p w:rsidR="00A04E34" w:rsidRPr="002B6FF9" w:rsidRDefault="00A04E34" w:rsidP="007B7B8B">
            <w:pPr>
              <w:jc w:val="center"/>
              <w:rPr>
                <w:rFonts w:ascii="Times New Roman" w:hAnsi="Times New Roman" w:cs="Times New Roman"/>
                <w:noProof/>
                <w:sz w:val="20"/>
                <w:szCs w:val="20"/>
                <w:lang w:eastAsia="es-ES"/>
              </w:rPr>
            </w:pPr>
            <w:r w:rsidRPr="002B6FF9">
              <w:rPr>
                <w:rFonts w:ascii="Times New Roman" w:hAnsi="Times New Roman" w:cs="Times New Roman"/>
                <w:noProof/>
                <w:sz w:val="20"/>
                <w:szCs w:val="20"/>
                <w:lang w:eastAsia="es-ES"/>
              </w:rPr>
              <w:t>(M. Soria)</w:t>
            </w:r>
          </w:p>
        </w:tc>
        <w:tc>
          <w:tcPr>
            <w:tcW w:w="226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noProof/>
                <w:lang w:eastAsia="es-ES"/>
              </w:rPr>
            </w:pPr>
          </w:p>
        </w:tc>
      </w:tr>
    </w:tbl>
    <w:p w:rsidR="00A04E34" w:rsidRPr="002B6FF9" w:rsidRDefault="00A04E34" w:rsidP="00A04E34">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016AE7" w:rsidRPr="002B6FF9">
        <w:rPr>
          <w:rFonts w:ascii="Times New Roman" w:hAnsi="Times New Roman" w:cs="Times New Roman"/>
        </w:rPr>
        <w:t xml:space="preserve"> Cuchara con pala más o menos ovalada, en ocasiones alargada y vástago de sección circular que remata en punta.  Puede llevar decoración en la parte superior del fuste a base de anillos (nº 2, Puig de Molins) o decoración incisa con círculos, caso de la pieza procedente de </w:t>
      </w:r>
      <w:r w:rsidR="00016AE7" w:rsidRPr="002B6FF9">
        <w:rPr>
          <w:rFonts w:ascii="Times New Roman" w:hAnsi="Times New Roman" w:cs="Times New Roman"/>
          <w:i/>
        </w:rPr>
        <w:t xml:space="preserve">Ilici </w:t>
      </w:r>
      <w:r w:rsidR="00016AE7" w:rsidRPr="002B6FF9">
        <w:rPr>
          <w:rFonts w:ascii="Times New Roman" w:hAnsi="Times New Roman" w:cs="Times New Roman"/>
        </w:rPr>
        <w:t>(nº 5)</w:t>
      </w:r>
      <w:r w:rsidR="00016AE7" w:rsidRPr="002B6FF9">
        <w:rPr>
          <w:rStyle w:val="Refdenotaalpie"/>
          <w:rFonts w:ascii="Times New Roman" w:hAnsi="Times New Roman" w:cs="Times New Roman"/>
        </w:rPr>
        <w:footnoteReference w:id="78"/>
      </w:r>
      <w:r w:rsidR="00016AE7" w:rsidRPr="002B6FF9">
        <w:rPr>
          <w:rFonts w:ascii="Times New Roman" w:hAnsi="Times New Roman" w:cs="Times New Roman"/>
        </w:rPr>
        <w:t xml:space="preserve">. </w:t>
      </w:r>
      <w:r w:rsidR="003D5183" w:rsidRPr="002B6FF9">
        <w:rPr>
          <w:rFonts w:ascii="Times New Roman" w:hAnsi="Times New Roman" w:cs="Times New Roman"/>
        </w:rPr>
        <w:t xml:space="preserve"> Es un modelo frecuente en el mundo romano.</w:t>
      </w:r>
    </w:p>
    <w:p w:rsidR="00A04E34" w:rsidRPr="002B6FF9" w:rsidRDefault="00A04E34" w:rsidP="009E2DE7">
      <w:pPr>
        <w:spacing w:after="0" w:line="240" w:lineRule="auto"/>
        <w:jc w:val="both"/>
        <w:rPr>
          <w:rFonts w:ascii="Times New Roman" w:hAnsi="Times New Roman" w:cs="Times New Roman"/>
          <w:lang w:eastAsia="es-ES"/>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 xml:space="preserve">Emporiae </w:t>
      </w:r>
      <w:r w:rsidRPr="002B6FF9">
        <w:rPr>
          <w:rFonts w:ascii="Times New Roman" w:hAnsi="Times New Roman" w:cs="Times New Roman"/>
        </w:rPr>
        <w:t xml:space="preserve">(Ampurias), </w:t>
      </w:r>
      <w:r w:rsidR="0020750A" w:rsidRPr="002B6FF9">
        <w:rPr>
          <w:rFonts w:ascii="Times New Roman" w:hAnsi="Times New Roman" w:cs="Times New Roman"/>
        </w:rPr>
        <w:t>Villa de Tolegassos (</w:t>
      </w:r>
      <w:r w:rsidR="00577307" w:rsidRPr="002B6FF9">
        <w:rPr>
          <w:rFonts w:ascii="Times New Roman" w:hAnsi="Times New Roman" w:cs="Times New Roman"/>
        </w:rPr>
        <w:t>Viladamat</w:t>
      </w:r>
      <w:r w:rsidR="0020750A" w:rsidRPr="002B6FF9">
        <w:rPr>
          <w:rFonts w:ascii="Times New Roman" w:hAnsi="Times New Roman" w:cs="Times New Roman"/>
        </w:rPr>
        <w:t>, Girona)</w:t>
      </w:r>
      <w:r w:rsidR="0020750A" w:rsidRPr="002B6FF9">
        <w:rPr>
          <w:rStyle w:val="Refdenotaalpie"/>
          <w:rFonts w:ascii="Times New Roman" w:hAnsi="Times New Roman" w:cs="Times New Roman"/>
        </w:rPr>
        <w:footnoteReference w:id="79"/>
      </w:r>
      <w:r w:rsidR="0020750A" w:rsidRPr="002B6FF9">
        <w:rPr>
          <w:rFonts w:ascii="Times New Roman" w:hAnsi="Times New Roman" w:cs="Times New Roman"/>
          <w:lang w:eastAsia="es-ES"/>
        </w:rPr>
        <w:t xml:space="preserve">, </w:t>
      </w:r>
      <w:r w:rsidR="0020750A" w:rsidRPr="002B6FF9">
        <w:rPr>
          <w:rFonts w:ascii="Times New Roman" w:hAnsi="Times New Roman" w:cs="Times New Roman"/>
          <w:i/>
        </w:rPr>
        <w:t>Ilici</w:t>
      </w:r>
      <w:r w:rsidR="0020750A" w:rsidRPr="002B6FF9">
        <w:rPr>
          <w:rFonts w:ascii="Times New Roman" w:hAnsi="Times New Roman" w:cs="Times New Roman"/>
        </w:rPr>
        <w:t xml:space="preserve"> (La Alcudia de Elche, Alicante)</w:t>
      </w:r>
      <w:r w:rsidR="0020750A" w:rsidRPr="002B6FF9">
        <w:rPr>
          <w:rStyle w:val="Refdenotaalpie"/>
          <w:rFonts w:ascii="Times New Roman" w:hAnsi="Times New Roman" w:cs="Times New Roman"/>
        </w:rPr>
        <w:footnoteReference w:id="80"/>
      </w:r>
      <w:r w:rsidR="0020750A" w:rsidRPr="002B6FF9">
        <w:rPr>
          <w:rFonts w:ascii="Times New Roman" w:hAnsi="Times New Roman" w:cs="Times New Roman"/>
        </w:rPr>
        <w:t>, Colección Martí (Ibiza)</w:t>
      </w:r>
      <w:r w:rsidR="0020750A" w:rsidRPr="002B6FF9">
        <w:rPr>
          <w:rStyle w:val="Refdenotaalpie"/>
          <w:rFonts w:ascii="Times New Roman" w:hAnsi="Times New Roman" w:cs="Times New Roman"/>
        </w:rPr>
        <w:footnoteReference w:id="81"/>
      </w:r>
      <w:r w:rsidR="0020750A" w:rsidRPr="002B6FF9">
        <w:rPr>
          <w:rFonts w:ascii="Times New Roman" w:hAnsi="Times New Roman" w:cs="Times New Roman"/>
        </w:rPr>
        <w:t xml:space="preserve">, </w:t>
      </w:r>
      <w:r w:rsidRPr="002B6FF9">
        <w:rPr>
          <w:rFonts w:ascii="Times New Roman" w:hAnsi="Times New Roman" w:cs="Times New Roman"/>
          <w:i/>
        </w:rPr>
        <w:t>Caesaravgvsta</w:t>
      </w:r>
      <w:r w:rsidRPr="002B6FF9">
        <w:rPr>
          <w:rFonts w:ascii="Times New Roman" w:hAnsi="Times New Roman" w:cs="Times New Roman"/>
        </w:rPr>
        <w:t xml:space="preserve"> (Zaragoza), </w:t>
      </w:r>
      <w:r w:rsidRPr="002B6FF9">
        <w:rPr>
          <w:rFonts w:ascii="Times New Roman" w:hAnsi="Times New Roman" w:cs="Times New Roman"/>
          <w:i/>
        </w:rPr>
        <w:t>Astvrica Avgvsta</w:t>
      </w:r>
      <w:r w:rsidRPr="002B6FF9">
        <w:rPr>
          <w:rFonts w:ascii="Times New Roman" w:hAnsi="Times New Roman" w:cs="Times New Roman"/>
        </w:rPr>
        <w:t xml:space="preserve"> (Astorga)</w:t>
      </w:r>
      <w:r w:rsidRPr="002B6FF9">
        <w:rPr>
          <w:rStyle w:val="Refdenotaalpie"/>
          <w:rFonts w:ascii="Times New Roman" w:hAnsi="Times New Roman" w:cs="Times New Roman"/>
        </w:rPr>
        <w:footnoteReference w:id="82"/>
      </w:r>
      <w:r w:rsidRPr="002B6FF9">
        <w:rPr>
          <w:rFonts w:ascii="Times New Roman" w:hAnsi="Times New Roman" w:cs="Times New Roman"/>
        </w:rPr>
        <w:t>,</w:t>
      </w:r>
      <w:r w:rsidRPr="002B6FF9">
        <w:rPr>
          <w:rFonts w:ascii="Times New Roman" w:hAnsi="Times New Roman" w:cs="Times New Roman"/>
          <w:i/>
        </w:rPr>
        <w:t xml:space="preserve"> </w:t>
      </w:r>
      <w:r w:rsidR="0020750A" w:rsidRPr="002B6FF9">
        <w:rPr>
          <w:rFonts w:ascii="Times New Roman" w:hAnsi="Times New Roman" w:cs="Times New Roman"/>
          <w:i/>
        </w:rPr>
        <w:t xml:space="preserve">Nvmantia </w:t>
      </w:r>
      <w:r w:rsidR="0020750A" w:rsidRPr="002B6FF9">
        <w:rPr>
          <w:rFonts w:ascii="Times New Roman" w:hAnsi="Times New Roman" w:cs="Times New Roman"/>
        </w:rPr>
        <w:t xml:space="preserve">(Garray, Soria), </w:t>
      </w:r>
      <w:r w:rsidR="0020750A" w:rsidRPr="002B6FF9">
        <w:rPr>
          <w:rFonts w:ascii="Times New Roman" w:hAnsi="Times New Roman" w:cs="Times New Roman"/>
          <w:i/>
        </w:rPr>
        <w:t>Termes</w:t>
      </w:r>
      <w:r w:rsidR="0020750A" w:rsidRPr="002B6FF9">
        <w:rPr>
          <w:rFonts w:ascii="Times New Roman" w:hAnsi="Times New Roman" w:cs="Times New Roman"/>
        </w:rPr>
        <w:t xml:space="preserve"> (Montejo de Tiermes, Soria)</w:t>
      </w:r>
      <w:r w:rsidR="0020750A" w:rsidRPr="002B6FF9">
        <w:rPr>
          <w:rStyle w:val="Refdenotaalpie"/>
          <w:rFonts w:ascii="Times New Roman" w:hAnsi="Times New Roman" w:cs="Times New Roman"/>
        </w:rPr>
        <w:footnoteReference w:id="83"/>
      </w:r>
      <w:r w:rsidR="0020750A" w:rsidRPr="002B6FF9">
        <w:rPr>
          <w:rFonts w:ascii="Times New Roman" w:hAnsi="Times New Roman" w:cs="Times New Roman"/>
        </w:rPr>
        <w:t xml:space="preserve">, </w:t>
      </w:r>
      <w:r w:rsidRPr="002B6FF9">
        <w:rPr>
          <w:rFonts w:ascii="Times New Roman" w:hAnsi="Times New Roman" w:cs="Times New Roman"/>
          <w:i/>
        </w:rPr>
        <w:t>Cordvba</w:t>
      </w:r>
      <w:r w:rsidRPr="002B6FF9">
        <w:rPr>
          <w:rFonts w:ascii="Times New Roman" w:hAnsi="Times New Roman" w:cs="Times New Roman"/>
        </w:rPr>
        <w:t xml:space="preserve"> (Córdoba)</w:t>
      </w:r>
      <w:r w:rsidR="003101E3" w:rsidRPr="002B6FF9">
        <w:rPr>
          <w:rStyle w:val="Refdenotaalpie"/>
          <w:rFonts w:ascii="Times New Roman" w:hAnsi="Times New Roman" w:cs="Times New Roman"/>
        </w:rPr>
        <w:footnoteReference w:id="84"/>
      </w:r>
      <w:r w:rsidRPr="002B6FF9">
        <w:rPr>
          <w:rFonts w:ascii="Times New Roman" w:hAnsi="Times New Roman" w:cs="Times New Roman"/>
        </w:rPr>
        <w:t xml:space="preserve">, </w:t>
      </w:r>
      <w:r w:rsidR="00833AAA" w:rsidRPr="002B6FF9">
        <w:rPr>
          <w:rFonts w:ascii="Times New Roman" w:hAnsi="Times New Roman" w:cs="Times New Roman"/>
          <w:i/>
          <w:lang w:eastAsia="es-ES"/>
        </w:rPr>
        <w:t>Avgvsta Emerita</w:t>
      </w:r>
      <w:r w:rsidR="00833AAA" w:rsidRPr="002B6FF9">
        <w:rPr>
          <w:rFonts w:ascii="Times New Roman" w:hAnsi="Times New Roman" w:cs="Times New Roman"/>
          <w:lang w:eastAsia="es-ES"/>
        </w:rPr>
        <w:t xml:space="preserve"> (Mérida)</w:t>
      </w:r>
      <w:r w:rsidR="00833AAA" w:rsidRPr="002B6FF9">
        <w:rPr>
          <w:rStyle w:val="Refdenotaalpie"/>
          <w:rFonts w:ascii="Times New Roman" w:hAnsi="Times New Roman" w:cs="Times New Roman"/>
          <w:lang w:eastAsia="es-ES"/>
        </w:rPr>
        <w:footnoteReference w:id="85"/>
      </w:r>
      <w:r w:rsidR="0020750A" w:rsidRPr="002B6FF9">
        <w:rPr>
          <w:rFonts w:ascii="Times New Roman" w:hAnsi="Times New Roman" w:cs="Times New Roman"/>
          <w:lang w:eastAsia="es-ES"/>
        </w:rPr>
        <w:t>.</w:t>
      </w:r>
      <w:r w:rsidR="00833AAA" w:rsidRPr="002B6FF9">
        <w:rPr>
          <w:rFonts w:ascii="Times New Roman" w:hAnsi="Times New Roman" w:cs="Times New Roman"/>
          <w:lang w:eastAsia="es-ES"/>
        </w:rPr>
        <w:t xml:space="preserve"> </w:t>
      </w:r>
    </w:p>
    <w:p w:rsidR="00A04E34" w:rsidRPr="002B6FF9" w:rsidRDefault="00A04E34" w:rsidP="009E2DE7">
      <w:pPr>
        <w:spacing w:after="0" w:line="240" w:lineRule="auto"/>
        <w:jc w:val="both"/>
        <w:rPr>
          <w:rFonts w:ascii="Times New Roman" w:hAnsi="Times New Roman" w:cs="Times New Roman"/>
        </w:rPr>
      </w:pPr>
      <w:r w:rsidRPr="002B6FF9">
        <w:rPr>
          <w:rFonts w:ascii="Times New Roman" w:hAnsi="Times New Roman" w:cs="Times New Roman"/>
          <w:b/>
        </w:rPr>
        <w:t>Área de dispersión:</w:t>
      </w:r>
      <w:r w:rsidR="00476F88" w:rsidRPr="002B6FF9">
        <w:rPr>
          <w:rFonts w:ascii="Times New Roman" w:hAnsi="Times New Roman" w:cs="Times New Roman"/>
          <w:b/>
        </w:rPr>
        <w:t xml:space="preserve"> </w:t>
      </w:r>
      <w:r w:rsidR="00476F88" w:rsidRPr="002B6FF9">
        <w:rPr>
          <w:rFonts w:ascii="Times New Roman" w:hAnsi="Times New Roman" w:cs="Times New Roman"/>
        </w:rPr>
        <w:t>En Francia en:</w:t>
      </w:r>
      <w:r w:rsidRPr="002B6FF9">
        <w:rPr>
          <w:rFonts w:ascii="Times New Roman" w:hAnsi="Times New Roman" w:cs="Times New Roman"/>
          <w:b/>
        </w:rPr>
        <w:t xml:space="preserve"> </w:t>
      </w:r>
      <w:r w:rsidRPr="002B6FF9">
        <w:rPr>
          <w:rFonts w:ascii="Times New Roman" w:hAnsi="Times New Roman" w:cs="Times New Roman"/>
        </w:rPr>
        <w:t>Lyon</w:t>
      </w:r>
      <w:r w:rsidRPr="002B6FF9">
        <w:rPr>
          <w:rStyle w:val="Refdenotaalpie"/>
          <w:rFonts w:ascii="Times New Roman" w:hAnsi="Times New Roman" w:cs="Times New Roman"/>
        </w:rPr>
        <w:footnoteReference w:id="86"/>
      </w:r>
      <w:r w:rsidRPr="002B6FF9">
        <w:rPr>
          <w:rFonts w:ascii="Times New Roman" w:hAnsi="Times New Roman" w:cs="Times New Roman"/>
        </w:rPr>
        <w:t>, Vienne</w:t>
      </w:r>
      <w:r w:rsidRPr="002B6FF9">
        <w:rPr>
          <w:rStyle w:val="Refdenotaalpie"/>
          <w:rFonts w:ascii="Times New Roman" w:hAnsi="Times New Roman" w:cs="Times New Roman"/>
        </w:rPr>
        <w:footnoteReference w:id="87"/>
      </w:r>
      <w:r w:rsidRPr="002B6FF9">
        <w:rPr>
          <w:rFonts w:ascii="Times New Roman" w:hAnsi="Times New Roman" w:cs="Times New Roman"/>
        </w:rPr>
        <w:t xml:space="preserve">, </w:t>
      </w:r>
      <w:r w:rsidRPr="002B6FF9">
        <w:rPr>
          <w:rFonts w:ascii="Times New Roman" w:hAnsi="Times New Roman" w:cs="Times New Roman"/>
          <w:lang w:eastAsia="es-ES"/>
        </w:rPr>
        <w:t>Frejus</w:t>
      </w:r>
      <w:r w:rsidRPr="002B6FF9">
        <w:rPr>
          <w:rStyle w:val="Refdenotaalpie"/>
          <w:rFonts w:ascii="Times New Roman" w:hAnsi="Times New Roman" w:cs="Times New Roman"/>
          <w:lang w:eastAsia="es-ES"/>
        </w:rPr>
        <w:footnoteReference w:id="88"/>
      </w:r>
      <w:r w:rsidRPr="002B6FF9">
        <w:rPr>
          <w:rFonts w:ascii="Times New Roman" w:hAnsi="Times New Roman" w:cs="Times New Roman"/>
          <w:lang w:eastAsia="es-ES"/>
        </w:rPr>
        <w:t xml:space="preserve">, </w:t>
      </w:r>
      <w:r w:rsidR="003C5D64" w:rsidRPr="002B6FF9">
        <w:rPr>
          <w:rFonts w:ascii="Times New Roman" w:hAnsi="Times New Roman" w:cs="Times New Roman"/>
          <w:i/>
        </w:rPr>
        <w:t>Lemonvm</w:t>
      </w:r>
      <w:r w:rsidR="003C5D64" w:rsidRPr="002B6FF9">
        <w:rPr>
          <w:rFonts w:ascii="Times New Roman" w:hAnsi="Times New Roman" w:cs="Times New Roman"/>
        </w:rPr>
        <w:t xml:space="preserve"> (Poitiers)</w:t>
      </w:r>
      <w:r w:rsidR="003C5D64" w:rsidRPr="002B6FF9">
        <w:rPr>
          <w:rStyle w:val="Refdenotaalpie"/>
          <w:rFonts w:ascii="Times New Roman" w:hAnsi="Times New Roman" w:cs="Times New Roman"/>
        </w:rPr>
        <w:footnoteReference w:id="89"/>
      </w:r>
      <w:r w:rsidR="003C5D64" w:rsidRPr="002B6FF9">
        <w:rPr>
          <w:rFonts w:ascii="Times New Roman" w:hAnsi="Times New Roman" w:cs="Times New Roman"/>
        </w:rPr>
        <w:t xml:space="preserve">, </w:t>
      </w:r>
      <w:r w:rsidR="00476F88" w:rsidRPr="002B6FF9">
        <w:rPr>
          <w:rFonts w:ascii="Times New Roman" w:hAnsi="Times New Roman" w:cs="Times New Roman"/>
        </w:rPr>
        <w:t>En Austria en:</w:t>
      </w:r>
      <w:r w:rsidRPr="002B6FF9">
        <w:rPr>
          <w:rFonts w:ascii="Times New Roman" w:hAnsi="Times New Roman" w:cs="Times New Roman"/>
        </w:rPr>
        <w:t xml:space="preserve"> Magdalensberg</w:t>
      </w:r>
      <w:r w:rsidRPr="002B6FF9">
        <w:rPr>
          <w:rStyle w:val="Refdenotaalpie"/>
          <w:rFonts w:ascii="Times New Roman" w:hAnsi="Times New Roman" w:cs="Times New Roman"/>
        </w:rPr>
        <w:footnoteReference w:id="90"/>
      </w:r>
      <w:r w:rsidR="00476F88" w:rsidRPr="002B6FF9">
        <w:rPr>
          <w:rFonts w:ascii="Times New Roman" w:hAnsi="Times New Roman" w:cs="Times New Roman"/>
        </w:rPr>
        <w:t>.</w:t>
      </w:r>
      <w:r w:rsidRPr="002B6FF9">
        <w:rPr>
          <w:rFonts w:ascii="Times New Roman" w:hAnsi="Times New Roman" w:cs="Times New Roman"/>
        </w:rPr>
        <w:t xml:space="preserve"> </w:t>
      </w:r>
      <w:r w:rsidR="00476F88" w:rsidRPr="002B6FF9">
        <w:rPr>
          <w:rFonts w:ascii="Times New Roman" w:hAnsi="Times New Roman" w:cs="Times New Roman"/>
        </w:rPr>
        <w:t>En Alemania en:</w:t>
      </w:r>
      <w:r w:rsidRPr="002B6FF9">
        <w:rPr>
          <w:rFonts w:ascii="Times New Roman" w:hAnsi="Times New Roman" w:cs="Times New Roman"/>
        </w:rPr>
        <w:t xml:space="preserve"> Maguncia (Mainz</w:t>
      </w:r>
      <w:r w:rsidRPr="002B6FF9">
        <w:rPr>
          <w:rStyle w:val="Refdenotaalpie"/>
          <w:rFonts w:ascii="Times New Roman" w:hAnsi="Times New Roman" w:cs="Times New Roman"/>
        </w:rPr>
        <w:footnoteReference w:id="91"/>
      </w:r>
      <w:r w:rsidRPr="002B6FF9">
        <w:rPr>
          <w:rFonts w:ascii="Times New Roman" w:hAnsi="Times New Roman" w:cs="Times New Roman"/>
        </w:rPr>
        <w:t xml:space="preserve">, </w:t>
      </w:r>
      <w:r w:rsidRPr="002B6FF9">
        <w:rPr>
          <w:rFonts w:ascii="Times New Roman" w:hAnsi="Times New Roman" w:cs="Times New Roman"/>
          <w:i/>
        </w:rPr>
        <w:t>Colonia Vlpia</w:t>
      </w:r>
      <w:r w:rsidRPr="002B6FF9">
        <w:rPr>
          <w:rFonts w:ascii="Times New Roman" w:hAnsi="Times New Roman" w:cs="Times New Roman"/>
        </w:rPr>
        <w:t xml:space="preserve"> </w:t>
      </w:r>
      <w:r w:rsidRPr="002B6FF9">
        <w:rPr>
          <w:rFonts w:ascii="Times New Roman" w:hAnsi="Times New Roman" w:cs="Times New Roman"/>
          <w:i/>
        </w:rPr>
        <w:t>Traiana</w:t>
      </w:r>
      <w:r w:rsidR="00476F88" w:rsidRPr="002B6FF9">
        <w:rPr>
          <w:rFonts w:ascii="Times New Roman" w:hAnsi="Times New Roman" w:cs="Times New Roman"/>
        </w:rPr>
        <w:t xml:space="preserve"> (Xanten</w:t>
      </w:r>
      <w:r w:rsidRPr="002B6FF9">
        <w:rPr>
          <w:rFonts w:ascii="Times New Roman" w:hAnsi="Times New Roman" w:cs="Times New Roman"/>
        </w:rPr>
        <w:t>)</w:t>
      </w:r>
      <w:r w:rsidRPr="002B6FF9">
        <w:rPr>
          <w:rStyle w:val="Refdenotaalpie"/>
          <w:rFonts w:ascii="Times New Roman" w:hAnsi="Times New Roman" w:cs="Times New Roman"/>
        </w:rPr>
        <w:footnoteReference w:id="92"/>
      </w:r>
      <w:r w:rsidR="00476F88" w:rsidRPr="002B6FF9">
        <w:rPr>
          <w:rFonts w:ascii="Times New Roman" w:hAnsi="Times New Roman" w:cs="Times New Roman"/>
        </w:rPr>
        <w:t xml:space="preserve">. </w:t>
      </w:r>
      <w:r w:rsidR="008A2908" w:rsidRPr="002B6FF9">
        <w:rPr>
          <w:rFonts w:ascii="Times New Roman" w:hAnsi="Times New Roman" w:cs="Times New Roman"/>
        </w:rPr>
        <w:t xml:space="preserve">En Suiza en: </w:t>
      </w:r>
      <w:r w:rsidR="00447215" w:rsidRPr="002B6FF9">
        <w:rPr>
          <w:rFonts w:ascii="Times New Roman" w:hAnsi="Times New Roman" w:cs="Times New Roman"/>
          <w:i/>
          <w:shd w:val="clear" w:color="auto" w:fill="FFFFFF"/>
        </w:rPr>
        <w:t>Forvm Clavdii Vallensivm</w:t>
      </w:r>
      <w:r w:rsidR="00447215" w:rsidRPr="002B6FF9">
        <w:rPr>
          <w:rFonts w:ascii="Times New Roman" w:hAnsi="Times New Roman" w:cs="Times New Roman"/>
          <w:shd w:val="clear" w:color="auto" w:fill="FFFFFF"/>
        </w:rPr>
        <w:t xml:space="preserve"> (Martigny)</w:t>
      </w:r>
      <w:r w:rsidR="00447215" w:rsidRPr="002B6FF9">
        <w:rPr>
          <w:rStyle w:val="Refdenotaalpie"/>
          <w:rFonts w:ascii="Times New Roman" w:hAnsi="Times New Roman" w:cs="Times New Roman"/>
          <w:shd w:val="clear" w:color="auto" w:fill="FFFFFF"/>
        </w:rPr>
        <w:footnoteReference w:id="93"/>
      </w:r>
      <w:r w:rsidR="00447215" w:rsidRPr="002B6FF9">
        <w:rPr>
          <w:rFonts w:ascii="Times New Roman" w:hAnsi="Times New Roman" w:cs="Times New Roman"/>
        </w:rPr>
        <w:t xml:space="preserve">, </w:t>
      </w:r>
      <w:r w:rsidR="008A2908" w:rsidRPr="002B6FF9">
        <w:rPr>
          <w:rFonts w:ascii="Times New Roman" w:hAnsi="Times New Roman" w:cs="Times New Roman"/>
          <w:i/>
        </w:rPr>
        <w:t>Vindonissa</w:t>
      </w:r>
      <w:r w:rsidR="008A2908" w:rsidRPr="002B6FF9">
        <w:rPr>
          <w:rFonts w:ascii="Times New Roman" w:hAnsi="Times New Roman" w:cs="Times New Roman"/>
        </w:rPr>
        <w:t xml:space="preserve">. </w:t>
      </w:r>
      <w:r w:rsidR="00476F88" w:rsidRPr="002B6FF9">
        <w:rPr>
          <w:rFonts w:ascii="Times New Roman" w:hAnsi="Times New Roman" w:cs="Times New Roman"/>
        </w:rPr>
        <w:t>En Italia en:</w:t>
      </w:r>
      <w:r w:rsidRPr="002B6FF9">
        <w:rPr>
          <w:rFonts w:ascii="Times New Roman" w:hAnsi="Times New Roman" w:cs="Times New Roman"/>
        </w:rPr>
        <w:t xml:space="preserve"> </w:t>
      </w:r>
      <w:r w:rsidR="0085774A" w:rsidRPr="002B6FF9">
        <w:rPr>
          <w:rFonts w:ascii="Times New Roman" w:hAnsi="Times New Roman" w:cs="Times New Roman"/>
          <w:i/>
        </w:rPr>
        <w:t>Pompeya</w:t>
      </w:r>
      <w:r w:rsidR="0085774A" w:rsidRPr="002B6FF9">
        <w:rPr>
          <w:rStyle w:val="Refdenotaalpie"/>
          <w:rFonts w:ascii="Times New Roman" w:hAnsi="Times New Roman" w:cs="Times New Roman"/>
        </w:rPr>
        <w:footnoteReference w:id="94"/>
      </w:r>
      <w:r w:rsidR="00476F88" w:rsidRPr="002B6FF9">
        <w:rPr>
          <w:rFonts w:ascii="Times New Roman" w:hAnsi="Times New Roman" w:cs="Times New Roman"/>
        </w:rPr>
        <w:t>. En Grecia en:</w:t>
      </w:r>
      <w:r w:rsidR="0085774A" w:rsidRPr="002B6FF9">
        <w:rPr>
          <w:rFonts w:ascii="Times New Roman" w:hAnsi="Times New Roman" w:cs="Times New Roman"/>
        </w:rPr>
        <w:t xml:space="preserve"> </w:t>
      </w:r>
      <w:r w:rsidRPr="002B6FF9">
        <w:rPr>
          <w:rFonts w:ascii="Times New Roman" w:hAnsi="Times New Roman" w:cs="Times New Roman"/>
        </w:rPr>
        <w:t>Delos</w:t>
      </w:r>
      <w:r w:rsidRPr="002B6FF9">
        <w:rPr>
          <w:rStyle w:val="Refdenotaalpie"/>
          <w:rFonts w:ascii="Times New Roman" w:hAnsi="Times New Roman" w:cs="Times New Roman"/>
        </w:rPr>
        <w:footnoteReference w:id="95"/>
      </w:r>
      <w:r w:rsidRPr="002B6FF9">
        <w:rPr>
          <w:rFonts w:ascii="Times New Roman" w:hAnsi="Times New Roman" w:cs="Times New Roman"/>
        </w:rPr>
        <w:t>, Corinto</w:t>
      </w:r>
      <w:r w:rsidRPr="002B6FF9">
        <w:rPr>
          <w:rStyle w:val="Refdenotaalpie"/>
          <w:rFonts w:ascii="Times New Roman" w:hAnsi="Times New Roman" w:cs="Times New Roman"/>
        </w:rPr>
        <w:footnoteReference w:id="96"/>
      </w:r>
      <w:r w:rsidR="00476F88" w:rsidRPr="002B6FF9">
        <w:rPr>
          <w:rFonts w:ascii="Times New Roman" w:hAnsi="Times New Roman" w:cs="Times New Roman"/>
        </w:rPr>
        <w:t>.</w:t>
      </w:r>
      <w:r w:rsidRPr="002B6FF9">
        <w:rPr>
          <w:rFonts w:ascii="Times New Roman" w:hAnsi="Times New Roman" w:cs="Times New Roman"/>
        </w:rPr>
        <w:t xml:space="preserve"> </w:t>
      </w:r>
      <w:r w:rsidR="00476F88" w:rsidRPr="002B6FF9">
        <w:rPr>
          <w:rFonts w:ascii="Times New Roman" w:hAnsi="Times New Roman" w:cs="Times New Roman"/>
        </w:rPr>
        <w:t xml:space="preserve">En Israel en: </w:t>
      </w:r>
      <w:r w:rsidRPr="002B6FF9">
        <w:rPr>
          <w:rFonts w:ascii="Times New Roman" w:hAnsi="Times New Roman" w:cs="Times New Roman"/>
          <w:i/>
        </w:rPr>
        <w:t>C</w:t>
      </w:r>
      <w:r w:rsidR="00577307">
        <w:rPr>
          <w:rFonts w:ascii="Times New Roman" w:hAnsi="Times New Roman" w:cs="Times New Roman"/>
          <w:i/>
        </w:rPr>
        <w:t>a</w:t>
      </w:r>
      <w:r w:rsidRPr="002B6FF9">
        <w:rPr>
          <w:rFonts w:ascii="Times New Roman" w:hAnsi="Times New Roman" w:cs="Times New Roman"/>
          <w:i/>
        </w:rPr>
        <w:t>esarea Maritima</w:t>
      </w:r>
      <w:r w:rsidRPr="002B6FF9">
        <w:rPr>
          <w:rStyle w:val="Refdenotaalpie"/>
          <w:rFonts w:ascii="Times New Roman" w:hAnsi="Times New Roman" w:cs="Times New Roman"/>
        </w:rPr>
        <w:footnoteReference w:id="97"/>
      </w:r>
      <w:r w:rsidR="00476F88" w:rsidRPr="002B6FF9">
        <w:rPr>
          <w:rFonts w:ascii="Times New Roman" w:hAnsi="Times New Roman" w:cs="Times New Roman"/>
        </w:rPr>
        <w:t xml:space="preserve">. </w:t>
      </w:r>
      <w:r w:rsidR="008A2908" w:rsidRPr="002B6FF9">
        <w:rPr>
          <w:rFonts w:ascii="Times New Roman" w:hAnsi="Times New Roman" w:cs="Times New Roman"/>
        </w:rPr>
        <w:t>En Hungría en: Budapest</w:t>
      </w:r>
      <w:r w:rsidR="008A2908" w:rsidRPr="002B6FF9">
        <w:rPr>
          <w:rStyle w:val="Refdenotaalpie"/>
          <w:rFonts w:ascii="Times New Roman" w:hAnsi="Times New Roman" w:cs="Times New Roman"/>
        </w:rPr>
        <w:footnoteReference w:id="98"/>
      </w:r>
      <w:r w:rsidR="008A2908" w:rsidRPr="002B6FF9">
        <w:rPr>
          <w:rFonts w:ascii="Times New Roman" w:hAnsi="Times New Roman" w:cs="Times New Roman"/>
        </w:rPr>
        <w:t xml:space="preserve">, </w:t>
      </w:r>
      <w:r w:rsidR="008A2908" w:rsidRPr="002B6FF9">
        <w:rPr>
          <w:rFonts w:ascii="Times New Roman" w:hAnsi="Times New Roman" w:cs="Times New Roman"/>
          <w:i/>
        </w:rPr>
        <w:t>Brigetio</w:t>
      </w:r>
      <w:r w:rsidR="008A2908" w:rsidRPr="002B6FF9">
        <w:rPr>
          <w:rStyle w:val="Refdenotaalpie"/>
          <w:rFonts w:ascii="Times New Roman" w:hAnsi="Times New Roman" w:cs="Times New Roman"/>
        </w:rPr>
        <w:footnoteReference w:id="99"/>
      </w:r>
      <w:r w:rsidR="008A2908" w:rsidRPr="002B6FF9">
        <w:rPr>
          <w:rFonts w:ascii="Times New Roman" w:hAnsi="Times New Roman" w:cs="Times New Roman"/>
        </w:rPr>
        <w:t>, Vindonissa</w:t>
      </w:r>
      <w:r w:rsidR="008A2908" w:rsidRPr="002B6FF9">
        <w:rPr>
          <w:rStyle w:val="Refdenotaalpie"/>
          <w:rFonts w:ascii="Times New Roman" w:hAnsi="Times New Roman" w:cs="Times New Roman"/>
        </w:rPr>
        <w:footnoteReference w:id="100"/>
      </w:r>
      <w:r w:rsidR="008A2908" w:rsidRPr="002B6FF9">
        <w:rPr>
          <w:rFonts w:ascii="Times New Roman" w:hAnsi="Times New Roman" w:cs="Times New Roman"/>
        </w:rPr>
        <w:t xml:space="preserve">. </w:t>
      </w:r>
      <w:r w:rsidR="008A2908" w:rsidRPr="002B6FF9">
        <w:rPr>
          <w:rFonts w:ascii="Times New Roman" w:hAnsi="Times New Roman" w:cs="Times New Roman"/>
          <w:lang w:eastAsia="es-ES"/>
        </w:rPr>
        <w:t>En Bulgaria en:</w:t>
      </w:r>
      <w:r w:rsidR="008A2908" w:rsidRPr="002B6FF9">
        <w:rPr>
          <w:rFonts w:ascii="Times New Roman" w:hAnsi="Times New Roman" w:cs="Times New Roman"/>
          <w:i/>
          <w:lang w:eastAsia="es-ES"/>
        </w:rPr>
        <w:t xml:space="preserve"> Dvrostorvm</w:t>
      </w:r>
      <w:r w:rsidR="008A2908" w:rsidRPr="002B6FF9">
        <w:rPr>
          <w:rFonts w:ascii="Times New Roman" w:hAnsi="Times New Roman" w:cs="Times New Roman"/>
          <w:lang w:eastAsia="es-ES"/>
        </w:rPr>
        <w:t xml:space="preserve"> (Silistra)</w:t>
      </w:r>
      <w:r w:rsidR="008A2908" w:rsidRPr="002B6FF9">
        <w:rPr>
          <w:rStyle w:val="Refdenotaalpie"/>
          <w:rFonts w:ascii="Times New Roman" w:hAnsi="Times New Roman" w:cs="Times New Roman"/>
          <w:lang w:eastAsia="es-ES"/>
        </w:rPr>
        <w:footnoteReference w:id="101"/>
      </w:r>
      <w:r w:rsidR="008A2908" w:rsidRPr="002B6FF9">
        <w:rPr>
          <w:rFonts w:ascii="Times New Roman" w:hAnsi="Times New Roman" w:cs="Times New Roman"/>
          <w:lang w:eastAsia="es-ES"/>
        </w:rPr>
        <w:t xml:space="preserve">, </w:t>
      </w:r>
      <w:r w:rsidR="00476F88" w:rsidRPr="002B6FF9">
        <w:rPr>
          <w:rFonts w:ascii="Times New Roman" w:hAnsi="Times New Roman" w:cs="Times New Roman"/>
        </w:rPr>
        <w:t xml:space="preserve">En Eslovenia en: </w:t>
      </w:r>
      <w:r w:rsidR="00476F88" w:rsidRPr="002B6FF9">
        <w:rPr>
          <w:rFonts w:ascii="Times New Roman" w:hAnsi="Times New Roman" w:cs="Times New Roman"/>
          <w:lang w:eastAsia="es-ES"/>
        </w:rPr>
        <w:t xml:space="preserve">Museo de </w:t>
      </w:r>
      <w:r w:rsidR="00476F88" w:rsidRPr="002B6FF9">
        <w:rPr>
          <w:rFonts w:ascii="Times New Roman" w:hAnsi="Times New Roman" w:cs="Times New Roman"/>
          <w:color w:val="000000" w:themeColor="text1"/>
        </w:rPr>
        <w:t>Komárno</w:t>
      </w:r>
      <w:r w:rsidR="00476F88" w:rsidRPr="002B6FF9">
        <w:rPr>
          <w:rStyle w:val="Refdenotaalpie"/>
          <w:rFonts w:ascii="Times New Roman" w:hAnsi="Times New Roman" w:cs="Times New Roman"/>
          <w:color w:val="000000" w:themeColor="text1"/>
        </w:rPr>
        <w:footnoteReference w:id="102"/>
      </w:r>
      <w:r w:rsidR="008A2908" w:rsidRPr="002B6FF9">
        <w:rPr>
          <w:rFonts w:ascii="Times New Roman" w:hAnsi="Times New Roman" w:cs="Times New Roman"/>
          <w:lang w:eastAsia="es-ES"/>
        </w:rPr>
        <w:t>. En Croacia:</w:t>
      </w:r>
      <w:r w:rsidR="00476F88" w:rsidRPr="002B6FF9">
        <w:rPr>
          <w:rFonts w:ascii="Times New Roman" w:hAnsi="Times New Roman" w:cs="Times New Roman"/>
          <w:lang w:eastAsia="es-ES"/>
        </w:rPr>
        <w:t xml:space="preserve"> </w:t>
      </w:r>
      <w:r w:rsidR="008A2908" w:rsidRPr="002B6FF9">
        <w:rPr>
          <w:rFonts w:ascii="Times New Roman" w:hAnsi="Times New Roman" w:cs="Times New Roman"/>
          <w:i/>
        </w:rPr>
        <w:t>Mv</w:t>
      </w:r>
      <w:r w:rsidR="00476F88" w:rsidRPr="002B6FF9">
        <w:rPr>
          <w:rFonts w:ascii="Times New Roman" w:hAnsi="Times New Roman" w:cs="Times New Roman"/>
          <w:i/>
        </w:rPr>
        <w:t>rs</w:t>
      </w:r>
      <w:r w:rsidR="008A2908" w:rsidRPr="002B6FF9">
        <w:rPr>
          <w:rFonts w:ascii="Times New Roman" w:hAnsi="Times New Roman" w:cs="Times New Roman"/>
          <w:i/>
        </w:rPr>
        <w:t>a</w:t>
      </w:r>
      <w:r w:rsidR="00476F88" w:rsidRPr="002B6FF9">
        <w:rPr>
          <w:rFonts w:ascii="Times New Roman" w:hAnsi="Times New Roman" w:cs="Times New Roman"/>
        </w:rPr>
        <w:t xml:space="preserve"> (Osijek)</w:t>
      </w:r>
      <w:r w:rsidR="00476F88" w:rsidRPr="002B6FF9">
        <w:rPr>
          <w:rStyle w:val="Refdenotaalpie"/>
          <w:rFonts w:ascii="Times New Roman" w:hAnsi="Times New Roman" w:cs="Times New Roman"/>
        </w:rPr>
        <w:footnoteReference w:id="103"/>
      </w:r>
      <w:r w:rsidR="008A2908" w:rsidRPr="002B6FF9">
        <w:rPr>
          <w:rFonts w:ascii="Times New Roman" w:hAnsi="Times New Roman" w:cs="Times New Roman"/>
        </w:rPr>
        <w:t xml:space="preserve">. En </w:t>
      </w:r>
      <w:r w:rsidRPr="002B6FF9">
        <w:rPr>
          <w:rFonts w:ascii="Times New Roman" w:hAnsi="Times New Roman" w:cs="Times New Roman"/>
          <w:lang w:eastAsia="es-ES"/>
        </w:rPr>
        <w:t>Moesia Superior</w:t>
      </w:r>
      <w:r w:rsidRPr="002B6FF9">
        <w:rPr>
          <w:rStyle w:val="Refdenotaalpie"/>
          <w:rFonts w:ascii="Times New Roman" w:hAnsi="Times New Roman" w:cs="Times New Roman"/>
          <w:lang w:eastAsia="es-ES"/>
        </w:rPr>
        <w:footnoteReference w:id="104"/>
      </w:r>
      <w:r w:rsidR="008A2908" w:rsidRPr="002B6FF9">
        <w:rPr>
          <w:rFonts w:ascii="Times New Roman" w:hAnsi="Times New Roman" w:cs="Times New Roman"/>
        </w:rPr>
        <w:t>;</w:t>
      </w:r>
      <w:r w:rsidRPr="002B6FF9">
        <w:rPr>
          <w:rFonts w:ascii="Times New Roman" w:hAnsi="Times New Roman" w:cs="Times New Roman"/>
        </w:rPr>
        <w:t xml:space="preserve"> </w:t>
      </w:r>
      <w:r w:rsidR="00476F88" w:rsidRPr="002B6FF9">
        <w:rPr>
          <w:rFonts w:ascii="Times New Roman" w:hAnsi="Times New Roman" w:cs="Times New Roman"/>
        </w:rPr>
        <w:t>al que hay que añadir lo</w:t>
      </w:r>
      <w:r w:rsidRPr="002B6FF9">
        <w:rPr>
          <w:rFonts w:ascii="Times New Roman" w:hAnsi="Times New Roman" w:cs="Times New Roman"/>
        </w:rPr>
        <w:t>s recogidos por Gostenčnik.</w:t>
      </w:r>
    </w:p>
    <w:p w:rsidR="00A04E34" w:rsidRPr="002B6FF9" w:rsidRDefault="00A04E34" w:rsidP="009E2DE7">
      <w:pPr>
        <w:spacing w:after="0" w:line="240" w:lineRule="auto"/>
        <w:jc w:val="both"/>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 xml:space="preserve">: En Delo y en </w:t>
      </w:r>
      <w:r w:rsidRPr="002B6FF9">
        <w:rPr>
          <w:rFonts w:ascii="Times New Roman" w:hAnsi="Times New Roman" w:cs="Times New Roman"/>
          <w:i/>
        </w:rPr>
        <w:t>Vi</w:t>
      </w:r>
      <w:r w:rsidR="008A2908" w:rsidRPr="002B6FF9">
        <w:rPr>
          <w:rFonts w:ascii="Times New Roman" w:hAnsi="Times New Roman" w:cs="Times New Roman"/>
          <w:i/>
        </w:rPr>
        <w:t>n</w:t>
      </w:r>
      <w:r w:rsidRPr="002B6FF9">
        <w:rPr>
          <w:rFonts w:ascii="Times New Roman" w:hAnsi="Times New Roman" w:cs="Times New Roman"/>
          <w:i/>
        </w:rPr>
        <w:t>donissa</w:t>
      </w:r>
      <w:r w:rsidRPr="002B6FF9">
        <w:rPr>
          <w:rFonts w:ascii="Times New Roman" w:hAnsi="Times New Roman" w:cs="Times New Roman"/>
        </w:rPr>
        <w:t xml:space="preserve"> se fechan en el siglo I d.C. En Magdalensberg en época de Claudio</w:t>
      </w:r>
      <w:r w:rsidR="008A2908" w:rsidRPr="002B6FF9">
        <w:rPr>
          <w:rFonts w:ascii="Times New Roman" w:hAnsi="Times New Roman" w:cs="Times New Roman"/>
        </w:rPr>
        <w:t>.</w:t>
      </w:r>
      <w:r w:rsidRPr="002B6FF9">
        <w:rPr>
          <w:rFonts w:ascii="Times New Roman" w:hAnsi="Times New Roman" w:cs="Times New Roman"/>
        </w:rPr>
        <w:t xml:space="preserve"> En Moesia Superior se </w:t>
      </w:r>
      <w:r w:rsidR="003D5183" w:rsidRPr="002B6FF9">
        <w:rPr>
          <w:rFonts w:ascii="Times New Roman" w:hAnsi="Times New Roman" w:cs="Times New Roman"/>
        </w:rPr>
        <w:t>inscriben</w:t>
      </w:r>
      <w:r w:rsidRPr="002B6FF9">
        <w:rPr>
          <w:rFonts w:ascii="Times New Roman" w:hAnsi="Times New Roman" w:cs="Times New Roman"/>
        </w:rPr>
        <w:t xml:space="preserve"> desde mediados del siglo I d.C. hasta mediados del siglo V d.C</w:t>
      </w:r>
      <w:r w:rsidRPr="002B6FF9">
        <w:rPr>
          <w:rStyle w:val="Refdenotaalpie"/>
          <w:rFonts w:ascii="Times New Roman" w:hAnsi="Times New Roman" w:cs="Times New Roman"/>
        </w:rPr>
        <w:footnoteReference w:id="105"/>
      </w:r>
      <w:r w:rsidRPr="002B6FF9">
        <w:rPr>
          <w:rFonts w:ascii="Times New Roman" w:hAnsi="Times New Roman" w:cs="Times New Roman"/>
        </w:rPr>
        <w:t>.</w:t>
      </w:r>
      <w:r w:rsidR="00696ABA" w:rsidRPr="002B6FF9">
        <w:rPr>
          <w:rFonts w:ascii="Times New Roman" w:hAnsi="Times New Roman" w:cs="Times New Roman"/>
        </w:rPr>
        <w:t xml:space="preserve"> </w:t>
      </w:r>
    </w:p>
    <w:p w:rsidR="00A04E34" w:rsidRPr="002B6FF9" w:rsidRDefault="00A04E34" w:rsidP="00A04E34">
      <w:pPr>
        <w:spacing w:after="0" w:line="240" w:lineRule="auto"/>
        <w:rPr>
          <w:rFonts w:ascii="Times New Roman" w:hAnsi="Times New Roman" w:cs="Times New Roman"/>
        </w:rPr>
      </w:pPr>
    </w:p>
    <w:p w:rsidR="005138DA"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lang w:val="pt-PT"/>
        </w:rPr>
        <w:t>.</w:t>
      </w:r>
      <w:r w:rsidRPr="002B6FF9">
        <w:rPr>
          <w:rFonts w:ascii="Times New Roman" w:hAnsi="Times New Roman" w:cs="Times New Roman"/>
          <w:b/>
        </w:rPr>
        <w:t>3 – Pala con forma semiovalada.</w:t>
      </w:r>
    </w:p>
    <w:tbl>
      <w:tblPr>
        <w:tblStyle w:val="Tablaconcuadrcula"/>
        <w:tblW w:w="0" w:type="auto"/>
        <w:tblInd w:w="108" w:type="dxa"/>
        <w:tblLook w:val="04A0" w:firstRow="1" w:lastRow="0" w:firstColumn="1" w:lastColumn="0" w:noHBand="0" w:noVBand="1"/>
      </w:tblPr>
      <w:tblGrid>
        <w:gridCol w:w="4253"/>
      </w:tblGrid>
      <w:tr w:rsidR="006749CA" w:rsidRPr="002B6FF9" w:rsidTr="00E026B9">
        <w:trPr>
          <w:trHeight w:val="1322"/>
        </w:trPr>
        <w:tc>
          <w:tcPr>
            <w:tcW w:w="4253" w:type="dxa"/>
            <w:tcBorders>
              <w:top w:val="single" w:sz="4" w:space="0" w:color="auto"/>
              <w:left w:val="single" w:sz="4" w:space="0" w:color="auto"/>
              <w:bottom w:val="single" w:sz="4" w:space="0" w:color="auto"/>
              <w:right w:val="single" w:sz="4" w:space="0" w:color="auto"/>
            </w:tcBorders>
          </w:tcPr>
          <w:p w:rsidR="006749CA" w:rsidRPr="002B6FF9" w:rsidRDefault="006749CA" w:rsidP="007B7B8B">
            <w:pPr>
              <w:jc w:val="center"/>
              <w:rPr>
                <w:rFonts w:ascii="Times New Roman" w:hAnsi="Times New Roman" w:cs="Times New Roman"/>
                <w:sz w:val="20"/>
                <w:szCs w:val="20"/>
              </w:rPr>
            </w:pPr>
            <w:r w:rsidRPr="002B6FF9">
              <w:rPr>
                <w:rFonts w:ascii="Times New Roman" w:hAnsi="Times New Roman" w:cs="Times New Roman"/>
                <w:noProof/>
                <w:sz w:val="20"/>
                <w:szCs w:val="20"/>
                <w:lang w:eastAsia="es-ES"/>
              </w:rPr>
              <w:drawing>
                <wp:inline distT="0" distB="0" distL="0" distR="0" wp14:anchorId="5AD4689D" wp14:editId="21BE29ED">
                  <wp:extent cx="2228850" cy="1138138"/>
                  <wp:effectExtent l="0" t="0" r="0" b="5080"/>
                  <wp:docPr id="44" name="Imagen 44" descr="F:\HUESO ROMANO (22-7-16)\HUESO TRABAJADO EPOCA ROMANA\en fongo negro\27 - Tipo B.XVI- Cucharas\B.XVI.3.3 - Liguae pala semiovalda\Navarra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27 - Tipo B.XVI- Cucharas\B.XVI.3.3 - Liguae pala semiovalda\Navarra 12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8287" cy="1178702"/>
                          </a:xfrm>
                          <a:prstGeom prst="rect">
                            <a:avLst/>
                          </a:prstGeom>
                          <a:noFill/>
                          <a:ln>
                            <a:noFill/>
                          </a:ln>
                        </pic:spPr>
                      </pic:pic>
                    </a:graphicData>
                  </a:graphic>
                </wp:inline>
              </w:drawing>
            </w:r>
          </w:p>
          <w:p w:rsidR="006749CA" w:rsidRPr="002B6FF9" w:rsidRDefault="006749CA" w:rsidP="007B7B8B">
            <w:pPr>
              <w:jc w:val="center"/>
              <w:rPr>
                <w:rFonts w:ascii="Times New Roman" w:hAnsi="Times New Roman" w:cs="Times New Roman"/>
                <w:i/>
                <w:sz w:val="20"/>
                <w:szCs w:val="20"/>
              </w:rPr>
            </w:pPr>
            <w:r w:rsidRPr="002B6FF9">
              <w:rPr>
                <w:rFonts w:ascii="Times New Roman" w:hAnsi="Times New Roman" w:cs="Times New Roman"/>
                <w:sz w:val="20"/>
                <w:szCs w:val="20"/>
              </w:rPr>
              <w:t>1 -</w:t>
            </w:r>
            <w:r w:rsidRPr="002B6FF9">
              <w:rPr>
                <w:rFonts w:ascii="Times New Roman" w:hAnsi="Times New Roman" w:cs="Times New Roman"/>
                <w:i/>
                <w:sz w:val="20"/>
                <w:szCs w:val="20"/>
              </w:rPr>
              <w:t>Pompaelo</w:t>
            </w:r>
          </w:p>
          <w:p w:rsidR="006749CA" w:rsidRPr="002B6FF9" w:rsidRDefault="006749CA" w:rsidP="007B7B8B">
            <w:pPr>
              <w:jc w:val="center"/>
              <w:rPr>
                <w:rFonts w:ascii="Times New Roman" w:hAnsi="Times New Roman" w:cs="Times New Roman"/>
                <w:sz w:val="20"/>
                <w:szCs w:val="20"/>
              </w:rPr>
            </w:pPr>
            <w:r w:rsidRPr="002B6FF9">
              <w:rPr>
                <w:rFonts w:ascii="Times New Roman" w:hAnsi="Times New Roman" w:cs="Times New Roman"/>
                <w:sz w:val="20"/>
                <w:szCs w:val="20"/>
              </w:rPr>
              <w:t>(M. de Navarra)</w:t>
            </w:r>
            <w:r w:rsidRPr="002B6FF9">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A04E34" w:rsidRPr="002B6FF9" w:rsidRDefault="00A04E34" w:rsidP="008943A7">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8943A7" w:rsidRPr="002B6FF9">
        <w:rPr>
          <w:rFonts w:ascii="Times New Roman" w:hAnsi="Times New Roman" w:cs="Times New Roman"/>
        </w:rPr>
        <w:t xml:space="preserve"> Cuchara </w:t>
      </w:r>
      <w:r w:rsidR="004E7A3F" w:rsidRPr="002B6FF9">
        <w:rPr>
          <w:rFonts w:ascii="Times New Roman" w:hAnsi="Times New Roman" w:cs="Times New Roman"/>
        </w:rPr>
        <w:t xml:space="preserve">de </w:t>
      </w:r>
      <w:r w:rsidR="008943A7" w:rsidRPr="002B6FF9">
        <w:rPr>
          <w:rFonts w:ascii="Times New Roman" w:hAnsi="Times New Roman" w:cs="Times New Roman"/>
        </w:rPr>
        <w:t xml:space="preserve">pala </w:t>
      </w:r>
      <w:r w:rsidR="004E7A3F" w:rsidRPr="002B6FF9">
        <w:rPr>
          <w:rFonts w:ascii="Times New Roman" w:hAnsi="Times New Roman" w:cs="Times New Roman"/>
        </w:rPr>
        <w:t xml:space="preserve">amplia, </w:t>
      </w:r>
      <w:r w:rsidR="008943A7" w:rsidRPr="002B6FF9">
        <w:rPr>
          <w:rFonts w:ascii="Times New Roman" w:hAnsi="Times New Roman" w:cs="Times New Roman"/>
        </w:rPr>
        <w:t xml:space="preserve">ovalada y alargada. Los dos ejemplares que conocemos en la Península Ibérica sólo conservan el inicio del vástago. En ambos el comienzo era de sección cuadrangular, aunque pensamos que a partir de este punto debía ser circular. Se trata de un modelo con poca repercusión en el ámbito hispano, circunscribiéndose a la zona Navarra.  </w:t>
      </w:r>
    </w:p>
    <w:p w:rsidR="00A04E34" w:rsidRPr="002B6FF9" w:rsidRDefault="00A04E34" w:rsidP="008943A7">
      <w:pPr>
        <w:spacing w:after="0" w:line="240" w:lineRule="auto"/>
        <w:jc w:val="both"/>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Andelo</w:t>
      </w:r>
      <w:r w:rsidRPr="002B6FF9">
        <w:rPr>
          <w:rFonts w:ascii="Times New Roman" w:hAnsi="Times New Roman" w:cs="Times New Roman"/>
        </w:rPr>
        <w:t xml:space="preserve"> (Navarra), </w:t>
      </w:r>
      <w:r w:rsidRPr="002B6FF9">
        <w:rPr>
          <w:rFonts w:ascii="Times New Roman" w:hAnsi="Times New Roman" w:cs="Times New Roman"/>
          <w:i/>
        </w:rPr>
        <w:t>Pompaelo</w:t>
      </w:r>
      <w:r w:rsidRPr="002B6FF9">
        <w:rPr>
          <w:rFonts w:ascii="Times New Roman" w:hAnsi="Times New Roman" w:cs="Times New Roman"/>
        </w:rPr>
        <w:t xml:space="preserve"> (Pamplona)</w:t>
      </w:r>
      <w:r w:rsidRPr="002B6FF9">
        <w:rPr>
          <w:rStyle w:val="Refdenotaalpie"/>
          <w:rFonts w:ascii="Times New Roman" w:hAnsi="Times New Roman" w:cs="Times New Roman"/>
        </w:rPr>
        <w:footnoteReference w:id="106"/>
      </w:r>
      <w:r w:rsidR="00965DE8" w:rsidRPr="002B6FF9">
        <w:rPr>
          <w:rFonts w:ascii="Times New Roman" w:hAnsi="Times New Roman" w:cs="Times New Roman"/>
        </w:rPr>
        <w:t>.</w:t>
      </w:r>
    </w:p>
    <w:p w:rsidR="00A04E34" w:rsidRPr="002B6FF9" w:rsidRDefault="00A04E34" w:rsidP="008943A7">
      <w:pPr>
        <w:spacing w:after="0" w:line="240" w:lineRule="auto"/>
        <w:jc w:val="both"/>
        <w:rPr>
          <w:rFonts w:ascii="Times New Roman" w:hAnsi="Times New Roman" w:cs="Times New Roman"/>
          <w:sz w:val="24"/>
          <w:szCs w:val="24"/>
          <w:lang w:eastAsia="es-ES"/>
        </w:rPr>
      </w:pPr>
      <w:r w:rsidRPr="002B6FF9">
        <w:rPr>
          <w:rFonts w:ascii="Times New Roman" w:hAnsi="Times New Roman" w:cs="Times New Roman"/>
          <w:b/>
        </w:rPr>
        <w:t xml:space="preserve">Área de dispersión: </w:t>
      </w:r>
      <w:r w:rsidRPr="002B6FF9">
        <w:rPr>
          <w:rFonts w:ascii="Times New Roman" w:hAnsi="Times New Roman" w:cs="Times New Roman"/>
          <w:i/>
          <w:sz w:val="24"/>
          <w:szCs w:val="24"/>
        </w:rPr>
        <w:t>Avgvsta Ravrica</w:t>
      </w:r>
      <w:r w:rsidRPr="002B6FF9">
        <w:rPr>
          <w:rFonts w:ascii="Times New Roman" w:hAnsi="Times New Roman" w:cs="Times New Roman"/>
          <w:sz w:val="24"/>
          <w:szCs w:val="24"/>
        </w:rPr>
        <w:t xml:space="preserve"> (Augst, Suiza)</w:t>
      </w:r>
      <w:r w:rsidRPr="002B6FF9">
        <w:rPr>
          <w:rStyle w:val="Refdenotaalpie"/>
          <w:rFonts w:ascii="Times New Roman" w:hAnsi="Times New Roman" w:cs="Times New Roman"/>
          <w:sz w:val="24"/>
          <w:szCs w:val="24"/>
        </w:rPr>
        <w:footnoteReference w:id="107"/>
      </w:r>
      <w:r w:rsidRPr="002B6FF9">
        <w:rPr>
          <w:rFonts w:ascii="Times New Roman" w:hAnsi="Times New Roman" w:cs="Times New Roman"/>
          <w:sz w:val="24"/>
          <w:szCs w:val="24"/>
          <w:lang w:eastAsia="es-ES"/>
        </w:rPr>
        <w:t>, Similar en Museo húngaro (Budapest)</w:t>
      </w:r>
      <w:r w:rsidRPr="002B6FF9">
        <w:rPr>
          <w:rStyle w:val="Refdenotaalpie"/>
          <w:rFonts w:ascii="Times New Roman" w:hAnsi="Times New Roman" w:cs="Times New Roman"/>
          <w:sz w:val="24"/>
          <w:szCs w:val="24"/>
          <w:lang w:eastAsia="es-ES"/>
        </w:rPr>
        <w:footnoteReference w:id="108"/>
      </w:r>
      <w:r w:rsidR="00965DE8" w:rsidRPr="002B6FF9">
        <w:rPr>
          <w:rFonts w:ascii="Times New Roman" w:hAnsi="Times New Roman" w:cs="Times New Roman"/>
          <w:sz w:val="24"/>
          <w:szCs w:val="24"/>
          <w:lang w:eastAsia="es-ES"/>
        </w:rPr>
        <w:t>.</w:t>
      </w:r>
    </w:p>
    <w:p w:rsidR="00A04E34" w:rsidRDefault="00A04E34" w:rsidP="008943A7">
      <w:pPr>
        <w:spacing w:after="0" w:line="240" w:lineRule="auto"/>
        <w:jc w:val="both"/>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 xml:space="preserve">: </w:t>
      </w:r>
      <w:r w:rsidR="008943A7" w:rsidRPr="002B6FF9">
        <w:rPr>
          <w:rFonts w:ascii="Times New Roman" w:hAnsi="Times New Roman" w:cs="Times New Roman"/>
        </w:rPr>
        <w:t xml:space="preserve">En Augst en el siglo III d.C. </w:t>
      </w:r>
      <w:r w:rsidRPr="002B6FF9">
        <w:rPr>
          <w:rFonts w:ascii="Times New Roman" w:hAnsi="Times New Roman" w:cs="Times New Roman"/>
        </w:rPr>
        <w:t xml:space="preserve">Mezquiriz las fecha en </w:t>
      </w:r>
      <w:r w:rsidRPr="002B6FF9">
        <w:rPr>
          <w:rFonts w:ascii="Times New Roman" w:hAnsi="Times New Roman" w:cs="Times New Roman"/>
          <w:i/>
        </w:rPr>
        <w:t>Andelo</w:t>
      </w:r>
      <w:r w:rsidRPr="002B6FF9">
        <w:rPr>
          <w:rFonts w:ascii="Times New Roman" w:hAnsi="Times New Roman" w:cs="Times New Roman"/>
        </w:rPr>
        <w:t xml:space="preserve"> y </w:t>
      </w:r>
      <w:r w:rsidRPr="002B6FF9">
        <w:rPr>
          <w:rFonts w:ascii="Times New Roman" w:hAnsi="Times New Roman" w:cs="Times New Roman"/>
          <w:i/>
        </w:rPr>
        <w:t>Pompaelo</w:t>
      </w:r>
      <w:r w:rsidRPr="002B6FF9">
        <w:rPr>
          <w:rFonts w:ascii="Times New Roman" w:hAnsi="Times New Roman" w:cs="Times New Roman"/>
        </w:rPr>
        <w:t xml:space="preserve"> entre los siglos I-III d.C. </w:t>
      </w:r>
    </w:p>
    <w:p w:rsidR="00754FFC" w:rsidRPr="002B6FF9" w:rsidRDefault="00754FFC" w:rsidP="008943A7">
      <w:pPr>
        <w:spacing w:after="0" w:line="240" w:lineRule="auto"/>
        <w:jc w:val="both"/>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4 –  Pala ancha alargada.</w:t>
      </w:r>
    </w:p>
    <w:tbl>
      <w:tblPr>
        <w:tblStyle w:val="Tablaconcuadrcula"/>
        <w:tblW w:w="0" w:type="auto"/>
        <w:tblLook w:val="04A0" w:firstRow="1" w:lastRow="0" w:firstColumn="1" w:lastColumn="0" w:noHBand="0" w:noVBand="1"/>
      </w:tblPr>
      <w:tblGrid>
        <w:gridCol w:w="1866"/>
      </w:tblGrid>
      <w:tr w:rsidR="00A04E34" w:rsidRPr="002B6FF9" w:rsidTr="00C103BA">
        <w:trPr>
          <w:trHeight w:val="1979"/>
        </w:trPr>
        <w:tc>
          <w:tcPr>
            <w:tcW w:w="1526"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rPr>
            </w:pPr>
            <w:r w:rsidRPr="002B6FF9">
              <w:rPr>
                <w:rFonts w:ascii="Times New Roman" w:hAnsi="Times New Roman" w:cs="Times New Roman"/>
                <w:noProof/>
                <w:lang w:eastAsia="es-ES"/>
              </w:rPr>
              <w:drawing>
                <wp:inline distT="0" distB="0" distL="0" distR="0" wp14:anchorId="0BC6878E" wp14:editId="5A4B1712">
                  <wp:extent cx="1047191" cy="1962150"/>
                  <wp:effectExtent l="0" t="0" r="635" b="0"/>
                  <wp:docPr id="46" name="Imagen 46" descr="F:\HUESO ROMANO (22-7-16)\HUESO TRABAJADO EPOCA ROMANA\en fongo negro\27 - Tipo B.XVI- Cucharas\B.XVI.3.4 - ligulae pala ancha alargada\Sagunto Cuchar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HUESO ROMANO (22-7-16)\HUESO TRABAJADO EPOCA ROMANA\en fongo negro\27 - Tipo B.XVI- Cucharas\B.XVI.3.4 - ligulae pala ancha alargada\Sagunto Cuchara (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87275" cy="2037256"/>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sz w:val="20"/>
                <w:szCs w:val="20"/>
              </w:rPr>
              <w:t>Sag</w:t>
            </w:r>
            <w:r w:rsidR="00965DE8" w:rsidRPr="002B6FF9">
              <w:rPr>
                <w:rFonts w:ascii="Times New Roman" w:hAnsi="Times New Roman" w:cs="Times New Roman"/>
                <w:i/>
                <w:sz w:val="20"/>
                <w:szCs w:val="20"/>
              </w:rPr>
              <w:t>v</w:t>
            </w:r>
            <w:r w:rsidRPr="002B6FF9">
              <w:rPr>
                <w:rFonts w:ascii="Times New Roman" w:hAnsi="Times New Roman" w:cs="Times New Roman"/>
                <w:i/>
                <w:sz w:val="20"/>
                <w:szCs w:val="20"/>
              </w:rPr>
              <w:t>n</w:t>
            </w:r>
            <w:r w:rsidR="00965DE8" w:rsidRPr="002B6FF9">
              <w:rPr>
                <w:rFonts w:ascii="Times New Roman" w:hAnsi="Times New Roman" w:cs="Times New Roman"/>
                <w:i/>
                <w:sz w:val="20"/>
                <w:szCs w:val="20"/>
              </w:rPr>
              <w:t>tv</w:t>
            </w:r>
            <w:r w:rsidRPr="002B6FF9">
              <w:rPr>
                <w:rFonts w:ascii="Times New Roman" w:hAnsi="Times New Roman" w:cs="Times New Roman"/>
                <w:i/>
                <w:sz w:val="20"/>
                <w:szCs w:val="20"/>
              </w:rPr>
              <w:t>m</w:t>
            </w:r>
          </w:p>
          <w:p w:rsidR="00A04E34" w:rsidRPr="002B6FF9" w:rsidRDefault="00A04E34" w:rsidP="007B7B8B">
            <w:pPr>
              <w:jc w:val="center"/>
              <w:rPr>
                <w:rFonts w:ascii="Times New Roman" w:hAnsi="Times New Roman" w:cs="Times New Roman"/>
              </w:rPr>
            </w:pPr>
            <w:r w:rsidRPr="002B6FF9">
              <w:rPr>
                <w:rFonts w:ascii="Times New Roman" w:hAnsi="Times New Roman" w:cs="Times New Roman"/>
                <w:sz w:val="20"/>
                <w:szCs w:val="20"/>
              </w:rPr>
              <w:t>(M. Sagunto)</w:t>
            </w:r>
          </w:p>
        </w:tc>
      </w:tr>
    </w:tbl>
    <w:p w:rsidR="00A04E34" w:rsidRPr="002B6FF9" w:rsidRDefault="00A04E34" w:rsidP="004E7A3F">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4E7A3F" w:rsidRPr="002B6FF9">
        <w:rPr>
          <w:rFonts w:ascii="Times New Roman" w:hAnsi="Times New Roman" w:cs="Times New Roman"/>
        </w:rPr>
        <w:t xml:space="preserve"> Cuchara de pala amplia,</w:t>
      </w:r>
      <w:r w:rsidR="006B1B74" w:rsidRPr="002B6FF9">
        <w:rPr>
          <w:rFonts w:ascii="Times New Roman" w:hAnsi="Times New Roman" w:cs="Times New Roman"/>
        </w:rPr>
        <w:t xml:space="preserve"> rectangular con los extremos redondeados</w:t>
      </w:r>
      <w:r w:rsidR="004E7A3F" w:rsidRPr="002B6FF9">
        <w:rPr>
          <w:rFonts w:ascii="Times New Roman" w:hAnsi="Times New Roman" w:cs="Times New Roman"/>
        </w:rPr>
        <w:t xml:space="preserve"> y alargada. El único ejemplar que conocemos sólo conserva el inicio del vástago. Es de sección cuadrangular, aunque pensamos que a partir de este punto </w:t>
      </w:r>
      <w:r w:rsidR="006B1B74" w:rsidRPr="002B6FF9">
        <w:rPr>
          <w:rFonts w:ascii="Times New Roman" w:hAnsi="Times New Roman" w:cs="Times New Roman"/>
        </w:rPr>
        <w:t>podría</w:t>
      </w:r>
      <w:r w:rsidR="004E7A3F" w:rsidRPr="002B6FF9">
        <w:rPr>
          <w:rFonts w:ascii="Times New Roman" w:hAnsi="Times New Roman" w:cs="Times New Roman"/>
        </w:rPr>
        <w:t xml:space="preserve"> ser circular, como en la mayoría de las cucharas. Se trata de un modelo con muy poca repercusión en el imperio romano.  Pensamos que se trata de una pieza elaborada en un taller local.  </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Sagvntvm</w:t>
      </w:r>
      <w:r w:rsidRPr="002B6FF9">
        <w:rPr>
          <w:rFonts w:ascii="Times New Roman" w:hAnsi="Times New Roman" w:cs="Times New Roman"/>
        </w:rPr>
        <w:t xml:space="preserve"> (Sagunto)</w:t>
      </w:r>
      <w:r w:rsidRPr="002B6FF9">
        <w:rPr>
          <w:rStyle w:val="Refdenotaalpie"/>
          <w:rFonts w:ascii="Times New Roman" w:hAnsi="Times New Roman" w:cs="Times New Roman"/>
        </w:rPr>
        <w:footnoteReference w:id="109"/>
      </w:r>
      <w:r w:rsidR="00BB07DC" w:rsidRPr="002B6FF9">
        <w:rPr>
          <w:rFonts w:ascii="Times New Roman" w:hAnsi="Times New Roman" w:cs="Times New Roman"/>
        </w:rPr>
        <w:t>.</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dispersión: </w:t>
      </w:r>
      <w:r w:rsidRPr="002B6FF9">
        <w:rPr>
          <w:rFonts w:ascii="Times New Roman" w:hAnsi="Times New Roman" w:cs="Times New Roman"/>
        </w:rPr>
        <w:t>Similar en Maguncia (Mainz, Alemania)</w:t>
      </w:r>
      <w:r w:rsidRPr="002B6FF9">
        <w:rPr>
          <w:rStyle w:val="Refdenotaalpie"/>
          <w:rFonts w:ascii="Times New Roman" w:hAnsi="Times New Roman" w:cs="Times New Roman"/>
        </w:rPr>
        <w:footnoteReference w:id="110"/>
      </w:r>
      <w:r w:rsidR="007E5C4A" w:rsidRPr="002B6FF9">
        <w:rPr>
          <w:rFonts w:ascii="Times New Roman" w:hAnsi="Times New Roman" w:cs="Times New Roman"/>
        </w:rPr>
        <w:t>, sin nervadura central en la parte inferior y con la parte delantera de la pala apuntada.</w:t>
      </w:r>
      <w:r w:rsidR="00856A01" w:rsidRPr="002B6FF9">
        <w:rPr>
          <w:rFonts w:ascii="Times New Roman" w:hAnsi="Times New Roman" w:cs="Times New Roman"/>
        </w:rPr>
        <w:t xml:space="preserve"> </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 Mikler</w:t>
      </w:r>
      <w:r w:rsidR="005138DA" w:rsidRPr="002B6FF9">
        <w:rPr>
          <w:rFonts w:ascii="Times New Roman" w:hAnsi="Times New Roman" w:cs="Times New Roman"/>
        </w:rPr>
        <w:t xml:space="preserve">, las sitúa </w:t>
      </w:r>
      <w:r w:rsidRPr="002B6FF9">
        <w:rPr>
          <w:rFonts w:ascii="Times New Roman" w:hAnsi="Times New Roman" w:cs="Times New Roman"/>
        </w:rPr>
        <w:t>a mediados del siglo II d.C</w:t>
      </w:r>
      <w:r w:rsidR="005138DA" w:rsidRPr="002B6FF9">
        <w:rPr>
          <w:rFonts w:ascii="Times New Roman" w:hAnsi="Times New Roman" w:cs="Times New Roman"/>
        </w:rPr>
        <w:t>., en base a una pieza recogida en Atenas</w:t>
      </w:r>
      <w:r w:rsidRPr="002B6FF9">
        <w:rPr>
          <w:rFonts w:ascii="Times New Roman" w:hAnsi="Times New Roman" w:cs="Times New Roman"/>
        </w:rPr>
        <w:t>.</w:t>
      </w:r>
      <w:r w:rsidR="004E7A3F" w:rsidRPr="002B6FF9">
        <w:rPr>
          <w:rFonts w:ascii="Times New Roman" w:hAnsi="Times New Roman" w:cs="Times New Roman"/>
        </w:rPr>
        <w:t xml:space="preserve"> </w:t>
      </w:r>
      <w:r w:rsidR="004C2BB3" w:rsidRPr="002B6FF9">
        <w:rPr>
          <w:rFonts w:ascii="Times New Roman" w:hAnsi="Times New Roman" w:cs="Times New Roman"/>
        </w:rPr>
        <w:t>En nuestra opinión la pieza saguntina es más</w:t>
      </w:r>
      <w:r w:rsidR="004E7A3F" w:rsidRPr="002B6FF9">
        <w:rPr>
          <w:rFonts w:ascii="Times New Roman" w:hAnsi="Times New Roman" w:cs="Times New Roman"/>
        </w:rPr>
        <w:t xml:space="preserve"> tardía.</w:t>
      </w:r>
    </w:p>
    <w:p w:rsidR="00A04E34" w:rsidRPr="002B6FF9" w:rsidRDefault="00A04E34" w:rsidP="00A04E34">
      <w:pPr>
        <w:spacing w:after="0" w:line="240" w:lineRule="auto"/>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b/>
        </w:rPr>
      </w:pPr>
      <w:r w:rsidRPr="002B6FF9">
        <w:rPr>
          <w:rFonts w:ascii="Times New Roman" w:hAnsi="Times New Roman" w:cs="Times New Roman"/>
        </w:rPr>
        <w:tab/>
      </w: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5 –  Pala circular.</w:t>
      </w:r>
    </w:p>
    <w:p w:rsidR="00A04E34" w:rsidRPr="002B6FF9" w:rsidRDefault="00A04E34" w:rsidP="00A04E34">
      <w:pPr>
        <w:spacing w:after="0" w:line="240" w:lineRule="auto"/>
        <w:rPr>
          <w:rFonts w:ascii="Times New Roman" w:hAnsi="Times New Roman" w:cs="Times New Roman"/>
          <w:lang w:val="it-IT"/>
        </w:rPr>
      </w:pPr>
      <w:r w:rsidRPr="002B6FF9">
        <w:rPr>
          <w:rFonts w:ascii="Times New Roman" w:hAnsi="Times New Roman" w:cs="Times New Roman"/>
        </w:rPr>
        <w:tab/>
      </w:r>
      <w:r w:rsidRPr="002B6FF9">
        <w:rPr>
          <w:rFonts w:ascii="Times New Roman" w:hAnsi="Times New Roman" w:cs="Times New Roman"/>
        </w:rPr>
        <w:tab/>
      </w:r>
      <w:r w:rsidRPr="002B6FF9">
        <w:rPr>
          <w:rFonts w:ascii="Times New Roman" w:hAnsi="Times New Roman" w:cs="Times New Roman"/>
          <w:lang w:val="it-I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lang w:val="it-IT"/>
        </w:rPr>
        <w:t>5.A –  Mango liso.</w:t>
      </w:r>
    </w:p>
    <w:tbl>
      <w:tblPr>
        <w:tblStyle w:val="Tablaconcuadrcula"/>
        <w:tblW w:w="0" w:type="auto"/>
        <w:tblInd w:w="108" w:type="dxa"/>
        <w:tblLook w:val="04A0" w:firstRow="1" w:lastRow="0" w:firstColumn="1" w:lastColumn="0" w:noHBand="0" w:noVBand="1"/>
      </w:tblPr>
      <w:tblGrid>
        <w:gridCol w:w="3828"/>
      </w:tblGrid>
      <w:tr w:rsidR="00A04E34" w:rsidRPr="002B6FF9" w:rsidTr="00E026B9">
        <w:trPr>
          <w:trHeight w:val="283"/>
        </w:trPr>
        <w:tc>
          <w:tcPr>
            <w:tcW w:w="382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rPr>
            </w:pPr>
            <w:r w:rsidRPr="002B6FF9">
              <w:rPr>
                <w:rFonts w:ascii="Times New Roman" w:hAnsi="Times New Roman" w:cs="Times New Roman"/>
                <w:noProof/>
                <w:lang w:eastAsia="es-ES"/>
              </w:rPr>
              <w:drawing>
                <wp:inline distT="0" distB="0" distL="0" distR="0" wp14:anchorId="0DC0FF20" wp14:editId="400820E7">
                  <wp:extent cx="1142365" cy="2247550"/>
                  <wp:effectExtent l="0" t="0" r="635" b="635"/>
                  <wp:docPr id="47" name="Imagen 47" descr="F:\HUESO ROMANO (22-7-16)\HUESO TRABAJADO EPOCA ROMANA\en fongo negro\27 - Tipo B.XVI- Cucharas\B.XVI.3.5.A -  Pala circular. Mango liso\MAN Tiermes 171 (84)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27 - Tipo B.XVI- Cucharas\B.XVI.3.5.A -  Pala circular. Mango liso\MAN Tiermes 171 (84) copie345.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01123" cy="2363153"/>
                          </a:xfrm>
                          <a:prstGeom prst="rect">
                            <a:avLst/>
                          </a:prstGeom>
                          <a:noFill/>
                          <a:ln>
                            <a:noFill/>
                          </a:ln>
                        </pic:spPr>
                      </pic:pic>
                    </a:graphicData>
                  </a:graphic>
                </wp:inline>
              </w:drawing>
            </w:r>
            <w:r w:rsidRPr="002B6FF9">
              <w:rPr>
                <w:rFonts w:ascii="Times New Roman" w:hAnsi="Times New Roman" w:cs="Times New Roman"/>
                <w:noProof/>
                <w:lang w:eastAsia="es-ES"/>
              </w:rPr>
              <w:drawing>
                <wp:inline distT="0" distB="0" distL="0" distR="0" wp14:anchorId="12E31330" wp14:editId="2C63E70A">
                  <wp:extent cx="1047750" cy="2225066"/>
                  <wp:effectExtent l="0" t="0" r="0" b="3810"/>
                  <wp:docPr id="48" name="Imagen 48" descr="F:\HUESO ROMANO (22-7-16)\HUESO TRABAJADO EPOCA ROMANA\en fongo negro\27 - Tipo B.XVI- Cucharas\B.XVI.3.5.A -  Pala circular. Mango liso\MAN 171 (8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27 - Tipo B.XVI- Cucharas\B.XVI.3.5.A -  Pala circular. Mango liso\MAN 171 (83)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06676" cy="2350204"/>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sz w:val="20"/>
                <w:szCs w:val="20"/>
              </w:rPr>
              <w:t>Termes</w:t>
            </w:r>
          </w:p>
          <w:p w:rsidR="00A04E34" w:rsidRPr="002B6FF9" w:rsidRDefault="00A04E34" w:rsidP="007B7B8B">
            <w:pPr>
              <w:jc w:val="center"/>
              <w:rPr>
                <w:rFonts w:ascii="Times New Roman" w:hAnsi="Times New Roman" w:cs="Times New Roman"/>
              </w:rPr>
            </w:pPr>
            <w:r w:rsidRPr="002B6FF9">
              <w:rPr>
                <w:rFonts w:ascii="Times New Roman" w:hAnsi="Times New Roman" w:cs="Times New Roman"/>
                <w:sz w:val="20"/>
                <w:szCs w:val="20"/>
              </w:rPr>
              <w:t>(MAN Madrid)</w:t>
            </w:r>
          </w:p>
        </w:tc>
      </w:tr>
    </w:tbl>
    <w:p w:rsidR="00A04E34" w:rsidRPr="002B6FF9" w:rsidRDefault="00A04E34" w:rsidP="00EA26AB">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EA26AB" w:rsidRPr="002B6FF9">
        <w:rPr>
          <w:rFonts w:ascii="Times New Roman" w:hAnsi="Times New Roman" w:cs="Times New Roman"/>
        </w:rPr>
        <w:t xml:space="preserve"> Cuchara de pala circular de poco fondo, aplanada y vástago corto de sección semicircular aplastado, que remata en el extremo inferior en una bola esférica. Esta pieza no obedece a las características propias de uso de una</w:t>
      </w:r>
      <w:r w:rsidR="00EA26AB" w:rsidRPr="002B6FF9">
        <w:rPr>
          <w:rFonts w:ascii="Times New Roman" w:hAnsi="Times New Roman" w:cs="Times New Roman"/>
          <w:i/>
        </w:rPr>
        <w:t xml:space="preserve"> lígula</w:t>
      </w:r>
      <w:r w:rsidR="00EA26AB" w:rsidRPr="002B6FF9">
        <w:rPr>
          <w:rFonts w:ascii="Times New Roman" w:hAnsi="Times New Roman" w:cs="Times New Roman"/>
        </w:rPr>
        <w:t xml:space="preserve">. Da la impresión que se trata de una pieza ritual. </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Área de hallazgos en</w:t>
      </w:r>
      <w:r w:rsidRPr="002B6FF9">
        <w:rPr>
          <w:rFonts w:ascii="Times New Roman" w:hAnsi="Times New Roman" w:cs="Times New Roman"/>
          <w:b/>
          <w:i/>
        </w:rPr>
        <w:t xml:space="preserve"> 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Termes</w:t>
      </w:r>
      <w:r w:rsidRPr="002B6FF9">
        <w:rPr>
          <w:rFonts w:ascii="Times New Roman" w:hAnsi="Times New Roman" w:cs="Times New Roman"/>
        </w:rPr>
        <w:t xml:space="preserve"> (Montejo de Tiermes, Soria).</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Área de dispersión:</w:t>
      </w:r>
      <w:r w:rsidR="00EA26AB" w:rsidRPr="002B6FF9">
        <w:rPr>
          <w:rFonts w:ascii="Times New Roman" w:hAnsi="Times New Roman" w:cs="Times New Roman"/>
          <w:b/>
        </w:rPr>
        <w:t xml:space="preserve"> </w:t>
      </w:r>
      <w:r w:rsidR="00EA26AB" w:rsidRPr="002B6FF9">
        <w:rPr>
          <w:rFonts w:ascii="Times New Roman" w:hAnsi="Times New Roman" w:cs="Times New Roman"/>
        </w:rPr>
        <w:t>No conocemos.</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EA26AB" w:rsidRPr="002B6FF9">
        <w:rPr>
          <w:rFonts w:ascii="Times New Roman" w:hAnsi="Times New Roman" w:cs="Times New Roman"/>
        </w:rPr>
        <w:t xml:space="preserve"> Sin precisar.</w:t>
      </w:r>
    </w:p>
    <w:p w:rsidR="00A04E34" w:rsidRPr="002B6FF9" w:rsidRDefault="00A04E34" w:rsidP="00A04E34">
      <w:pPr>
        <w:spacing w:after="0" w:line="240" w:lineRule="auto"/>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rPr>
        <w:tab/>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5.B – Mango decorado.</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rPr>
        <w:tab/>
      </w:r>
      <w:r w:rsidRPr="002B6FF9">
        <w:rPr>
          <w:rFonts w:ascii="Times New Roman" w:hAnsi="Times New Roman" w:cs="Times New Roman"/>
        </w:rPr>
        <w:tab/>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5.B.1 – Figurado.</w:t>
      </w:r>
    </w:p>
    <w:tbl>
      <w:tblPr>
        <w:tblStyle w:val="Tablaconcuadrcula"/>
        <w:tblW w:w="8364" w:type="dxa"/>
        <w:tblInd w:w="108" w:type="dxa"/>
        <w:tblLook w:val="04A0" w:firstRow="1" w:lastRow="0" w:firstColumn="1" w:lastColumn="0" w:noHBand="0" w:noVBand="1"/>
      </w:tblPr>
      <w:tblGrid>
        <w:gridCol w:w="8364"/>
      </w:tblGrid>
      <w:tr w:rsidR="00853A17" w:rsidRPr="002B6FF9" w:rsidTr="00E026B9">
        <w:trPr>
          <w:trHeight w:val="2650"/>
        </w:trPr>
        <w:tc>
          <w:tcPr>
            <w:tcW w:w="8364" w:type="dxa"/>
            <w:tcBorders>
              <w:top w:val="single" w:sz="4" w:space="0" w:color="auto"/>
              <w:left w:val="single" w:sz="4" w:space="0" w:color="auto"/>
              <w:bottom w:val="single" w:sz="4" w:space="0" w:color="auto"/>
              <w:right w:val="single" w:sz="4" w:space="0" w:color="auto"/>
            </w:tcBorders>
          </w:tcPr>
          <w:p w:rsidR="00853A17" w:rsidRPr="002B6FF9" w:rsidRDefault="00853A17" w:rsidP="007B7B8B">
            <w:pPr>
              <w:jc w:val="center"/>
              <w:rPr>
                <w:rFonts w:ascii="Times New Roman" w:hAnsi="Times New Roman" w:cs="Times New Roman"/>
              </w:rPr>
            </w:pPr>
            <w:r w:rsidRPr="002B6FF9">
              <w:rPr>
                <w:rFonts w:ascii="Times New Roman" w:hAnsi="Times New Roman" w:cs="Times New Roman"/>
              </w:rPr>
              <w:t xml:space="preserve"> </w:t>
            </w:r>
            <w:r w:rsidRPr="002B6FF9">
              <w:rPr>
                <w:rFonts w:ascii="Times New Roman" w:hAnsi="Times New Roman" w:cs="Times New Roman"/>
                <w:noProof/>
                <w:lang w:eastAsia="es-ES"/>
              </w:rPr>
              <w:drawing>
                <wp:inline distT="0" distB="0" distL="0" distR="0" wp14:anchorId="4996F9E3" wp14:editId="3FFD478A">
                  <wp:extent cx="1142956" cy="2883971"/>
                  <wp:effectExtent l="0" t="0" r="635" b="0"/>
                  <wp:docPr id="49" name="Imagen 49" descr="F:\HUESO ROMANO (22-7-16)\HUESO TRABAJADO EPOCA ROMANA\en fongo negro\27 - Tipo B.XVI- Cucharas\B.XVI.3.5.B - Pala circular. mango figurado\MAN 171 (14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HUESO ROMANO (22-7-16)\HUESO TRABAJADO EPOCA ROMANA\en fongo negro\27 - Tipo B.XVI- Cucharas\B.XVI.3.5.B - Pala circular. mango figurado\MAN 171 (142) copie12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78400" cy="2973406"/>
                          </a:xfrm>
                          <a:prstGeom prst="rect">
                            <a:avLst/>
                          </a:prstGeom>
                          <a:noFill/>
                          <a:ln>
                            <a:noFill/>
                          </a:ln>
                        </pic:spPr>
                      </pic:pic>
                    </a:graphicData>
                  </a:graphic>
                </wp:inline>
              </w:drawing>
            </w:r>
            <w:r w:rsidRPr="002B6FF9">
              <w:rPr>
                <w:rFonts w:ascii="Times New Roman" w:hAnsi="Times New Roman" w:cs="Times New Roman"/>
                <w:noProof/>
                <w:lang w:eastAsia="es-ES"/>
              </w:rPr>
              <w:drawing>
                <wp:inline distT="0" distB="0" distL="0" distR="0" wp14:anchorId="72AE5D4F" wp14:editId="263E9A49">
                  <wp:extent cx="1078613" cy="2887727"/>
                  <wp:effectExtent l="0" t="0" r="7620" b="8255"/>
                  <wp:docPr id="51" name="Imagen 51" descr="F:\HUESO ROMANO (22-7-16)\HUESO TRABAJADO EPOCA ROMANA\en fongo negro\27 - Tipo B.XVI- Cucharas\B.XVI.3.5.B - Pala circular. mango figurado\MAN 171 (146)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HUESO ROMANO (22-7-16)\HUESO TRABAJADO EPOCA ROMANA\en fongo negro\27 - Tipo B.XVI- Cucharas\B.XVI.3.5.B - Pala circular. mango figurado\MAN 171 (146) copie12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1954" cy="3057309"/>
                          </a:xfrm>
                          <a:prstGeom prst="rect">
                            <a:avLst/>
                          </a:prstGeom>
                          <a:noFill/>
                          <a:ln>
                            <a:noFill/>
                          </a:ln>
                        </pic:spPr>
                      </pic:pic>
                    </a:graphicData>
                  </a:graphic>
                </wp:inline>
              </w:drawing>
            </w:r>
            <w:r w:rsidRPr="002B6FF9">
              <w:rPr>
                <w:rFonts w:ascii="Times New Roman" w:hAnsi="Times New Roman" w:cs="Times New Roman"/>
                <w:noProof/>
                <w:lang w:eastAsia="es-ES"/>
              </w:rPr>
              <w:drawing>
                <wp:inline distT="0" distB="0" distL="0" distR="0" wp14:anchorId="4AB19C4A" wp14:editId="1AC59E73">
                  <wp:extent cx="1171575" cy="2906046"/>
                  <wp:effectExtent l="0" t="0" r="0" b="8890"/>
                  <wp:docPr id="50" name="Imagen 50" descr="F:\HUESO ROMANO (22-7-16)\HUESO TRABAJADO EPOCA ROMANA\en fongo negro\27 - Tipo B.XVI- Cucharas\B.XVI.3.5.B - Pala circular. mango figurado\MAN 171 (143) copie7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HUESO ROMANO (22-7-16)\HUESO TRABAJADO EPOCA ROMANA\en fongo negro\27 - Tipo B.XVI- Cucharas\B.XVI.3.5.B - Pala circular. mango figurado\MAN 171 (143) copie789.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35974" cy="3065786"/>
                          </a:xfrm>
                          <a:prstGeom prst="rect">
                            <a:avLst/>
                          </a:prstGeom>
                          <a:noFill/>
                          <a:ln>
                            <a:noFill/>
                          </a:ln>
                        </pic:spPr>
                      </pic:pic>
                    </a:graphicData>
                  </a:graphic>
                </wp:inline>
              </w:drawing>
            </w:r>
            <w:r w:rsidRPr="002B6FF9">
              <w:rPr>
                <w:rFonts w:ascii="Times New Roman" w:hAnsi="Times New Roman" w:cs="Times New Roman"/>
                <w:noProof/>
                <w:lang w:eastAsia="es-ES"/>
              </w:rPr>
              <w:drawing>
                <wp:inline distT="0" distB="0" distL="0" distR="0" wp14:anchorId="2A5C53E8" wp14:editId="330BB29D">
                  <wp:extent cx="1657602" cy="1748542"/>
                  <wp:effectExtent l="0" t="0" r="0" b="4445"/>
                  <wp:docPr id="18" name="Imagen 18" descr="C:\Users\German\Desktop\_DSC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3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65994" cy="1757394"/>
                          </a:xfrm>
                          <a:prstGeom prst="rect">
                            <a:avLst/>
                          </a:prstGeom>
                          <a:noFill/>
                          <a:ln>
                            <a:noFill/>
                          </a:ln>
                        </pic:spPr>
                      </pic:pic>
                    </a:graphicData>
                  </a:graphic>
                </wp:inline>
              </w:drawing>
            </w:r>
          </w:p>
          <w:p w:rsidR="00853A17" w:rsidRPr="002B6FF9" w:rsidRDefault="00853A17" w:rsidP="007B7B8B">
            <w:pPr>
              <w:jc w:val="center"/>
              <w:rPr>
                <w:rFonts w:ascii="Times New Roman" w:hAnsi="Times New Roman" w:cs="Times New Roman"/>
                <w:sz w:val="20"/>
                <w:szCs w:val="20"/>
              </w:rPr>
            </w:pPr>
            <w:r w:rsidRPr="002B6FF9">
              <w:rPr>
                <w:rFonts w:ascii="Times New Roman" w:hAnsi="Times New Roman" w:cs="Times New Roman"/>
                <w:sz w:val="20"/>
                <w:szCs w:val="20"/>
              </w:rPr>
              <w:t>Palencia</w:t>
            </w:r>
          </w:p>
          <w:p w:rsidR="00853A17" w:rsidRPr="002B6FF9" w:rsidRDefault="00853A17" w:rsidP="007B7B8B">
            <w:pPr>
              <w:jc w:val="center"/>
              <w:rPr>
                <w:rFonts w:ascii="Times New Roman" w:hAnsi="Times New Roman" w:cs="Times New Roman"/>
                <w:noProof/>
                <w:lang w:eastAsia="es-ES"/>
              </w:rPr>
            </w:pPr>
            <w:r w:rsidRPr="002B6FF9">
              <w:rPr>
                <w:rFonts w:ascii="Times New Roman" w:hAnsi="Times New Roman" w:cs="Times New Roman"/>
                <w:sz w:val="20"/>
                <w:szCs w:val="20"/>
              </w:rPr>
              <w:t>(MAN Madrid)</w:t>
            </w:r>
          </w:p>
        </w:tc>
      </w:tr>
    </w:tbl>
    <w:p w:rsidR="00A04E34" w:rsidRPr="002B6FF9" w:rsidRDefault="00A04E34" w:rsidP="0030295A">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00533F6F" w:rsidRPr="002B6FF9">
        <w:rPr>
          <w:rFonts w:ascii="Times New Roman" w:hAnsi="Times New Roman" w:cs="Times New Roman"/>
        </w:rPr>
        <w:t xml:space="preserve">: Cuchara con </w:t>
      </w:r>
      <w:r w:rsidR="00AB7F1B" w:rsidRPr="002B6FF9">
        <w:rPr>
          <w:rFonts w:ascii="Times New Roman" w:hAnsi="Times New Roman" w:cs="Times New Roman"/>
        </w:rPr>
        <w:t xml:space="preserve">pala circular </w:t>
      </w:r>
      <w:r w:rsidR="00533F6F" w:rsidRPr="002B6FF9">
        <w:rPr>
          <w:rFonts w:ascii="Times New Roman" w:hAnsi="Times New Roman" w:cs="Times New Roman"/>
        </w:rPr>
        <w:t xml:space="preserve">amplia, </w:t>
      </w:r>
      <w:r w:rsidR="00AB7F1B" w:rsidRPr="002B6FF9">
        <w:rPr>
          <w:rFonts w:ascii="Times New Roman" w:hAnsi="Times New Roman" w:cs="Times New Roman"/>
        </w:rPr>
        <w:t>con apenas fondo</w:t>
      </w:r>
      <w:r w:rsidR="00533F6F" w:rsidRPr="002B6FF9">
        <w:rPr>
          <w:rFonts w:ascii="Times New Roman" w:hAnsi="Times New Roman" w:cs="Times New Roman"/>
        </w:rPr>
        <w:t xml:space="preserve">, con el reborde bien marcado en relieve. </w:t>
      </w:r>
      <w:r w:rsidR="003767BC" w:rsidRPr="002B6FF9">
        <w:rPr>
          <w:rFonts w:ascii="Times New Roman" w:hAnsi="Times New Roman" w:cs="Times New Roman"/>
        </w:rPr>
        <w:t xml:space="preserve">Lleva incisa en la pala una flor de siete pétalos. </w:t>
      </w:r>
      <w:r w:rsidR="00533F6F" w:rsidRPr="002B6FF9">
        <w:rPr>
          <w:rFonts w:ascii="Times New Roman" w:hAnsi="Times New Roman" w:cs="Times New Roman"/>
        </w:rPr>
        <w:t xml:space="preserve">El mango amplio, lo conforma una imagen femenina </w:t>
      </w:r>
      <w:r w:rsidR="00697E4F" w:rsidRPr="002B6FF9">
        <w:rPr>
          <w:rFonts w:ascii="Times New Roman" w:hAnsi="Times New Roman" w:cs="Times New Roman"/>
        </w:rPr>
        <w:t xml:space="preserve">con las piernas ligeramente separadas, </w:t>
      </w:r>
      <w:r w:rsidR="00533F6F" w:rsidRPr="002B6FF9">
        <w:rPr>
          <w:rFonts w:ascii="Times New Roman" w:hAnsi="Times New Roman" w:cs="Times New Roman"/>
        </w:rPr>
        <w:t>en la que se detallan la parte delanter</w:t>
      </w:r>
      <w:r w:rsidR="00697E4F" w:rsidRPr="002B6FF9">
        <w:rPr>
          <w:rFonts w:ascii="Times New Roman" w:hAnsi="Times New Roman" w:cs="Times New Roman"/>
        </w:rPr>
        <w:t>a,</w:t>
      </w:r>
      <w:r w:rsidR="00533F6F" w:rsidRPr="002B6FF9">
        <w:rPr>
          <w:rFonts w:ascii="Times New Roman" w:hAnsi="Times New Roman" w:cs="Times New Roman"/>
        </w:rPr>
        <w:t xml:space="preserve"> trasera y lateral.</w:t>
      </w:r>
      <w:r w:rsidR="00697E4F" w:rsidRPr="002B6FF9">
        <w:rPr>
          <w:rFonts w:ascii="Times New Roman" w:hAnsi="Times New Roman" w:cs="Times New Roman"/>
        </w:rPr>
        <w:t xml:space="preserve"> En el</w:t>
      </w:r>
      <w:r w:rsidR="00AB7F1B" w:rsidRPr="002B6FF9">
        <w:rPr>
          <w:rFonts w:ascii="Times New Roman" w:hAnsi="Times New Roman" w:cs="Times New Roman"/>
        </w:rPr>
        <w:t xml:space="preserve"> frontal</w:t>
      </w:r>
      <w:r w:rsidR="00697E4F" w:rsidRPr="002B6FF9">
        <w:rPr>
          <w:rFonts w:ascii="Times New Roman" w:hAnsi="Times New Roman" w:cs="Times New Roman"/>
        </w:rPr>
        <w:t xml:space="preserve">, está bien definida </w:t>
      </w:r>
      <w:r w:rsidR="00AB7F1B" w:rsidRPr="002B6FF9">
        <w:rPr>
          <w:rFonts w:ascii="Times New Roman" w:hAnsi="Times New Roman" w:cs="Times New Roman"/>
        </w:rPr>
        <w:t>la cabeza</w:t>
      </w:r>
      <w:r w:rsidR="00697E4F" w:rsidRPr="002B6FF9">
        <w:rPr>
          <w:rFonts w:ascii="Times New Roman" w:hAnsi="Times New Roman" w:cs="Times New Roman"/>
        </w:rPr>
        <w:t>. En ella,</w:t>
      </w:r>
      <w:r w:rsidR="00533F6F" w:rsidRPr="002B6FF9">
        <w:rPr>
          <w:rFonts w:ascii="Times New Roman" w:hAnsi="Times New Roman" w:cs="Times New Roman"/>
        </w:rPr>
        <w:t xml:space="preserve"> </w:t>
      </w:r>
      <w:r w:rsidR="00697E4F" w:rsidRPr="002B6FF9">
        <w:rPr>
          <w:rFonts w:ascii="Times New Roman" w:hAnsi="Times New Roman" w:cs="Times New Roman"/>
        </w:rPr>
        <w:t xml:space="preserve">mediante hendidura, están marcados </w:t>
      </w:r>
      <w:r w:rsidR="00533F6F" w:rsidRPr="002B6FF9">
        <w:rPr>
          <w:rFonts w:ascii="Times New Roman" w:hAnsi="Times New Roman" w:cs="Times New Roman"/>
        </w:rPr>
        <w:t>los ojos</w:t>
      </w:r>
      <w:r w:rsidR="00AB7F1B" w:rsidRPr="002B6FF9">
        <w:rPr>
          <w:rFonts w:ascii="Times New Roman" w:hAnsi="Times New Roman" w:cs="Times New Roman"/>
        </w:rPr>
        <w:t xml:space="preserve">, </w:t>
      </w:r>
      <w:r w:rsidR="00533F6F" w:rsidRPr="002B6FF9">
        <w:rPr>
          <w:rFonts w:ascii="Times New Roman" w:hAnsi="Times New Roman" w:cs="Times New Roman"/>
        </w:rPr>
        <w:t>la boca y la nariz</w:t>
      </w:r>
      <w:r w:rsidR="006E7A70" w:rsidRPr="002B6FF9">
        <w:rPr>
          <w:rFonts w:ascii="Times New Roman" w:hAnsi="Times New Roman" w:cs="Times New Roman"/>
        </w:rPr>
        <w:t>. El cuello es corto, con una línea incisa que debe imitar a un collar. En el tronco se ha rebajado la parte central para marcar los pechos y los brazos. Éstos</w:t>
      </w:r>
      <w:r w:rsidR="001C24BB" w:rsidRPr="002B6FF9">
        <w:rPr>
          <w:rFonts w:ascii="Times New Roman" w:hAnsi="Times New Roman" w:cs="Times New Roman"/>
        </w:rPr>
        <w:t xml:space="preserve"> últimos, extendidos hacia el estómago, </w:t>
      </w:r>
      <w:r w:rsidR="006E7A70" w:rsidRPr="002B6FF9">
        <w:rPr>
          <w:rFonts w:ascii="Times New Roman" w:hAnsi="Times New Roman" w:cs="Times New Roman"/>
        </w:rPr>
        <w:t>rematan en las manos</w:t>
      </w:r>
      <w:r w:rsidR="001C24BB" w:rsidRPr="002B6FF9">
        <w:rPr>
          <w:rFonts w:ascii="Times New Roman" w:hAnsi="Times New Roman" w:cs="Times New Roman"/>
        </w:rPr>
        <w:t>. En este caso se definen de forma tosca los dedos de la mano derecha que apoya sobre la izquierda</w:t>
      </w:r>
      <w:r w:rsidR="006E7A70" w:rsidRPr="002B6FF9">
        <w:rPr>
          <w:rFonts w:ascii="Times New Roman" w:hAnsi="Times New Roman" w:cs="Times New Roman"/>
        </w:rPr>
        <w:t>. Un cinturón realizado con dos líneas incisas, decorado con una sucesión de aspas y líneas verticales, recorre todo el cuerpo (lateral, frontal y parte trasera). Las rodillas se marcan con dos líneas horizontales. La unión con la pa</w:t>
      </w:r>
      <w:r w:rsidR="00697E4F" w:rsidRPr="002B6FF9">
        <w:rPr>
          <w:rFonts w:ascii="Times New Roman" w:hAnsi="Times New Roman" w:cs="Times New Roman"/>
        </w:rPr>
        <w:t>la define lo que corresponde a</w:t>
      </w:r>
      <w:r w:rsidR="006E7A70" w:rsidRPr="002B6FF9">
        <w:rPr>
          <w:rFonts w:ascii="Times New Roman" w:hAnsi="Times New Roman" w:cs="Times New Roman"/>
        </w:rPr>
        <w:t xml:space="preserve"> los pies. En el lateral, aparte de las líneas del cíngulo y de las rodillas, se detalla en relieve la oreja, que adopta una forma acorazonada ir</w:t>
      </w:r>
      <w:r w:rsidR="0030295A" w:rsidRPr="002B6FF9">
        <w:rPr>
          <w:rFonts w:ascii="Times New Roman" w:hAnsi="Times New Roman" w:cs="Times New Roman"/>
        </w:rPr>
        <w:t>regular.  En la zona posterior, en la cabeza se ha detallado</w:t>
      </w:r>
      <w:r w:rsidR="00697E4F" w:rsidRPr="002B6FF9">
        <w:rPr>
          <w:rFonts w:ascii="Times New Roman" w:hAnsi="Times New Roman" w:cs="Times New Roman"/>
        </w:rPr>
        <w:t xml:space="preserve"> mediante pequeñas incisiones la parte de lo</w:t>
      </w:r>
      <w:r w:rsidR="0030295A" w:rsidRPr="002B6FF9">
        <w:rPr>
          <w:rFonts w:ascii="Times New Roman" w:hAnsi="Times New Roman" w:cs="Times New Roman"/>
        </w:rPr>
        <w:t>s cabellos, un moño cuadrado</w:t>
      </w:r>
      <w:r w:rsidR="00697E4F" w:rsidRPr="002B6FF9">
        <w:rPr>
          <w:rFonts w:ascii="Times New Roman" w:hAnsi="Times New Roman" w:cs="Times New Roman"/>
        </w:rPr>
        <w:t xml:space="preserve"> decorado con un aspa, y una trenza alargada y estre</w:t>
      </w:r>
      <w:r w:rsidR="0030295A" w:rsidRPr="002B6FF9">
        <w:rPr>
          <w:rFonts w:ascii="Times New Roman" w:hAnsi="Times New Roman" w:cs="Times New Roman"/>
        </w:rPr>
        <w:t xml:space="preserve">cha, que va desde el rulo </w:t>
      </w:r>
      <w:r w:rsidR="00697E4F" w:rsidRPr="002B6FF9">
        <w:rPr>
          <w:rFonts w:ascii="Times New Roman" w:hAnsi="Times New Roman" w:cs="Times New Roman"/>
        </w:rPr>
        <w:t xml:space="preserve">hacia el parietal. </w:t>
      </w:r>
      <w:r w:rsidR="0030295A" w:rsidRPr="002B6FF9">
        <w:rPr>
          <w:rFonts w:ascii="Times New Roman" w:hAnsi="Times New Roman" w:cs="Times New Roman"/>
        </w:rPr>
        <w:t>En la zona final del tronco están</w:t>
      </w:r>
      <w:r w:rsidR="00697E4F" w:rsidRPr="002B6FF9">
        <w:rPr>
          <w:rFonts w:ascii="Times New Roman" w:hAnsi="Times New Roman" w:cs="Times New Roman"/>
        </w:rPr>
        <w:t xml:space="preserve"> perfectamente definidos los glúteos.</w:t>
      </w:r>
      <w:r w:rsidR="0030295A" w:rsidRPr="002B6FF9">
        <w:rPr>
          <w:rFonts w:ascii="Times New Roman" w:hAnsi="Times New Roman" w:cs="Times New Roman"/>
        </w:rPr>
        <w:t xml:space="preserve"> La pala en esta parte es lisa y perfectamente trabajada y pulida.</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Área de hallazgos en</w:t>
      </w:r>
      <w:r w:rsidRPr="002B6FF9">
        <w:rPr>
          <w:rFonts w:ascii="Times New Roman" w:hAnsi="Times New Roman" w:cs="Times New Roman"/>
          <w:b/>
          <w:i/>
        </w:rPr>
        <w:t xml:space="preserve"> Hispania</w:t>
      </w:r>
      <w:r w:rsidRPr="002B6FF9">
        <w:rPr>
          <w:rFonts w:ascii="Times New Roman" w:hAnsi="Times New Roman" w:cs="Times New Roman"/>
          <w:b/>
        </w:rPr>
        <w:t>:</w:t>
      </w:r>
      <w:r w:rsidRPr="002B6FF9">
        <w:rPr>
          <w:rFonts w:ascii="Times New Roman" w:hAnsi="Times New Roman" w:cs="Times New Roman"/>
        </w:rPr>
        <w:t xml:space="preserve"> Palencia.</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Área de dispersión:</w:t>
      </w:r>
      <w:r w:rsidR="00AB7F1B" w:rsidRPr="002B6FF9">
        <w:rPr>
          <w:rFonts w:ascii="Times New Roman" w:hAnsi="Times New Roman" w:cs="Times New Roman"/>
          <w:b/>
        </w:rPr>
        <w:t xml:space="preserve"> </w:t>
      </w:r>
      <w:r w:rsidR="00AB7F1B" w:rsidRPr="002B6FF9">
        <w:rPr>
          <w:rFonts w:ascii="Times New Roman" w:hAnsi="Times New Roman" w:cs="Times New Roman"/>
        </w:rPr>
        <w:t>No conocemos.</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AB7F1B" w:rsidRPr="002B6FF9">
        <w:rPr>
          <w:rFonts w:ascii="Times New Roman" w:hAnsi="Times New Roman" w:cs="Times New Roman"/>
        </w:rPr>
        <w:t xml:space="preserve"> Sin precisar.</w:t>
      </w:r>
    </w:p>
    <w:p w:rsidR="00A04E34" w:rsidRPr="002B6FF9" w:rsidRDefault="00A04E34" w:rsidP="00A04E34">
      <w:pPr>
        <w:spacing w:after="0" w:line="240" w:lineRule="auto"/>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6 – Pala rectangular corta</w:t>
      </w:r>
      <w:r w:rsidRPr="002B6FF9">
        <w:rPr>
          <w:rFonts w:ascii="Times New Roman" w:hAnsi="Times New Roman" w:cs="Times New Roman"/>
        </w:rPr>
        <w:t>.</w:t>
      </w:r>
    </w:p>
    <w:tbl>
      <w:tblPr>
        <w:tblStyle w:val="Tablaconcuadrcula"/>
        <w:tblW w:w="0" w:type="auto"/>
        <w:tblLook w:val="04A0" w:firstRow="1" w:lastRow="0" w:firstColumn="1" w:lastColumn="0" w:noHBand="0" w:noVBand="1"/>
      </w:tblPr>
      <w:tblGrid>
        <w:gridCol w:w="1658"/>
      </w:tblGrid>
      <w:tr w:rsidR="00A04E34" w:rsidRPr="002B6FF9" w:rsidTr="00C103BA">
        <w:trPr>
          <w:trHeight w:val="2425"/>
        </w:trPr>
        <w:tc>
          <w:tcPr>
            <w:tcW w:w="1658"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rPr>
            </w:pPr>
            <w:r w:rsidRPr="002B6FF9">
              <w:rPr>
                <w:rFonts w:ascii="Times New Roman" w:hAnsi="Times New Roman" w:cs="Times New Roman"/>
                <w:noProof/>
                <w:lang w:eastAsia="es-ES"/>
              </w:rPr>
              <w:drawing>
                <wp:inline distT="0" distB="0" distL="0" distR="0" wp14:anchorId="1BA8A033" wp14:editId="2F1693A7">
                  <wp:extent cx="672376" cy="2133600"/>
                  <wp:effectExtent l="0" t="0" r="0" b="0"/>
                  <wp:docPr id="52" name="Imagen 52" descr="F:\HUESO ROMANO (22-7-16)\HUESO TRABAJADO EPOCA ROMANA\en fongo negro\27 - Tipo B.XVI- Cucharas\B.XVI.3.6 - Pala rectangular corta\Museo Na varra. 006722 (cop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HUESO ROMANO (22-7-16)\HUESO TRABAJADO EPOCA ROMANA\en fongo negro\27 - Tipo B.XVI- Cucharas\B.XVI.3.6 - Pala rectangular corta\Museo Na varra. 006722 (copia) 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09167" cy="2250346"/>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sz w:val="20"/>
                <w:szCs w:val="20"/>
              </w:rPr>
              <w:t>Pompaelo</w:t>
            </w:r>
          </w:p>
          <w:p w:rsidR="00A04E34" w:rsidRPr="002B6FF9" w:rsidRDefault="00A04E34" w:rsidP="007B7B8B">
            <w:pPr>
              <w:jc w:val="center"/>
              <w:rPr>
                <w:rFonts w:ascii="Times New Roman" w:hAnsi="Times New Roman" w:cs="Times New Roman"/>
              </w:rPr>
            </w:pPr>
            <w:r w:rsidRPr="002B6FF9">
              <w:rPr>
                <w:rFonts w:ascii="Times New Roman" w:hAnsi="Times New Roman" w:cs="Times New Roman"/>
                <w:sz w:val="20"/>
                <w:szCs w:val="20"/>
              </w:rPr>
              <w:t>(M. de Navarra</w:t>
            </w:r>
            <w:r w:rsidRPr="002B6FF9">
              <w:rPr>
                <w:rFonts w:ascii="Times New Roman" w:hAnsi="Times New Roman" w:cs="Times New Roman"/>
              </w:rPr>
              <w:t>)</w:t>
            </w:r>
          </w:p>
        </w:tc>
      </w:tr>
    </w:tbl>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 xml:space="preserve">: Cuchara con pala </w:t>
      </w:r>
      <w:r w:rsidR="00DC7A63" w:rsidRPr="002B6FF9">
        <w:rPr>
          <w:rFonts w:ascii="Times New Roman" w:hAnsi="Times New Roman" w:cs="Times New Roman"/>
        </w:rPr>
        <w:t>semi</w:t>
      </w:r>
      <w:r w:rsidR="00400E4B" w:rsidRPr="002B6FF9">
        <w:rPr>
          <w:rFonts w:ascii="Times New Roman" w:hAnsi="Times New Roman" w:cs="Times New Roman"/>
        </w:rPr>
        <w:t xml:space="preserve">cuadrangular tendente a </w:t>
      </w:r>
      <w:r w:rsidRPr="002B6FF9">
        <w:rPr>
          <w:rFonts w:ascii="Times New Roman" w:hAnsi="Times New Roman" w:cs="Times New Roman"/>
        </w:rPr>
        <w:t>trapezoidal,</w:t>
      </w:r>
      <w:r w:rsidR="00EA26AB" w:rsidRPr="002B6FF9">
        <w:rPr>
          <w:rFonts w:ascii="Times New Roman" w:hAnsi="Times New Roman" w:cs="Times New Roman"/>
        </w:rPr>
        <w:t xml:space="preserve"> tipo recogedor, muy cóncava, y mango de sección oblongo, que remata </w:t>
      </w:r>
      <w:r w:rsidRPr="002B6FF9">
        <w:rPr>
          <w:rFonts w:ascii="Times New Roman" w:hAnsi="Times New Roman" w:cs="Times New Roman"/>
        </w:rPr>
        <w:t>en punta. Mide 11,7 cm.</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Pompaelo</w:t>
      </w:r>
      <w:r w:rsidRPr="002B6FF9">
        <w:rPr>
          <w:rFonts w:ascii="Times New Roman" w:hAnsi="Times New Roman" w:cs="Times New Roman"/>
        </w:rPr>
        <w:t xml:space="preserve"> (Pamplona)</w:t>
      </w:r>
      <w:r w:rsidRPr="002B6FF9">
        <w:rPr>
          <w:rStyle w:val="Refdenotaalpie"/>
          <w:rFonts w:ascii="Times New Roman" w:hAnsi="Times New Roman" w:cs="Times New Roman"/>
        </w:rPr>
        <w:footnoteReference w:id="111"/>
      </w:r>
      <w:r w:rsidR="00352590" w:rsidRPr="002B6FF9">
        <w:rPr>
          <w:rFonts w:ascii="Times New Roman" w:hAnsi="Times New Roman" w:cs="Times New Roman"/>
        </w:rPr>
        <w:t>.</w:t>
      </w: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b/>
        </w:rPr>
        <w:t xml:space="preserve">Área de dispersión: </w:t>
      </w:r>
      <w:r w:rsidRPr="002B6FF9">
        <w:rPr>
          <w:rFonts w:ascii="Times New Roman" w:hAnsi="Times New Roman" w:cs="Times New Roman"/>
          <w:i/>
        </w:rPr>
        <w:t>Brigantvm</w:t>
      </w:r>
      <w:r w:rsidRPr="002B6FF9">
        <w:rPr>
          <w:rFonts w:ascii="Times New Roman" w:hAnsi="Times New Roman" w:cs="Times New Roman"/>
        </w:rPr>
        <w:t xml:space="preserve"> </w:t>
      </w:r>
      <w:r w:rsidR="00894B5F" w:rsidRPr="002B6FF9">
        <w:rPr>
          <w:rFonts w:ascii="Times New Roman" w:hAnsi="Times New Roman" w:cs="Times New Roman"/>
        </w:rPr>
        <w:t>(Aldborough</w:t>
      </w:r>
      <w:r w:rsidRPr="002B6FF9">
        <w:rPr>
          <w:rFonts w:ascii="Times New Roman" w:hAnsi="Times New Roman" w:cs="Times New Roman"/>
        </w:rPr>
        <w:t>, Inglaterra)</w:t>
      </w:r>
      <w:r w:rsidRPr="002B6FF9">
        <w:rPr>
          <w:rStyle w:val="Refdenotaalpie"/>
          <w:rFonts w:ascii="Times New Roman" w:hAnsi="Times New Roman" w:cs="Times New Roman"/>
        </w:rPr>
        <w:footnoteReference w:id="112"/>
      </w:r>
      <w:r w:rsidR="00352590" w:rsidRPr="002B6FF9">
        <w:rPr>
          <w:rFonts w:ascii="Times New Roman" w:hAnsi="Times New Roman" w:cs="Times New Roman"/>
        </w:rPr>
        <w:t>.</w:t>
      </w:r>
    </w:p>
    <w:p w:rsidR="00A04E34" w:rsidRDefault="00A04E34" w:rsidP="00A04E34">
      <w:pPr>
        <w:spacing w:after="0" w:line="240" w:lineRule="auto"/>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 Siglo II d.C.</w:t>
      </w: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Default="00C16272" w:rsidP="00A04E34">
      <w:pPr>
        <w:spacing w:after="0" w:line="240" w:lineRule="auto"/>
        <w:rPr>
          <w:rFonts w:ascii="Times New Roman" w:hAnsi="Times New Roman" w:cs="Times New Roman"/>
        </w:rPr>
      </w:pPr>
    </w:p>
    <w:p w:rsidR="00C16272" w:rsidRPr="002B6FF9" w:rsidRDefault="00C16272" w:rsidP="00A04E34">
      <w:pPr>
        <w:spacing w:after="0" w:line="240" w:lineRule="auto"/>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rPr>
      </w:pPr>
    </w:p>
    <w:p w:rsidR="00A04E34" w:rsidRPr="002B6FF9" w:rsidRDefault="00A04E34" w:rsidP="00A04E34">
      <w:pPr>
        <w:spacing w:after="0" w:line="240" w:lineRule="auto"/>
        <w:rPr>
          <w:rFonts w:ascii="Times New Roman" w:hAnsi="Times New Roman" w:cs="Times New Roman"/>
        </w:rPr>
      </w:pPr>
      <w:r w:rsidRPr="002B6FF9">
        <w:rPr>
          <w:rFonts w:ascii="Times New Roman" w:hAnsi="Times New Roman" w:cs="Times New Roman"/>
        </w:rPr>
        <w:tab/>
      </w:r>
      <w:r w:rsidRPr="002B6FF9">
        <w:rPr>
          <w:rFonts w:ascii="Times New Roman" w:hAnsi="Times New Roman" w:cs="Times New Roman"/>
          <w:lang w:val="pt-PT"/>
        </w:rPr>
        <w:t xml:space="preserve">• </w:t>
      </w:r>
      <w:r w:rsidRPr="002B6FF9">
        <w:rPr>
          <w:rFonts w:ascii="Times New Roman" w:hAnsi="Times New Roman" w:cs="Times New Roman"/>
          <w:b/>
          <w:lang w:val="pt-PT"/>
        </w:rPr>
        <w:t>B.X</w:t>
      </w:r>
      <w:r w:rsidR="007134D2" w:rsidRPr="002B6FF9">
        <w:rPr>
          <w:rFonts w:ascii="Times New Roman" w:hAnsi="Times New Roman" w:cs="Times New Roman"/>
          <w:b/>
          <w:lang w:val="pt-PT"/>
        </w:rPr>
        <w:t>I</w:t>
      </w:r>
      <w:r w:rsidRPr="002B6FF9">
        <w:rPr>
          <w:rFonts w:ascii="Times New Roman" w:hAnsi="Times New Roman" w:cs="Times New Roman"/>
          <w:b/>
          <w:lang w:val="pt-PT"/>
        </w:rPr>
        <w:t>.2.</w:t>
      </w:r>
      <w:r w:rsidRPr="002B6FF9">
        <w:rPr>
          <w:rFonts w:ascii="Times New Roman" w:hAnsi="Times New Roman" w:cs="Times New Roman"/>
          <w:b/>
        </w:rPr>
        <w:t>7 – Pala rectangular amplia.</w:t>
      </w:r>
    </w:p>
    <w:tbl>
      <w:tblPr>
        <w:tblStyle w:val="Tablaconcuadrcula"/>
        <w:tblW w:w="0" w:type="auto"/>
        <w:tblLook w:val="04A0" w:firstRow="1" w:lastRow="0" w:firstColumn="1" w:lastColumn="0" w:noHBand="0" w:noVBand="1"/>
      </w:tblPr>
      <w:tblGrid>
        <w:gridCol w:w="2093"/>
      </w:tblGrid>
      <w:tr w:rsidR="00A04E34" w:rsidRPr="002B6FF9" w:rsidTr="00C103BA">
        <w:trPr>
          <w:trHeight w:val="2491"/>
        </w:trPr>
        <w:tc>
          <w:tcPr>
            <w:tcW w:w="2093" w:type="dxa"/>
            <w:tcBorders>
              <w:top w:val="single" w:sz="4" w:space="0" w:color="auto"/>
              <w:left w:val="single" w:sz="4" w:space="0" w:color="auto"/>
              <w:bottom w:val="single" w:sz="4" w:space="0" w:color="auto"/>
              <w:right w:val="single" w:sz="4" w:space="0" w:color="auto"/>
            </w:tcBorders>
          </w:tcPr>
          <w:p w:rsidR="00A04E34" w:rsidRPr="002B6FF9" w:rsidRDefault="00A04E34" w:rsidP="007B7B8B">
            <w:pPr>
              <w:jc w:val="center"/>
              <w:rPr>
                <w:rFonts w:ascii="Times New Roman" w:hAnsi="Times New Roman" w:cs="Times New Roman"/>
              </w:rPr>
            </w:pPr>
            <w:r w:rsidRPr="002B6FF9">
              <w:rPr>
                <w:rFonts w:ascii="Times New Roman" w:hAnsi="Times New Roman" w:cs="Times New Roman"/>
              </w:rPr>
              <w:t xml:space="preserve"> </w:t>
            </w:r>
            <w:r w:rsidRPr="002B6FF9">
              <w:rPr>
                <w:rFonts w:ascii="Times New Roman" w:hAnsi="Times New Roman" w:cs="Times New Roman"/>
                <w:noProof/>
                <w:lang w:eastAsia="es-ES"/>
              </w:rPr>
              <w:drawing>
                <wp:inline distT="0" distB="0" distL="0" distR="0" wp14:anchorId="102B4051" wp14:editId="664F2450">
                  <wp:extent cx="704850" cy="2298223"/>
                  <wp:effectExtent l="0" t="0" r="0" b="6985"/>
                  <wp:docPr id="53" name="Imagen 53" descr="F:\HUESO ROMANO (22-7-16)\HUESO TRABAJADO EPOCA ROMANA\en fongo negro\27 - Tipo B.XVI- Cucharas\B.XVI.3.7 - Pala rectangular pala amplia\Museo Històrico de Ger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HUESO ROMANO (22-7-16)\HUESO TRABAJADO EPOCA ROMANA\en fongo negro\27 - Tipo B.XVI- Cucharas\B.XVI.3.7 - Pala rectangular pala amplia\Museo Històrico de Gerona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35746" cy="2398962"/>
                          </a:xfrm>
                          <a:prstGeom prst="rect">
                            <a:avLst/>
                          </a:prstGeom>
                          <a:noFill/>
                          <a:ln>
                            <a:noFill/>
                          </a:ln>
                        </pic:spPr>
                      </pic:pic>
                    </a:graphicData>
                  </a:graphic>
                </wp:inline>
              </w:drawing>
            </w:r>
          </w:p>
          <w:p w:rsidR="00A04E34" w:rsidRPr="002B6FF9" w:rsidRDefault="00A04E34" w:rsidP="007B7B8B">
            <w:pPr>
              <w:jc w:val="center"/>
              <w:rPr>
                <w:rFonts w:ascii="Times New Roman" w:hAnsi="Times New Roman" w:cs="Times New Roman"/>
                <w:i/>
                <w:sz w:val="20"/>
                <w:szCs w:val="20"/>
              </w:rPr>
            </w:pPr>
            <w:r w:rsidRPr="002B6FF9">
              <w:rPr>
                <w:rFonts w:ascii="Times New Roman" w:hAnsi="Times New Roman" w:cs="Times New Roman"/>
                <w:i/>
                <w:sz w:val="20"/>
                <w:szCs w:val="20"/>
              </w:rPr>
              <w:t>Emporiae</w:t>
            </w:r>
          </w:p>
          <w:p w:rsidR="00A04E34" w:rsidRPr="002B6FF9" w:rsidRDefault="00A04E34" w:rsidP="007B7B8B">
            <w:pPr>
              <w:jc w:val="center"/>
              <w:rPr>
                <w:rFonts w:ascii="Times New Roman" w:hAnsi="Times New Roman" w:cs="Times New Roman"/>
              </w:rPr>
            </w:pPr>
            <w:r w:rsidRPr="002B6FF9">
              <w:rPr>
                <w:rFonts w:ascii="Times New Roman" w:hAnsi="Times New Roman" w:cs="Times New Roman"/>
                <w:sz w:val="20"/>
                <w:szCs w:val="20"/>
              </w:rPr>
              <w:t>(M. Histórico. Girona)</w:t>
            </w:r>
          </w:p>
        </w:tc>
      </w:tr>
    </w:tbl>
    <w:p w:rsidR="00A04E34" w:rsidRPr="002B6FF9" w:rsidRDefault="00A04E34" w:rsidP="00C103BA">
      <w:pPr>
        <w:spacing w:after="0" w:line="240" w:lineRule="auto"/>
        <w:jc w:val="both"/>
        <w:rPr>
          <w:rFonts w:ascii="Times New Roman" w:hAnsi="Times New Roman" w:cs="Times New Roman"/>
        </w:rPr>
      </w:pPr>
      <w:r w:rsidRPr="002B6FF9">
        <w:rPr>
          <w:rFonts w:ascii="Times New Roman" w:hAnsi="Times New Roman" w:cs="Times New Roman"/>
          <w:b/>
        </w:rPr>
        <w:t>Características</w:t>
      </w:r>
      <w:r w:rsidRPr="002B6FF9">
        <w:rPr>
          <w:rFonts w:ascii="Times New Roman" w:hAnsi="Times New Roman" w:cs="Times New Roman"/>
        </w:rPr>
        <w:t>:</w:t>
      </w:r>
      <w:r w:rsidR="00EA26AB" w:rsidRPr="002B6FF9">
        <w:rPr>
          <w:rFonts w:ascii="Times New Roman" w:hAnsi="Times New Roman" w:cs="Times New Roman"/>
        </w:rPr>
        <w:t xml:space="preserve"> </w:t>
      </w:r>
      <w:r w:rsidR="00E44A03" w:rsidRPr="002B6FF9">
        <w:rPr>
          <w:rFonts w:ascii="Times New Roman" w:hAnsi="Times New Roman" w:cs="Times New Roman"/>
        </w:rPr>
        <w:t>Cuchara con pala cuadrangular de sección</w:t>
      </w:r>
      <w:r w:rsidR="00EA26AB" w:rsidRPr="002B6FF9">
        <w:rPr>
          <w:rFonts w:ascii="Times New Roman" w:hAnsi="Times New Roman" w:cs="Times New Roman"/>
        </w:rPr>
        <w:t xml:space="preserve"> </w:t>
      </w:r>
      <w:r w:rsidR="00394842" w:rsidRPr="002B6FF9">
        <w:rPr>
          <w:rFonts w:ascii="Times New Roman" w:hAnsi="Times New Roman" w:cs="Times New Roman"/>
        </w:rPr>
        <w:t xml:space="preserve">cóncava, </w:t>
      </w:r>
      <w:r w:rsidR="00EA26AB" w:rsidRPr="002B6FF9">
        <w:rPr>
          <w:rFonts w:ascii="Times New Roman" w:hAnsi="Times New Roman" w:cs="Times New Roman"/>
        </w:rPr>
        <w:t xml:space="preserve">tipo recogedor, </w:t>
      </w:r>
      <w:r w:rsidR="00894B5F" w:rsidRPr="002B6FF9">
        <w:rPr>
          <w:rFonts w:ascii="Times New Roman" w:hAnsi="Times New Roman" w:cs="Times New Roman"/>
        </w:rPr>
        <w:t>amplia y profunda.  Fuste de sección circular que remata en</w:t>
      </w:r>
      <w:r w:rsidR="00EA26AB" w:rsidRPr="002B6FF9">
        <w:rPr>
          <w:rFonts w:ascii="Times New Roman" w:hAnsi="Times New Roman" w:cs="Times New Roman"/>
        </w:rPr>
        <w:t xml:space="preserve"> punta</w:t>
      </w:r>
      <w:r w:rsidR="00181479" w:rsidRPr="002B6FF9">
        <w:rPr>
          <w:rFonts w:ascii="Times New Roman" w:hAnsi="Times New Roman" w:cs="Times New Roman"/>
        </w:rPr>
        <w:t xml:space="preserve"> roma</w:t>
      </w:r>
      <w:r w:rsidR="00EA26AB" w:rsidRPr="002B6FF9">
        <w:rPr>
          <w:rFonts w:ascii="Times New Roman" w:hAnsi="Times New Roman" w:cs="Times New Roman"/>
        </w:rPr>
        <w:t>.</w:t>
      </w:r>
      <w:r w:rsidR="00894B5F" w:rsidRPr="002B6FF9">
        <w:rPr>
          <w:rFonts w:ascii="Times New Roman" w:hAnsi="Times New Roman" w:cs="Times New Roman"/>
        </w:rPr>
        <w:t xml:space="preserve"> Lleva como decoración en la parte superior del vástago tres anillos en relieve. Se trata de una pieza muy </w:t>
      </w:r>
      <w:r w:rsidR="00E44A03" w:rsidRPr="002B6FF9">
        <w:rPr>
          <w:rFonts w:ascii="Times New Roman" w:hAnsi="Times New Roman" w:cs="Times New Roman"/>
        </w:rPr>
        <w:t>bien elaborada</w:t>
      </w:r>
      <w:r w:rsidR="00894B5F" w:rsidRPr="002B6FF9">
        <w:rPr>
          <w:rFonts w:ascii="Times New Roman" w:hAnsi="Times New Roman" w:cs="Times New Roman"/>
        </w:rPr>
        <w:t>.</w:t>
      </w:r>
    </w:p>
    <w:p w:rsidR="00A04E34" w:rsidRPr="002B6FF9" w:rsidRDefault="00A04E34" w:rsidP="00C103BA">
      <w:pPr>
        <w:spacing w:after="0" w:line="240" w:lineRule="auto"/>
        <w:jc w:val="both"/>
        <w:rPr>
          <w:rFonts w:ascii="Times New Roman" w:hAnsi="Times New Roman" w:cs="Times New Roman"/>
        </w:rPr>
      </w:pPr>
      <w:r w:rsidRPr="002B6FF9">
        <w:rPr>
          <w:rFonts w:ascii="Times New Roman" w:hAnsi="Times New Roman" w:cs="Times New Roman"/>
          <w:b/>
        </w:rPr>
        <w:t xml:space="preserve">Área de hallazgos en </w:t>
      </w:r>
      <w:r w:rsidRPr="002B6FF9">
        <w:rPr>
          <w:rFonts w:ascii="Times New Roman" w:hAnsi="Times New Roman" w:cs="Times New Roman"/>
          <w:b/>
          <w:i/>
        </w:rPr>
        <w:t>Hispania</w:t>
      </w:r>
      <w:r w:rsidRPr="002B6FF9">
        <w:rPr>
          <w:rFonts w:ascii="Times New Roman" w:hAnsi="Times New Roman" w:cs="Times New Roman"/>
          <w:b/>
        </w:rPr>
        <w:t>:</w:t>
      </w:r>
      <w:r w:rsidRPr="002B6FF9">
        <w:rPr>
          <w:rFonts w:ascii="Times New Roman" w:hAnsi="Times New Roman" w:cs="Times New Roman"/>
        </w:rPr>
        <w:t xml:space="preserve"> </w:t>
      </w:r>
      <w:r w:rsidRPr="002B6FF9">
        <w:rPr>
          <w:rFonts w:ascii="Times New Roman" w:hAnsi="Times New Roman" w:cs="Times New Roman"/>
          <w:i/>
        </w:rPr>
        <w:t>Emporiae</w:t>
      </w:r>
      <w:r w:rsidRPr="002B6FF9">
        <w:rPr>
          <w:rFonts w:ascii="Times New Roman" w:hAnsi="Times New Roman" w:cs="Times New Roman"/>
        </w:rPr>
        <w:t xml:space="preserve"> (Ampurias)</w:t>
      </w:r>
      <w:r w:rsidR="00352590" w:rsidRPr="002B6FF9">
        <w:rPr>
          <w:rFonts w:ascii="Times New Roman" w:hAnsi="Times New Roman" w:cs="Times New Roman"/>
        </w:rPr>
        <w:t>.</w:t>
      </w:r>
    </w:p>
    <w:p w:rsidR="00A04E34" w:rsidRPr="002B6FF9" w:rsidRDefault="00A04E34" w:rsidP="00C103BA">
      <w:pPr>
        <w:spacing w:after="0" w:line="240" w:lineRule="auto"/>
        <w:jc w:val="both"/>
        <w:rPr>
          <w:rFonts w:ascii="Times New Roman" w:hAnsi="Times New Roman" w:cs="Times New Roman"/>
        </w:rPr>
      </w:pPr>
      <w:r w:rsidRPr="002B6FF9">
        <w:rPr>
          <w:rFonts w:ascii="Times New Roman" w:hAnsi="Times New Roman" w:cs="Times New Roman"/>
          <w:b/>
        </w:rPr>
        <w:t>Área de dispersión:</w:t>
      </w:r>
      <w:r w:rsidR="00AB6740" w:rsidRPr="002B6FF9">
        <w:rPr>
          <w:rFonts w:ascii="Times New Roman" w:hAnsi="Times New Roman" w:cs="Times New Roman"/>
          <w:b/>
        </w:rPr>
        <w:t xml:space="preserve"> </w:t>
      </w:r>
      <w:r w:rsidR="00AB6740" w:rsidRPr="002B6FF9">
        <w:rPr>
          <w:rFonts w:ascii="Times New Roman" w:hAnsi="Times New Roman" w:cs="Times New Roman"/>
        </w:rPr>
        <w:t>No conocemos.</w:t>
      </w:r>
    </w:p>
    <w:p w:rsidR="00A04E34" w:rsidRDefault="00A04E34" w:rsidP="00C103BA">
      <w:pPr>
        <w:spacing w:after="0" w:line="240" w:lineRule="auto"/>
        <w:jc w:val="both"/>
        <w:rPr>
          <w:rFonts w:ascii="Times New Roman" w:hAnsi="Times New Roman" w:cs="Times New Roman"/>
        </w:rPr>
      </w:pPr>
      <w:r w:rsidRPr="002B6FF9">
        <w:rPr>
          <w:rFonts w:ascii="Times New Roman" w:hAnsi="Times New Roman" w:cs="Times New Roman"/>
          <w:b/>
        </w:rPr>
        <w:t>Cronología</w:t>
      </w:r>
      <w:r w:rsidRPr="002B6FF9">
        <w:rPr>
          <w:rFonts w:ascii="Times New Roman" w:hAnsi="Times New Roman" w:cs="Times New Roman"/>
        </w:rPr>
        <w:t>:</w:t>
      </w:r>
      <w:r w:rsidR="00DC736B" w:rsidRPr="002B6FF9">
        <w:rPr>
          <w:rFonts w:ascii="Times New Roman" w:hAnsi="Times New Roman" w:cs="Times New Roman"/>
        </w:rPr>
        <w:t xml:space="preserve"> </w:t>
      </w:r>
      <w:r w:rsidR="00EA26AB" w:rsidRPr="002B6FF9">
        <w:rPr>
          <w:rFonts w:ascii="Times New Roman" w:hAnsi="Times New Roman" w:cs="Times New Roman"/>
        </w:rPr>
        <w:t>Sin precisar.</w:t>
      </w:r>
    </w:p>
    <w:p w:rsidR="002A22C1" w:rsidRDefault="002A22C1" w:rsidP="00C103BA">
      <w:pPr>
        <w:spacing w:after="0" w:line="240" w:lineRule="auto"/>
        <w:jc w:val="both"/>
        <w:rPr>
          <w:rFonts w:ascii="Times New Roman" w:hAnsi="Times New Roman" w:cs="Times New Roman"/>
        </w:rPr>
      </w:pPr>
    </w:p>
    <w:p w:rsidR="002A22C1" w:rsidRDefault="002A22C1" w:rsidP="00C103BA">
      <w:pPr>
        <w:spacing w:after="0" w:line="240" w:lineRule="auto"/>
        <w:jc w:val="both"/>
        <w:rPr>
          <w:rFonts w:ascii="Times New Roman" w:hAnsi="Times New Roman" w:cs="Times New Roman"/>
        </w:rPr>
      </w:pPr>
    </w:p>
    <w:p w:rsidR="002A22C1" w:rsidRPr="002B6FF9" w:rsidRDefault="002A22C1" w:rsidP="00C103BA">
      <w:pPr>
        <w:spacing w:after="0" w:line="240" w:lineRule="auto"/>
        <w:jc w:val="both"/>
        <w:rPr>
          <w:rFonts w:ascii="Times New Roman" w:hAnsi="Times New Roman" w:cs="Times New Roman"/>
        </w:rPr>
      </w:pPr>
    </w:p>
    <w:p w:rsidR="00A04E34" w:rsidRPr="002B6FF9" w:rsidRDefault="00A04E34" w:rsidP="00A04E34">
      <w:pPr>
        <w:jc w:val="both"/>
        <w:rPr>
          <w:rFonts w:ascii="Times New Roman" w:hAnsi="Times New Roman" w:cs="Times New Roman"/>
          <w:b/>
        </w:rPr>
      </w:pPr>
      <w:r w:rsidRPr="002B6FF9">
        <w:rPr>
          <w:rFonts w:ascii="Times New Roman" w:hAnsi="Times New Roman" w:cs="Times New Roman"/>
          <w:b/>
        </w:rPr>
        <w:t>Análisis:</w:t>
      </w:r>
    </w:p>
    <w:p w:rsidR="00A54521" w:rsidRPr="002B6FF9" w:rsidRDefault="00C264DF" w:rsidP="002A22C1">
      <w:pPr>
        <w:spacing w:line="240" w:lineRule="auto"/>
        <w:jc w:val="both"/>
        <w:rPr>
          <w:rFonts w:ascii="Times New Roman" w:hAnsi="Times New Roman" w:cs="Times New Roman"/>
        </w:rPr>
      </w:pPr>
      <w:r w:rsidRPr="002B6FF9">
        <w:rPr>
          <w:rFonts w:ascii="Times New Roman" w:hAnsi="Times New Roman" w:cs="Times New Roman"/>
        </w:rPr>
        <w:t>Las cucharas es uno de los objetos que cuentan con una importante representación en el mundo romano. Tuvieron diversas utilidades dependiendo de la forma y el tamaño de la pieza. Las encontramos tanto en hueso como en marfil o metal (bronce, plata)</w:t>
      </w:r>
      <w:r w:rsidR="00CC66C4" w:rsidRPr="002B6FF9">
        <w:rPr>
          <w:rStyle w:val="Refdenotaalpie"/>
          <w:rFonts w:ascii="Times New Roman" w:hAnsi="Times New Roman" w:cs="Times New Roman"/>
        </w:rPr>
        <w:footnoteReference w:id="113"/>
      </w:r>
      <w:r w:rsidR="00A54521" w:rsidRPr="002B6FF9">
        <w:rPr>
          <w:rFonts w:ascii="Times New Roman" w:hAnsi="Times New Roman" w:cs="Times New Roman"/>
        </w:rPr>
        <w:t>. También las hicieron en madera, si bien apenas tenemos muestras, al tratarse de un material perecedero.</w:t>
      </w:r>
      <w:r w:rsidR="00CC66C4" w:rsidRPr="002B6FF9">
        <w:rPr>
          <w:rFonts w:ascii="Times New Roman" w:hAnsi="Times New Roman" w:cs="Times New Roman"/>
        </w:rPr>
        <w:t xml:space="preserve"> </w:t>
      </w:r>
      <w:r w:rsidR="00CC66C4" w:rsidRPr="002B6FF9">
        <w:rPr>
          <w:rFonts w:ascii="Times New Roman" w:hAnsi="Times New Roman" w:cs="Times New Roman"/>
          <w:sz w:val="24"/>
          <w:szCs w:val="24"/>
        </w:rPr>
        <w:t>Emilie Riha</w:t>
      </w:r>
      <w:r w:rsidR="00CC66C4" w:rsidRPr="002B6FF9">
        <w:rPr>
          <w:rStyle w:val="Refdenotaalpie"/>
          <w:rFonts w:ascii="Times New Roman" w:hAnsi="Times New Roman" w:cs="Times New Roman"/>
          <w:sz w:val="24"/>
          <w:szCs w:val="24"/>
        </w:rPr>
        <w:footnoteReference w:id="114"/>
      </w:r>
      <w:r w:rsidR="00CC66C4" w:rsidRPr="002B6FF9">
        <w:rPr>
          <w:rFonts w:ascii="Times New Roman" w:hAnsi="Times New Roman" w:cs="Times New Roman"/>
          <w:sz w:val="24"/>
          <w:szCs w:val="24"/>
        </w:rPr>
        <w:t xml:space="preserve"> destaca “que las cucharas romanas hechas de hueso difieren muy poco entre sí, a diferencia de las </w:t>
      </w:r>
      <w:r w:rsidR="003C6918" w:rsidRPr="002B6FF9">
        <w:rPr>
          <w:rFonts w:ascii="Times New Roman" w:hAnsi="Times New Roman" w:cs="Times New Roman"/>
          <w:i/>
          <w:sz w:val="24"/>
          <w:szCs w:val="24"/>
        </w:rPr>
        <w:t>ligulae</w:t>
      </w:r>
      <w:r w:rsidR="00CC66C4" w:rsidRPr="002B6FF9">
        <w:rPr>
          <w:rFonts w:ascii="Times New Roman" w:hAnsi="Times New Roman" w:cs="Times New Roman"/>
          <w:i/>
          <w:sz w:val="24"/>
          <w:szCs w:val="24"/>
        </w:rPr>
        <w:t xml:space="preserve"> </w:t>
      </w:r>
      <w:r w:rsidR="00CC66C4" w:rsidRPr="002B6FF9">
        <w:rPr>
          <w:rFonts w:ascii="Times New Roman" w:hAnsi="Times New Roman" w:cs="Times New Roman"/>
          <w:sz w:val="24"/>
          <w:szCs w:val="24"/>
        </w:rPr>
        <w:t>de metal que son tipológicamente más diversas”. Puntualizar que t</w:t>
      </w:r>
      <w:r w:rsidR="00A54521" w:rsidRPr="002B6FF9">
        <w:rPr>
          <w:rFonts w:ascii="Times New Roman" w:hAnsi="Times New Roman" w:cs="Times New Roman"/>
        </w:rPr>
        <w:t>odas las cucharas que conocemos elaboradas en hueso o marfil, están realizadas en una única pieza</w:t>
      </w:r>
      <w:r w:rsidR="00B673E3" w:rsidRPr="002B6FF9">
        <w:rPr>
          <w:rStyle w:val="Refdenotaalpie"/>
          <w:rFonts w:ascii="Times New Roman" w:hAnsi="Times New Roman" w:cs="Times New Roman"/>
        </w:rPr>
        <w:footnoteReference w:id="115"/>
      </w:r>
      <w:r w:rsidR="00A54521" w:rsidRPr="002B6FF9">
        <w:rPr>
          <w:rFonts w:ascii="Times New Roman" w:hAnsi="Times New Roman" w:cs="Times New Roman"/>
        </w:rPr>
        <w:t>.</w:t>
      </w:r>
      <w:r w:rsidR="008C5416" w:rsidRPr="002B6FF9">
        <w:rPr>
          <w:rFonts w:ascii="Times New Roman" w:hAnsi="Times New Roman" w:cs="Times New Roman"/>
        </w:rPr>
        <w:t xml:space="preserve"> </w:t>
      </w:r>
      <w:r w:rsidR="009B258E" w:rsidRPr="002B6FF9">
        <w:rPr>
          <w:rFonts w:ascii="Times New Roman" w:hAnsi="Times New Roman" w:cs="Times New Roman"/>
        </w:rPr>
        <w:t xml:space="preserve">En general se podían trabajar manualmente o aplicando el torno. Seleccionado material óseo con </w:t>
      </w:r>
      <w:r w:rsidR="008C5416" w:rsidRPr="002B6FF9">
        <w:rPr>
          <w:rFonts w:ascii="Times New Roman" w:hAnsi="Times New Roman" w:cs="Times New Roman"/>
        </w:rPr>
        <w:t>buena</w:t>
      </w:r>
      <w:r w:rsidR="005B091C" w:rsidRPr="002B6FF9">
        <w:rPr>
          <w:rFonts w:ascii="Times New Roman" w:hAnsi="Times New Roman" w:cs="Times New Roman"/>
        </w:rPr>
        <w:t xml:space="preserve"> densidad</w:t>
      </w:r>
      <w:r w:rsidR="009B258E" w:rsidRPr="002B6FF9">
        <w:rPr>
          <w:rFonts w:ascii="Times New Roman" w:hAnsi="Times New Roman" w:cs="Times New Roman"/>
        </w:rPr>
        <w:t>, generalmente sobre</w:t>
      </w:r>
      <w:r w:rsidR="005B091C" w:rsidRPr="002B6FF9">
        <w:rPr>
          <w:rFonts w:ascii="Times New Roman" w:hAnsi="Times New Roman" w:cs="Times New Roman"/>
        </w:rPr>
        <w:t xml:space="preserve"> metapodiales</w:t>
      </w:r>
      <w:r w:rsidR="00E44A03" w:rsidRPr="002B6FF9">
        <w:rPr>
          <w:rFonts w:ascii="Times New Roman" w:hAnsi="Times New Roman" w:cs="Times New Roman"/>
        </w:rPr>
        <w:t>, se procedía a su</w:t>
      </w:r>
      <w:r w:rsidR="009B258E" w:rsidRPr="002B6FF9">
        <w:rPr>
          <w:rFonts w:ascii="Times New Roman" w:hAnsi="Times New Roman" w:cs="Times New Roman"/>
        </w:rPr>
        <w:t xml:space="preserve"> </w:t>
      </w:r>
      <w:r w:rsidR="00E44A03" w:rsidRPr="002B6FF9">
        <w:rPr>
          <w:rFonts w:ascii="Times New Roman" w:hAnsi="Times New Roman" w:cs="Times New Roman"/>
        </w:rPr>
        <w:t>producción</w:t>
      </w:r>
      <w:r w:rsidR="009B258E" w:rsidRPr="002B6FF9">
        <w:rPr>
          <w:rFonts w:ascii="Times New Roman" w:hAnsi="Times New Roman" w:cs="Times New Roman"/>
        </w:rPr>
        <w:t>. En</w:t>
      </w:r>
      <w:r w:rsidR="00A54521" w:rsidRPr="002B6FF9">
        <w:rPr>
          <w:rFonts w:ascii="Times New Roman" w:hAnsi="Times New Roman" w:cs="Times New Roman"/>
        </w:rPr>
        <w:t xml:space="preserve"> una primera fase, </w:t>
      </w:r>
      <w:r w:rsidR="009B258E" w:rsidRPr="002B6FF9">
        <w:rPr>
          <w:rFonts w:ascii="Times New Roman" w:hAnsi="Times New Roman" w:cs="Times New Roman"/>
        </w:rPr>
        <w:t>se</w:t>
      </w:r>
      <w:r w:rsidR="00A54521" w:rsidRPr="002B6FF9">
        <w:rPr>
          <w:rFonts w:ascii="Times New Roman" w:hAnsi="Times New Roman" w:cs="Times New Roman"/>
        </w:rPr>
        <w:t xml:space="preserve"> esbozar la pieza</w:t>
      </w:r>
      <w:r w:rsidR="008C5416" w:rsidRPr="002B6FF9">
        <w:rPr>
          <w:rFonts w:ascii="Times New Roman" w:hAnsi="Times New Roman" w:cs="Times New Roman"/>
        </w:rPr>
        <w:t xml:space="preserve"> (</w:t>
      </w:r>
      <w:r w:rsidR="00A54521" w:rsidRPr="002B6FF9">
        <w:rPr>
          <w:rFonts w:ascii="Times New Roman" w:hAnsi="Times New Roman" w:cs="Times New Roman"/>
        </w:rPr>
        <w:t>recorta</w:t>
      </w:r>
      <w:r w:rsidR="008C5416" w:rsidRPr="002B6FF9">
        <w:rPr>
          <w:rFonts w:ascii="Times New Roman" w:hAnsi="Times New Roman" w:cs="Times New Roman"/>
        </w:rPr>
        <w:t>r</w:t>
      </w:r>
      <w:r w:rsidR="00A54521" w:rsidRPr="002B6FF9">
        <w:rPr>
          <w:rFonts w:ascii="Times New Roman" w:hAnsi="Times New Roman" w:cs="Times New Roman"/>
        </w:rPr>
        <w:t xml:space="preserve"> la par</w:t>
      </w:r>
      <w:r w:rsidR="008C5416" w:rsidRPr="002B6FF9">
        <w:rPr>
          <w:rFonts w:ascii="Times New Roman" w:hAnsi="Times New Roman" w:cs="Times New Roman"/>
        </w:rPr>
        <w:t>te correspondiente a la pala y a</w:t>
      </w:r>
      <w:r w:rsidR="00A54521" w:rsidRPr="002B6FF9">
        <w:rPr>
          <w:rFonts w:ascii="Times New Roman" w:hAnsi="Times New Roman" w:cs="Times New Roman"/>
        </w:rPr>
        <w:t>l v</w:t>
      </w:r>
      <w:r w:rsidR="008C5416" w:rsidRPr="002B6FF9">
        <w:rPr>
          <w:rFonts w:ascii="Times New Roman" w:hAnsi="Times New Roman" w:cs="Times New Roman"/>
        </w:rPr>
        <w:t xml:space="preserve">ástago). </w:t>
      </w:r>
      <w:r w:rsidR="009B258E" w:rsidRPr="002B6FF9">
        <w:rPr>
          <w:rFonts w:ascii="Times New Roman" w:hAnsi="Times New Roman" w:cs="Times New Roman"/>
        </w:rPr>
        <w:t>Este primer paso se</w:t>
      </w:r>
      <w:r w:rsidR="00A54521" w:rsidRPr="002B6FF9">
        <w:rPr>
          <w:rFonts w:ascii="Times New Roman" w:hAnsi="Times New Roman" w:cs="Times New Roman"/>
        </w:rPr>
        <w:t xml:space="preserve"> pod</w:t>
      </w:r>
      <w:r w:rsidR="009B258E" w:rsidRPr="002B6FF9">
        <w:rPr>
          <w:rFonts w:ascii="Times New Roman" w:hAnsi="Times New Roman" w:cs="Times New Roman"/>
        </w:rPr>
        <w:t>ía llevar</w:t>
      </w:r>
      <w:r w:rsidR="00A54521" w:rsidRPr="002B6FF9">
        <w:rPr>
          <w:rFonts w:ascii="Times New Roman" w:hAnsi="Times New Roman" w:cs="Times New Roman"/>
        </w:rPr>
        <w:t xml:space="preserve"> a cabo</w:t>
      </w:r>
      <w:r w:rsidR="00843771" w:rsidRPr="002B6FF9">
        <w:rPr>
          <w:rFonts w:ascii="Times New Roman" w:hAnsi="Times New Roman" w:cs="Times New Roman"/>
        </w:rPr>
        <w:t>,</w:t>
      </w:r>
      <w:r w:rsidR="005B091C" w:rsidRPr="002B6FF9">
        <w:rPr>
          <w:rFonts w:ascii="Times New Roman" w:hAnsi="Times New Roman" w:cs="Times New Roman"/>
        </w:rPr>
        <w:t xml:space="preserve"> t</w:t>
      </w:r>
      <w:r w:rsidR="009B258E" w:rsidRPr="002B6FF9">
        <w:rPr>
          <w:rFonts w:ascii="Times New Roman" w:hAnsi="Times New Roman" w:cs="Times New Roman"/>
        </w:rPr>
        <w:t>anto manualmente como en el torno</w:t>
      </w:r>
      <w:r w:rsidR="003C6918" w:rsidRPr="002B6FF9">
        <w:rPr>
          <w:rFonts w:ascii="Times New Roman" w:hAnsi="Times New Roman" w:cs="Times New Roman"/>
        </w:rPr>
        <w:t xml:space="preserve"> (Fig.1)</w:t>
      </w:r>
      <w:r w:rsidR="008C5416" w:rsidRPr="002B6FF9">
        <w:rPr>
          <w:rFonts w:ascii="Times New Roman" w:hAnsi="Times New Roman" w:cs="Times New Roman"/>
        </w:rPr>
        <w:t xml:space="preserve">. </w:t>
      </w:r>
      <w:r w:rsidR="009B258E" w:rsidRPr="002B6FF9">
        <w:rPr>
          <w:rFonts w:ascii="Times New Roman" w:hAnsi="Times New Roman" w:cs="Times New Roman"/>
        </w:rPr>
        <w:t xml:space="preserve"> A partir de aquí, teniendo en cuenta la del</w:t>
      </w:r>
      <w:r w:rsidR="003C6918" w:rsidRPr="002B6FF9">
        <w:rPr>
          <w:rFonts w:ascii="Times New Roman" w:hAnsi="Times New Roman" w:cs="Times New Roman"/>
        </w:rPr>
        <w:t>icadeza de la pieza, debía hacerse</w:t>
      </w:r>
      <w:r w:rsidR="009B258E" w:rsidRPr="002B6FF9">
        <w:rPr>
          <w:rFonts w:ascii="Times New Roman" w:hAnsi="Times New Roman" w:cs="Times New Roman"/>
        </w:rPr>
        <w:t xml:space="preserve"> de forma mecánica. </w:t>
      </w:r>
      <w:r w:rsidR="00843771" w:rsidRPr="002B6FF9">
        <w:rPr>
          <w:rFonts w:ascii="Times New Roman" w:hAnsi="Times New Roman" w:cs="Times New Roman"/>
        </w:rPr>
        <w:t>La última fase consistía en el pulido de la pieza, que le daba brillo y finura</w:t>
      </w:r>
      <w:r w:rsidR="008C5416" w:rsidRPr="002B6FF9">
        <w:rPr>
          <w:rFonts w:ascii="Times New Roman" w:hAnsi="Times New Roman" w:cs="Times New Roman"/>
        </w:rPr>
        <w:t xml:space="preserve">. </w:t>
      </w:r>
      <w:r w:rsidR="00A54521" w:rsidRPr="002B6FF9">
        <w:rPr>
          <w:rFonts w:ascii="Times New Roman" w:hAnsi="Times New Roman" w:cs="Times New Roman"/>
        </w:rPr>
        <w:t xml:space="preserve">  </w:t>
      </w:r>
    </w:p>
    <w:p w:rsidR="00281172" w:rsidRPr="002B6FF9" w:rsidRDefault="00BA4049" w:rsidP="002A22C1">
      <w:pPr>
        <w:spacing w:line="240" w:lineRule="auto"/>
        <w:jc w:val="both"/>
        <w:rPr>
          <w:rFonts w:ascii="Times New Roman" w:hAnsi="Times New Roman" w:cs="Times New Roman"/>
          <w:lang w:val="pt-PT"/>
        </w:rPr>
      </w:pPr>
      <w:r w:rsidRPr="002B6FF9">
        <w:rPr>
          <w:rFonts w:ascii="Times New Roman" w:hAnsi="Times New Roman" w:cs="Times New Roman"/>
        </w:rPr>
        <w:t>En la península Ibérica contamos con una amplia variedad de cucharas que hemos agrupado en función de la forma de la pala en dos grupos:</w:t>
      </w:r>
      <w:r w:rsidR="00281172" w:rsidRPr="002B6FF9">
        <w:rPr>
          <w:rFonts w:ascii="Times New Roman" w:hAnsi="Times New Roman" w:cs="Times New Roman"/>
        </w:rPr>
        <w:t xml:space="preserve"> l –</w:t>
      </w:r>
      <w:r w:rsidR="00281172" w:rsidRPr="002B6FF9">
        <w:rPr>
          <w:rFonts w:ascii="Times New Roman" w:hAnsi="Times New Roman" w:cs="Times New Roman"/>
          <w:i/>
          <w:lang w:val="pt-PT"/>
        </w:rPr>
        <w:t xml:space="preserve"> Coc</w:t>
      </w:r>
      <w:r w:rsidR="006A18D2" w:rsidRPr="002B6FF9">
        <w:rPr>
          <w:rFonts w:ascii="Times New Roman" w:hAnsi="Times New Roman" w:cs="Times New Roman"/>
          <w:i/>
          <w:lang w:val="pt-PT"/>
        </w:rPr>
        <w:t>h</w:t>
      </w:r>
      <w:r w:rsidR="00281172" w:rsidRPr="002B6FF9">
        <w:rPr>
          <w:rFonts w:ascii="Times New Roman" w:hAnsi="Times New Roman" w:cs="Times New Roman"/>
          <w:i/>
          <w:lang w:val="pt-PT"/>
        </w:rPr>
        <w:t>learia</w:t>
      </w:r>
      <w:r w:rsidR="00281172" w:rsidRPr="002B6FF9">
        <w:rPr>
          <w:rFonts w:ascii="Times New Roman" w:hAnsi="Times New Roman" w:cs="Times New Roman"/>
          <w:lang w:val="pt-PT"/>
        </w:rPr>
        <w:t xml:space="preserve">. 2 – </w:t>
      </w:r>
      <w:r w:rsidR="00281172" w:rsidRPr="002B6FF9">
        <w:rPr>
          <w:rFonts w:ascii="Times New Roman" w:hAnsi="Times New Roman" w:cs="Times New Roman"/>
          <w:i/>
          <w:lang w:val="pt-PT"/>
        </w:rPr>
        <w:t>Ligulae</w:t>
      </w:r>
      <w:r w:rsidR="00281172" w:rsidRPr="002B6FF9">
        <w:rPr>
          <w:rFonts w:ascii="Times New Roman" w:hAnsi="Times New Roman" w:cs="Times New Roman"/>
          <w:lang w:val="pt-PT"/>
        </w:rPr>
        <w:t>.</w:t>
      </w:r>
      <w:r w:rsidRPr="002B6FF9">
        <w:rPr>
          <w:rFonts w:ascii="Times New Roman" w:hAnsi="Times New Roman" w:cs="Times New Roman"/>
          <w:lang w:val="pt-PT"/>
        </w:rPr>
        <w:t xml:space="preserve"> Ambos grupos tuvieron finalidades comunes, aunque pensamos que cada uno de ellos</w:t>
      </w:r>
      <w:r w:rsidR="00A06477" w:rsidRPr="002B6FF9">
        <w:rPr>
          <w:rFonts w:ascii="Times New Roman" w:hAnsi="Times New Roman" w:cs="Times New Roman"/>
          <w:lang w:val="pt-PT"/>
        </w:rPr>
        <w:t>, con sus variantes,</w:t>
      </w:r>
      <w:r w:rsidRPr="002B6FF9">
        <w:rPr>
          <w:rFonts w:ascii="Times New Roman" w:hAnsi="Times New Roman" w:cs="Times New Roman"/>
          <w:lang w:val="pt-PT"/>
        </w:rPr>
        <w:t xml:space="preserve"> se adaptaba mejor a usos particulares</w:t>
      </w:r>
      <w:r w:rsidR="00A06477" w:rsidRPr="002B6FF9">
        <w:rPr>
          <w:rFonts w:ascii="Times New Roman" w:hAnsi="Times New Roman" w:cs="Times New Roman"/>
          <w:lang w:val="pt-PT"/>
        </w:rPr>
        <w:t>.</w:t>
      </w:r>
    </w:p>
    <w:p w:rsidR="003C6918" w:rsidRPr="002B6FF9" w:rsidRDefault="003C6918" w:rsidP="003C6918">
      <w:pPr>
        <w:jc w:val="center"/>
        <w:rPr>
          <w:rFonts w:ascii="Times New Roman" w:hAnsi="Times New Roman" w:cs="Times New Roman"/>
          <w:lang w:val="pt-PT"/>
        </w:rPr>
      </w:pPr>
      <w:r w:rsidRPr="002B6FF9">
        <w:rPr>
          <w:rFonts w:ascii="Times New Roman" w:hAnsi="Times New Roman" w:cs="Times New Roman"/>
          <w:noProof/>
          <w:lang w:eastAsia="es-ES"/>
        </w:rPr>
        <w:drawing>
          <wp:inline distT="0" distB="0" distL="0" distR="0">
            <wp:extent cx="4599982" cy="2041077"/>
            <wp:effectExtent l="0" t="0" r="0" b="0"/>
            <wp:docPr id="19" name="Imagen 19" descr="C:\Users\German\Desktop\_DSC015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155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08518" cy="2044864"/>
                    </a:xfrm>
                    <a:prstGeom prst="rect">
                      <a:avLst/>
                    </a:prstGeom>
                    <a:noFill/>
                    <a:ln>
                      <a:noFill/>
                    </a:ln>
                  </pic:spPr>
                </pic:pic>
              </a:graphicData>
            </a:graphic>
          </wp:inline>
        </w:drawing>
      </w:r>
    </w:p>
    <w:p w:rsidR="003C6918" w:rsidRPr="002B6FF9" w:rsidRDefault="003C6918" w:rsidP="003C6918">
      <w:pPr>
        <w:jc w:val="center"/>
        <w:rPr>
          <w:rFonts w:ascii="Times New Roman" w:hAnsi="Times New Roman" w:cs="Times New Roman"/>
          <w:lang w:val="pt-PT"/>
        </w:rPr>
      </w:pPr>
      <w:r w:rsidRPr="002B6FF9">
        <w:rPr>
          <w:rFonts w:ascii="Times New Roman" w:hAnsi="Times New Roman" w:cs="Times New Roman"/>
          <w:lang w:val="pt-PT"/>
        </w:rPr>
        <w:t xml:space="preserve">Fig. 1 – </w:t>
      </w:r>
      <w:r w:rsidRPr="002B6FF9">
        <w:rPr>
          <w:rFonts w:ascii="Times New Roman" w:hAnsi="Times New Roman" w:cs="Times New Roman"/>
          <w:i/>
          <w:lang w:val="pt-PT"/>
        </w:rPr>
        <w:t>Cochlearia</w:t>
      </w:r>
      <w:r w:rsidRPr="002B6FF9">
        <w:rPr>
          <w:rFonts w:ascii="Times New Roman" w:hAnsi="Times New Roman" w:cs="Times New Roman"/>
          <w:lang w:val="pt-PT"/>
        </w:rPr>
        <w:t xml:space="preserve"> en </w:t>
      </w:r>
      <w:r w:rsidR="00B673E3" w:rsidRPr="002B6FF9">
        <w:rPr>
          <w:rFonts w:ascii="Times New Roman" w:hAnsi="Times New Roman" w:cs="Times New Roman"/>
          <w:lang w:val="pt-PT"/>
        </w:rPr>
        <w:t>fase de elaboración</w:t>
      </w:r>
      <w:r w:rsidRPr="002B6FF9">
        <w:rPr>
          <w:rFonts w:ascii="Times New Roman" w:hAnsi="Times New Roman" w:cs="Times New Roman"/>
          <w:lang w:val="pt-PT"/>
        </w:rPr>
        <w:t xml:space="preserve"> procedentes de </w:t>
      </w:r>
      <w:r w:rsidRPr="002B6FF9">
        <w:rPr>
          <w:rFonts w:ascii="Times New Roman" w:hAnsi="Times New Roman" w:cs="Times New Roman"/>
          <w:i/>
          <w:lang w:val="pt-PT"/>
        </w:rPr>
        <w:t>Emporiae</w:t>
      </w:r>
      <w:r w:rsidRPr="002B6FF9">
        <w:rPr>
          <w:rFonts w:ascii="Times New Roman" w:hAnsi="Times New Roman" w:cs="Times New Roman"/>
          <w:lang w:val="pt-PT"/>
        </w:rPr>
        <w:t>.</w:t>
      </w:r>
    </w:p>
    <w:p w:rsidR="00C061C1" w:rsidRPr="009D76EB" w:rsidRDefault="00B16FB0" w:rsidP="009D76EB">
      <w:pPr>
        <w:spacing w:after="0" w:line="240" w:lineRule="auto"/>
        <w:jc w:val="both"/>
        <w:rPr>
          <w:rFonts w:ascii="Times New Roman" w:hAnsi="Times New Roman" w:cs="Times New Roman"/>
        </w:rPr>
      </w:pPr>
      <w:r w:rsidRPr="009D76EB">
        <w:rPr>
          <w:rFonts w:ascii="Times New Roman" w:hAnsi="Times New Roman" w:cs="Times New Roman"/>
          <w:lang w:val="pt-PT"/>
        </w:rPr>
        <w:t>La</w:t>
      </w:r>
      <w:r w:rsidR="00281172" w:rsidRPr="009D76EB">
        <w:rPr>
          <w:rFonts w:ascii="Times New Roman" w:hAnsi="Times New Roman" w:cs="Times New Roman"/>
          <w:lang w:val="pt-PT"/>
        </w:rPr>
        <w:t xml:space="preserve"> </w:t>
      </w:r>
      <w:r w:rsidR="00281172" w:rsidRPr="009D76EB">
        <w:rPr>
          <w:rFonts w:ascii="Times New Roman" w:hAnsi="Times New Roman" w:cs="Times New Roman"/>
          <w:i/>
          <w:lang w:val="pt-PT"/>
        </w:rPr>
        <w:t>coc</w:t>
      </w:r>
      <w:r w:rsidR="006A18D2" w:rsidRPr="009D76EB">
        <w:rPr>
          <w:rFonts w:ascii="Times New Roman" w:hAnsi="Times New Roman" w:cs="Times New Roman"/>
          <w:i/>
          <w:lang w:val="pt-PT"/>
        </w:rPr>
        <w:t>h</w:t>
      </w:r>
      <w:r w:rsidRPr="009D76EB">
        <w:rPr>
          <w:rFonts w:ascii="Times New Roman" w:hAnsi="Times New Roman" w:cs="Times New Roman"/>
          <w:i/>
          <w:lang w:val="pt-PT"/>
        </w:rPr>
        <w:t>lear</w:t>
      </w:r>
      <w:r w:rsidR="005138DA" w:rsidRPr="009D76EB">
        <w:rPr>
          <w:rFonts w:ascii="Times New Roman" w:hAnsi="Times New Roman" w:cs="Times New Roman"/>
          <w:i/>
          <w:lang w:val="pt-PT"/>
        </w:rPr>
        <w:t xml:space="preserve"> </w:t>
      </w:r>
      <w:r w:rsidR="00C061C1" w:rsidRPr="009D76EB">
        <w:rPr>
          <w:rFonts w:ascii="Times New Roman" w:hAnsi="Times New Roman" w:cs="Times New Roman"/>
          <w:lang w:val="pt-PT"/>
        </w:rPr>
        <w:t xml:space="preserve">(B.XI.1), </w:t>
      </w:r>
      <w:r w:rsidRPr="009D76EB">
        <w:rPr>
          <w:rFonts w:ascii="Times New Roman" w:hAnsi="Times New Roman" w:cs="Times New Roman"/>
          <w:lang w:val="pt-PT"/>
        </w:rPr>
        <w:t xml:space="preserve">al contrario que ocurre con las </w:t>
      </w:r>
      <w:r w:rsidRPr="009D76EB">
        <w:rPr>
          <w:rFonts w:ascii="Times New Roman" w:hAnsi="Times New Roman" w:cs="Times New Roman"/>
          <w:i/>
          <w:lang w:val="pt-PT"/>
        </w:rPr>
        <w:t>ligulae</w:t>
      </w:r>
      <w:r w:rsidRPr="009D76EB">
        <w:rPr>
          <w:rFonts w:ascii="Times New Roman" w:hAnsi="Times New Roman" w:cs="Times New Roman"/>
          <w:lang w:val="pt-PT"/>
        </w:rPr>
        <w:t>, es el</w:t>
      </w:r>
      <w:r w:rsidR="00C061C1" w:rsidRPr="009D76EB">
        <w:rPr>
          <w:rFonts w:ascii="Times New Roman" w:hAnsi="Times New Roman" w:cs="Times New Roman"/>
          <w:lang w:val="pt-PT"/>
        </w:rPr>
        <w:t xml:space="preserve"> </w:t>
      </w:r>
      <w:r w:rsidRPr="009D76EB">
        <w:rPr>
          <w:rFonts w:ascii="Times New Roman" w:hAnsi="Times New Roman" w:cs="Times New Roman"/>
          <w:lang w:val="pt-PT"/>
        </w:rPr>
        <w:t>prototipo</w:t>
      </w:r>
      <w:r w:rsidR="00C061C1" w:rsidRPr="009D76EB">
        <w:rPr>
          <w:rFonts w:ascii="Times New Roman" w:hAnsi="Times New Roman" w:cs="Times New Roman"/>
          <w:lang w:val="pt-PT"/>
        </w:rPr>
        <w:t xml:space="preserve"> </w:t>
      </w:r>
      <w:r w:rsidRPr="009D76EB">
        <w:rPr>
          <w:rFonts w:ascii="Times New Roman" w:hAnsi="Times New Roman" w:cs="Times New Roman"/>
          <w:lang w:val="pt-PT"/>
        </w:rPr>
        <w:t xml:space="preserve">que se va a elaborar </w:t>
      </w:r>
      <w:r w:rsidR="00C061C1" w:rsidRPr="009D76EB">
        <w:rPr>
          <w:rFonts w:ascii="Times New Roman" w:hAnsi="Times New Roman" w:cs="Times New Roman"/>
          <w:lang w:val="pt-PT"/>
        </w:rPr>
        <w:t>m</w:t>
      </w:r>
      <w:r w:rsidRPr="009D76EB">
        <w:rPr>
          <w:rFonts w:ascii="Times New Roman" w:hAnsi="Times New Roman" w:cs="Times New Roman"/>
          <w:lang w:val="pt-PT"/>
        </w:rPr>
        <w:t>ás</w:t>
      </w:r>
      <w:r w:rsidR="00C061C1" w:rsidRPr="009D76EB">
        <w:rPr>
          <w:rFonts w:ascii="Times New Roman" w:hAnsi="Times New Roman" w:cs="Times New Roman"/>
          <w:lang w:val="pt-PT"/>
        </w:rPr>
        <w:t xml:space="preserve"> en hueso que en metal</w:t>
      </w:r>
      <w:r w:rsidR="00C061C1" w:rsidRPr="009D76EB">
        <w:rPr>
          <w:rStyle w:val="Refdenotaalpie"/>
          <w:rFonts w:ascii="Times New Roman" w:hAnsi="Times New Roman" w:cs="Times New Roman"/>
          <w:lang w:val="pt-PT"/>
        </w:rPr>
        <w:footnoteReference w:id="116"/>
      </w:r>
      <w:r w:rsidRPr="009D76EB">
        <w:rPr>
          <w:rFonts w:ascii="Times New Roman" w:hAnsi="Times New Roman" w:cs="Times New Roman"/>
          <w:lang w:val="pt-PT"/>
        </w:rPr>
        <w:t>, presentando la</w:t>
      </w:r>
      <w:r w:rsidRPr="009D76EB">
        <w:rPr>
          <w:rFonts w:ascii="Times New Roman" w:eastAsia="Times New Roman" w:hAnsi="Times New Roman" w:cs="Times New Roman"/>
          <w:lang w:eastAsia="es-ES"/>
        </w:rPr>
        <w:t xml:space="preserve"> misma forma en ambos materiales</w:t>
      </w:r>
      <w:r w:rsidR="00C061C1" w:rsidRPr="009D76EB">
        <w:rPr>
          <w:rFonts w:ascii="Times New Roman" w:hAnsi="Times New Roman" w:cs="Times New Roman"/>
          <w:lang w:val="pt-PT"/>
        </w:rPr>
        <w:t>. S</w:t>
      </w:r>
      <w:r w:rsidR="00FF0E7D" w:rsidRPr="009D76EB">
        <w:rPr>
          <w:rFonts w:ascii="Times New Roman" w:hAnsi="Times New Roman" w:cs="Times New Roman"/>
          <w:lang w:val="pt-PT"/>
        </w:rPr>
        <w:t xml:space="preserve">e caracterizan por </w:t>
      </w:r>
      <w:r w:rsidR="00AE1ADA" w:rsidRPr="009D76EB">
        <w:rPr>
          <w:rFonts w:ascii="Times New Roman" w:hAnsi="Times New Roman" w:cs="Times New Roman"/>
          <w:lang w:val="pt-PT"/>
        </w:rPr>
        <w:t>ser</w:t>
      </w:r>
      <w:r w:rsidR="00A06477" w:rsidRPr="009D76EB">
        <w:rPr>
          <w:rFonts w:ascii="Times New Roman" w:hAnsi="Times New Roman" w:cs="Times New Roman"/>
          <w:shd w:val="clear" w:color="auto" w:fill="FFFFFF"/>
        </w:rPr>
        <w:t xml:space="preserve"> una cuchara generalmente pequeña y poco profunda, con forma circular</w:t>
      </w:r>
      <w:r w:rsidR="00FF0E7D" w:rsidRPr="009D76EB">
        <w:rPr>
          <w:rFonts w:ascii="Times New Roman" w:hAnsi="Times New Roman" w:cs="Times New Roman"/>
          <w:shd w:val="clear" w:color="auto" w:fill="FFFFFF"/>
        </w:rPr>
        <w:t>,</w:t>
      </w:r>
      <w:r w:rsidR="00A06477" w:rsidRPr="009D76EB">
        <w:rPr>
          <w:rFonts w:ascii="Times New Roman" w:hAnsi="Times New Roman" w:cs="Times New Roman"/>
          <w:shd w:val="clear" w:color="auto" w:fill="FFFFFF"/>
        </w:rPr>
        <w:t xml:space="preserve"> o </w:t>
      </w:r>
      <w:r w:rsidR="00FF0E7D" w:rsidRPr="009D76EB">
        <w:rPr>
          <w:rFonts w:ascii="Times New Roman" w:hAnsi="Times New Roman" w:cs="Times New Roman"/>
          <w:shd w:val="clear" w:color="auto" w:fill="FFFFFF"/>
        </w:rPr>
        <w:t>ligeramente ovalada, un mango recto de sección cilíndrica</w:t>
      </w:r>
      <w:r w:rsidR="004C5D70" w:rsidRPr="009D76EB">
        <w:rPr>
          <w:rFonts w:ascii="Times New Roman" w:hAnsi="Times New Roman" w:cs="Times New Roman"/>
        </w:rPr>
        <w:t xml:space="preserve"> cuyo diámetro se </w:t>
      </w:r>
      <w:r w:rsidR="00FF0E7D" w:rsidRPr="009D76EB">
        <w:rPr>
          <w:rFonts w:ascii="Times New Roman" w:hAnsi="Times New Roman" w:cs="Times New Roman"/>
        </w:rPr>
        <w:t>va reduciendo</w:t>
      </w:r>
      <w:r w:rsidR="004C5D70" w:rsidRPr="009D76EB">
        <w:rPr>
          <w:rFonts w:ascii="Times New Roman" w:hAnsi="Times New Roman" w:cs="Times New Roman"/>
        </w:rPr>
        <w:t xml:space="preserve"> ligeramente desde la cuchara</w:t>
      </w:r>
      <w:r w:rsidR="00A06477" w:rsidRPr="009D76EB">
        <w:rPr>
          <w:rFonts w:ascii="Times New Roman" w:hAnsi="Times New Roman" w:cs="Times New Roman"/>
        </w:rPr>
        <w:t xml:space="preserve">, para terminar en </w:t>
      </w:r>
      <w:r w:rsidR="00FF0E7D" w:rsidRPr="009D76EB">
        <w:rPr>
          <w:rFonts w:ascii="Times New Roman" w:hAnsi="Times New Roman" w:cs="Times New Roman"/>
        </w:rPr>
        <w:t xml:space="preserve">una </w:t>
      </w:r>
      <w:r w:rsidR="00A06477" w:rsidRPr="009D76EB">
        <w:rPr>
          <w:rFonts w:ascii="Times New Roman" w:hAnsi="Times New Roman" w:cs="Times New Roman"/>
        </w:rPr>
        <w:t>punta</w:t>
      </w:r>
      <w:r w:rsidR="00FF0E7D" w:rsidRPr="009D76EB">
        <w:rPr>
          <w:rFonts w:ascii="Times New Roman" w:hAnsi="Times New Roman" w:cs="Times New Roman"/>
        </w:rPr>
        <w:t xml:space="preserve"> afilada</w:t>
      </w:r>
      <w:r w:rsidR="00A06477" w:rsidRPr="009D76EB">
        <w:rPr>
          <w:rFonts w:ascii="Times New Roman" w:hAnsi="Times New Roman" w:cs="Times New Roman"/>
        </w:rPr>
        <w:t>. L</w:t>
      </w:r>
      <w:r w:rsidR="004C5D70" w:rsidRPr="009D76EB">
        <w:rPr>
          <w:rFonts w:ascii="Times New Roman" w:hAnsi="Times New Roman" w:cs="Times New Roman"/>
        </w:rPr>
        <w:t xml:space="preserve">a </w:t>
      </w:r>
      <w:r w:rsidR="00A06477" w:rsidRPr="009D76EB">
        <w:rPr>
          <w:rFonts w:ascii="Times New Roman" w:hAnsi="Times New Roman" w:cs="Times New Roman"/>
        </w:rPr>
        <w:t>unión</w:t>
      </w:r>
      <w:r w:rsidR="004C5D70" w:rsidRPr="009D76EB">
        <w:rPr>
          <w:rFonts w:ascii="Times New Roman" w:hAnsi="Times New Roman" w:cs="Times New Roman"/>
        </w:rPr>
        <w:t xml:space="preserve"> del mango con la </w:t>
      </w:r>
      <w:r w:rsidR="00A06477" w:rsidRPr="009D76EB">
        <w:rPr>
          <w:rFonts w:ascii="Times New Roman" w:hAnsi="Times New Roman" w:cs="Times New Roman"/>
        </w:rPr>
        <w:t>pala se realiza mediante un re</w:t>
      </w:r>
      <w:r w:rsidR="00FF0E7D" w:rsidRPr="009D76EB">
        <w:rPr>
          <w:rFonts w:ascii="Times New Roman" w:hAnsi="Times New Roman" w:cs="Times New Roman"/>
        </w:rPr>
        <w:t>fuerzo</w:t>
      </w:r>
      <w:r w:rsidR="00A06477" w:rsidRPr="009D76EB">
        <w:rPr>
          <w:rFonts w:ascii="Times New Roman" w:hAnsi="Times New Roman" w:cs="Times New Roman"/>
        </w:rPr>
        <w:t xml:space="preserve"> triangular, usualmente corto, aunque </w:t>
      </w:r>
      <w:r w:rsidR="00FF0E7D" w:rsidRPr="009D76EB">
        <w:rPr>
          <w:rFonts w:ascii="Times New Roman" w:hAnsi="Times New Roman" w:cs="Times New Roman"/>
        </w:rPr>
        <w:t>e</w:t>
      </w:r>
      <w:r w:rsidR="00A06477" w:rsidRPr="009D76EB">
        <w:rPr>
          <w:rFonts w:ascii="Times New Roman" w:hAnsi="Times New Roman" w:cs="Times New Roman"/>
        </w:rPr>
        <w:t xml:space="preserve">n ocasiones puede ser un poco más largo, </w:t>
      </w:r>
      <w:r w:rsidR="00FF0E7D" w:rsidRPr="009D76EB">
        <w:rPr>
          <w:rFonts w:ascii="Times New Roman" w:hAnsi="Times New Roman" w:cs="Times New Roman"/>
        </w:rPr>
        <w:t xml:space="preserve">que </w:t>
      </w:r>
      <w:r w:rsidR="00A06477" w:rsidRPr="009D76EB">
        <w:rPr>
          <w:rFonts w:ascii="Times New Roman" w:hAnsi="Times New Roman" w:cs="Times New Roman"/>
        </w:rPr>
        <w:t>ocupa</w:t>
      </w:r>
      <w:r w:rsidR="004C5D70" w:rsidRPr="009D76EB">
        <w:rPr>
          <w:rFonts w:ascii="Times New Roman" w:hAnsi="Times New Roman" w:cs="Times New Roman"/>
        </w:rPr>
        <w:t xml:space="preserve"> la mayor parte de la </w:t>
      </w:r>
      <w:r w:rsidR="00FF0E7D" w:rsidRPr="009D76EB">
        <w:rPr>
          <w:rFonts w:ascii="Times New Roman" w:hAnsi="Times New Roman" w:cs="Times New Roman"/>
        </w:rPr>
        <w:t>zona</w:t>
      </w:r>
      <w:r w:rsidR="004C5D70" w:rsidRPr="009D76EB">
        <w:rPr>
          <w:rFonts w:ascii="Times New Roman" w:hAnsi="Times New Roman" w:cs="Times New Roman"/>
        </w:rPr>
        <w:t xml:space="preserve"> posterior de la cuchara</w:t>
      </w:r>
      <w:r w:rsidR="00A06477" w:rsidRPr="009D76EB">
        <w:rPr>
          <w:rFonts w:ascii="Times New Roman" w:hAnsi="Times New Roman" w:cs="Times New Roman"/>
        </w:rPr>
        <w:t>.</w:t>
      </w:r>
      <w:r w:rsidR="008A6AD6" w:rsidRPr="009D76EB">
        <w:rPr>
          <w:rFonts w:ascii="Times New Roman" w:hAnsi="Times New Roman" w:cs="Times New Roman"/>
        </w:rPr>
        <w:t xml:space="preserve"> </w:t>
      </w:r>
      <w:r w:rsidR="00C061C1" w:rsidRPr="009D76EB">
        <w:rPr>
          <w:rFonts w:ascii="Times New Roman" w:hAnsi="Times New Roman" w:cs="Times New Roman"/>
        </w:rPr>
        <w:t>Suelen medir entre 8 y 12 cm de longitud y 2-2,5 cm el diámetro de la cuchara</w:t>
      </w:r>
      <w:r w:rsidR="00A57C10" w:rsidRPr="009D76EB">
        <w:rPr>
          <w:rStyle w:val="Refdenotaalpie"/>
          <w:rFonts w:ascii="Times New Roman" w:hAnsi="Times New Roman" w:cs="Times New Roman"/>
        </w:rPr>
        <w:footnoteReference w:id="117"/>
      </w:r>
      <w:r w:rsidR="00C061C1" w:rsidRPr="009D76EB">
        <w:rPr>
          <w:rFonts w:ascii="Times New Roman" w:hAnsi="Times New Roman" w:cs="Times New Roman"/>
        </w:rPr>
        <w:t xml:space="preserve">. </w:t>
      </w:r>
      <w:r w:rsidR="008A6AD6" w:rsidRPr="009D76EB">
        <w:rPr>
          <w:rFonts w:ascii="Times New Roman" w:hAnsi="Times New Roman" w:cs="Times New Roman"/>
          <w:lang w:val="pt-PT"/>
        </w:rPr>
        <w:t xml:space="preserve">El nombre otorgado a estas piezas procede de la palabra latina </w:t>
      </w:r>
      <w:r w:rsidR="008A6AD6" w:rsidRPr="009D76EB">
        <w:rPr>
          <w:rFonts w:ascii="Times New Roman" w:hAnsi="Times New Roman" w:cs="Times New Roman"/>
          <w:i/>
          <w:lang w:val="pt-PT"/>
        </w:rPr>
        <w:t>cochlea</w:t>
      </w:r>
      <w:r w:rsidR="008A6AD6" w:rsidRPr="009D76EB">
        <w:rPr>
          <w:rFonts w:ascii="Times New Roman" w:hAnsi="Times New Roman" w:cs="Times New Roman"/>
          <w:lang w:val="pt-PT"/>
        </w:rPr>
        <w:t>, que significa caracol, de ahí que los investigadores consideren que su uso se relaciona con el consumo de caracoles</w:t>
      </w:r>
      <w:r w:rsidR="00CC4F27" w:rsidRPr="009D76EB">
        <w:rPr>
          <w:rFonts w:ascii="Times New Roman" w:hAnsi="Times New Roman" w:cs="Times New Roman"/>
          <w:lang w:val="pt-PT"/>
        </w:rPr>
        <w:t>,</w:t>
      </w:r>
      <w:r w:rsidR="008A6AD6" w:rsidRPr="009D76EB">
        <w:rPr>
          <w:rFonts w:ascii="Times New Roman" w:hAnsi="Times New Roman" w:cs="Times New Roman"/>
          <w:lang w:val="pt-PT"/>
        </w:rPr>
        <w:t xml:space="preserve"> marisco o huevos</w:t>
      </w:r>
      <w:r w:rsidR="00883E25" w:rsidRPr="009D76EB">
        <w:rPr>
          <w:rStyle w:val="Refdenotaalpie"/>
          <w:rFonts w:ascii="Times New Roman" w:hAnsi="Times New Roman" w:cs="Times New Roman"/>
          <w:lang w:val="pt-PT"/>
        </w:rPr>
        <w:footnoteReference w:id="118"/>
      </w:r>
      <w:r w:rsidR="008A6AD6" w:rsidRPr="009D76EB">
        <w:rPr>
          <w:rFonts w:ascii="Times New Roman" w:hAnsi="Times New Roman" w:cs="Times New Roman"/>
          <w:lang w:val="pt-PT"/>
        </w:rPr>
        <w:t xml:space="preserve">, para los que era imprescindible un instrumento </w:t>
      </w:r>
      <w:r w:rsidR="008A6AD6" w:rsidRPr="009D76EB">
        <w:rPr>
          <w:rFonts w:ascii="Times New Roman" w:hAnsi="Times New Roman" w:cs="Times New Roman"/>
        </w:rPr>
        <w:t xml:space="preserve">terminado en punta para perforar la </w:t>
      </w:r>
      <w:r w:rsidR="00D3443B" w:rsidRPr="009D76EB">
        <w:rPr>
          <w:rFonts w:ascii="Times New Roman" w:hAnsi="Times New Roman" w:cs="Times New Roman"/>
        </w:rPr>
        <w:t>cáscara</w:t>
      </w:r>
      <w:r w:rsidR="008A6AD6" w:rsidRPr="009D76EB">
        <w:rPr>
          <w:rStyle w:val="Refdenotaalpie"/>
          <w:rFonts w:ascii="Times New Roman" w:hAnsi="Times New Roman" w:cs="Times New Roman"/>
        </w:rPr>
        <w:footnoteReference w:id="119"/>
      </w:r>
      <w:r w:rsidR="008A6AD6" w:rsidRPr="009D76EB">
        <w:rPr>
          <w:rFonts w:ascii="Times New Roman" w:hAnsi="Times New Roman" w:cs="Times New Roman"/>
        </w:rPr>
        <w:t>. La cuchara debía emplearse en las salsas, huevos</w:t>
      </w:r>
      <w:r w:rsidR="00AF4844" w:rsidRPr="009D76EB">
        <w:rPr>
          <w:rStyle w:val="Refdenotaalpie"/>
          <w:rFonts w:ascii="Times New Roman" w:hAnsi="Times New Roman" w:cs="Times New Roman"/>
        </w:rPr>
        <w:footnoteReference w:id="120"/>
      </w:r>
      <w:r w:rsidR="008A6AD6" w:rsidRPr="009D76EB">
        <w:rPr>
          <w:rFonts w:ascii="Times New Roman" w:hAnsi="Times New Roman" w:cs="Times New Roman"/>
        </w:rPr>
        <w:t xml:space="preserve">, postres, etc. La zona final, puntiaguda, podía </w:t>
      </w:r>
      <w:r w:rsidR="007B068D" w:rsidRPr="009D76EB">
        <w:rPr>
          <w:rFonts w:ascii="Times New Roman" w:hAnsi="Times New Roman" w:cs="Times New Roman"/>
        </w:rPr>
        <w:t>aprovecharse</w:t>
      </w:r>
      <w:r w:rsidR="008A6AD6" w:rsidRPr="009D76EB">
        <w:rPr>
          <w:rFonts w:ascii="Times New Roman" w:hAnsi="Times New Roman" w:cs="Times New Roman"/>
        </w:rPr>
        <w:t xml:space="preserve"> a modo de </w:t>
      </w:r>
      <w:r w:rsidR="00D3443B" w:rsidRPr="009D76EB">
        <w:rPr>
          <w:rFonts w:ascii="Times New Roman" w:hAnsi="Times New Roman" w:cs="Times New Roman"/>
        </w:rPr>
        <w:t>punzón</w:t>
      </w:r>
      <w:r w:rsidR="008A6AD6" w:rsidRPr="009D76EB">
        <w:rPr>
          <w:rFonts w:ascii="Times New Roman" w:hAnsi="Times New Roman" w:cs="Times New Roman"/>
        </w:rPr>
        <w:t>, para pinch</w:t>
      </w:r>
      <w:r w:rsidR="00D3443B" w:rsidRPr="009D76EB">
        <w:rPr>
          <w:rFonts w:ascii="Times New Roman" w:hAnsi="Times New Roman" w:cs="Times New Roman"/>
        </w:rPr>
        <w:t>ar carne, fruta, u otros alimentos</w:t>
      </w:r>
      <w:r w:rsidR="008A6AD6" w:rsidRPr="009D76EB">
        <w:rPr>
          <w:rFonts w:ascii="Times New Roman" w:hAnsi="Times New Roman" w:cs="Times New Roman"/>
        </w:rPr>
        <w:t>.</w:t>
      </w:r>
      <w:r w:rsidR="00D3443B" w:rsidRPr="009D76EB">
        <w:rPr>
          <w:rFonts w:ascii="Times New Roman" w:hAnsi="Times New Roman" w:cs="Times New Roman"/>
        </w:rPr>
        <w:t xml:space="preserve"> </w:t>
      </w:r>
      <w:r w:rsidR="007B068D" w:rsidRPr="009D76EB">
        <w:rPr>
          <w:rFonts w:ascii="Times New Roman" w:hAnsi="Times New Roman" w:cs="Times New Roman"/>
        </w:rPr>
        <w:t>Marcial</w:t>
      </w:r>
      <w:r w:rsidR="00A917AF" w:rsidRPr="009D76EB">
        <w:rPr>
          <w:rStyle w:val="Refdenotaalpie"/>
          <w:rFonts w:ascii="Times New Roman" w:hAnsi="Times New Roman" w:cs="Times New Roman"/>
        </w:rPr>
        <w:footnoteReference w:id="121"/>
      </w:r>
      <w:r w:rsidR="007B068D" w:rsidRPr="009D76EB">
        <w:rPr>
          <w:rFonts w:ascii="Times New Roman" w:hAnsi="Times New Roman" w:cs="Times New Roman"/>
        </w:rPr>
        <w:t xml:space="preserve"> </w:t>
      </w:r>
      <w:r w:rsidR="00A917AF" w:rsidRPr="009D76EB">
        <w:rPr>
          <w:rFonts w:ascii="Times New Roman" w:hAnsi="Times New Roman" w:cs="Times New Roman"/>
        </w:rPr>
        <w:t>en sus E</w:t>
      </w:r>
      <w:r w:rsidR="007B068D" w:rsidRPr="009D76EB">
        <w:rPr>
          <w:rFonts w:ascii="Times New Roman" w:hAnsi="Times New Roman" w:cs="Times New Roman"/>
        </w:rPr>
        <w:t>pigramas</w:t>
      </w:r>
      <w:r w:rsidR="00A917AF" w:rsidRPr="009D76EB">
        <w:rPr>
          <w:rFonts w:ascii="Times New Roman" w:hAnsi="Times New Roman" w:cs="Times New Roman"/>
        </w:rPr>
        <w:t>, nos trasmite la</w:t>
      </w:r>
      <w:r w:rsidR="007B068D" w:rsidRPr="009D76EB">
        <w:rPr>
          <w:rFonts w:ascii="Times New Roman" w:hAnsi="Times New Roman" w:cs="Times New Roman"/>
        </w:rPr>
        <w:t xml:space="preserve"> </w:t>
      </w:r>
      <w:r w:rsidR="007B068D" w:rsidRPr="009D76EB">
        <w:rPr>
          <w:rFonts w:ascii="Times New Roman" w:hAnsi="Times New Roman" w:cs="Times New Roman"/>
          <w:i/>
        </w:rPr>
        <w:t>cochlear</w:t>
      </w:r>
      <w:r w:rsidR="007B068D" w:rsidRPr="009D76EB">
        <w:rPr>
          <w:rFonts w:ascii="Times New Roman" w:hAnsi="Times New Roman" w:cs="Times New Roman"/>
        </w:rPr>
        <w:t xml:space="preserve"> se usaba para comer huevos y caracoles</w:t>
      </w:r>
      <w:r w:rsidR="00A917AF" w:rsidRPr="009D76EB">
        <w:rPr>
          <w:rFonts w:ascii="Times New Roman" w:hAnsi="Times New Roman" w:cs="Times New Roman"/>
        </w:rPr>
        <w:t>:</w:t>
      </w:r>
      <w:r w:rsidR="007B068D" w:rsidRPr="009D76EB">
        <w:rPr>
          <w:rFonts w:ascii="Times New Roman" w:hAnsi="Times New Roman" w:cs="Times New Roman"/>
        </w:rPr>
        <w:t xml:space="preserve"> “</w:t>
      </w:r>
      <w:r w:rsidR="00A917AF" w:rsidRPr="009D76EB">
        <w:rPr>
          <w:rFonts w:ascii="Times New Roman" w:eastAsia="Times New Roman" w:hAnsi="Times New Roman" w:cs="Times New Roman"/>
          <w:i/>
          <w:lang w:eastAsia="es-ES"/>
        </w:rPr>
        <w:t>Sum coc</w:t>
      </w:r>
      <w:r w:rsidR="00447B10" w:rsidRPr="009D76EB">
        <w:rPr>
          <w:rFonts w:ascii="Times New Roman" w:eastAsia="Times New Roman" w:hAnsi="Times New Roman" w:cs="Times New Roman"/>
          <w:i/>
          <w:lang w:eastAsia="es-ES"/>
        </w:rPr>
        <w:t>h</w:t>
      </w:r>
      <w:r w:rsidR="00A917AF" w:rsidRPr="009D76EB">
        <w:rPr>
          <w:rFonts w:ascii="Times New Roman" w:eastAsia="Times New Roman" w:hAnsi="Times New Roman" w:cs="Times New Roman"/>
          <w:i/>
          <w:lang w:eastAsia="es-ES"/>
        </w:rPr>
        <w:t>leis habilis, sed nec minus utilis ovis. Numquid scis, potius cur coc</w:t>
      </w:r>
      <w:r w:rsidR="00447B10" w:rsidRPr="009D76EB">
        <w:rPr>
          <w:rFonts w:ascii="Times New Roman" w:eastAsia="Times New Roman" w:hAnsi="Times New Roman" w:cs="Times New Roman"/>
          <w:i/>
          <w:lang w:eastAsia="es-ES"/>
        </w:rPr>
        <w:t>h</w:t>
      </w:r>
      <w:r w:rsidR="00A917AF" w:rsidRPr="009D76EB">
        <w:rPr>
          <w:rFonts w:ascii="Times New Roman" w:eastAsia="Times New Roman" w:hAnsi="Times New Roman" w:cs="Times New Roman"/>
          <w:i/>
          <w:lang w:eastAsia="es-ES"/>
        </w:rPr>
        <w:t>leare vocer</w:t>
      </w:r>
      <w:r w:rsidR="00A917AF" w:rsidRPr="009D76EB">
        <w:rPr>
          <w:rFonts w:ascii="Times New Roman" w:eastAsia="Times New Roman" w:hAnsi="Times New Roman" w:cs="Times New Roman"/>
          <w:lang w:eastAsia="es-ES"/>
        </w:rPr>
        <w:t>?”</w:t>
      </w:r>
      <w:r w:rsidR="00A917AF" w:rsidRPr="009D76EB">
        <w:rPr>
          <w:rFonts w:ascii="Times New Roman" w:hAnsi="Times New Roman" w:cs="Times New Roman"/>
        </w:rPr>
        <w:t xml:space="preserve"> Otros investigadores apuntan que también pudo emplearse para extraer de los tarros crema o polvos cosméticos</w:t>
      </w:r>
      <w:r w:rsidR="00A917AF" w:rsidRPr="009D76EB">
        <w:rPr>
          <w:rStyle w:val="Refdenotaalpie"/>
          <w:rFonts w:ascii="Times New Roman" w:hAnsi="Times New Roman" w:cs="Times New Roman"/>
        </w:rPr>
        <w:footnoteReference w:id="122"/>
      </w:r>
      <w:r w:rsidR="00E7086D" w:rsidRPr="009D76EB">
        <w:rPr>
          <w:rFonts w:ascii="Times New Roman" w:hAnsi="Times New Roman" w:cs="Times New Roman"/>
        </w:rPr>
        <w:t xml:space="preserve">, incluso en </w:t>
      </w:r>
      <w:r w:rsidR="00E44A03" w:rsidRPr="009D76EB">
        <w:rPr>
          <w:rFonts w:ascii="Times New Roman" w:hAnsi="Times New Roman" w:cs="Times New Roman"/>
        </w:rPr>
        <w:t xml:space="preserve">aplicaciones </w:t>
      </w:r>
      <w:r w:rsidR="00E7086D" w:rsidRPr="009D76EB">
        <w:rPr>
          <w:rFonts w:ascii="Times New Roman" w:hAnsi="Times New Roman" w:cs="Times New Roman"/>
        </w:rPr>
        <w:t>médicas</w:t>
      </w:r>
      <w:r w:rsidR="00FA09A1" w:rsidRPr="009D76EB">
        <w:rPr>
          <w:rStyle w:val="Refdenotaalpie"/>
          <w:rFonts w:ascii="Times New Roman" w:hAnsi="Times New Roman" w:cs="Times New Roman"/>
        </w:rPr>
        <w:footnoteReference w:id="123"/>
      </w:r>
      <w:r w:rsidR="00CC66C4" w:rsidRPr="009D76EB">
        <w:rPr>
          <w:rFonts w:ascii="Times New Roman" w:hAnsi="Times New Roman" w:cs="Times New Roman"/>
        </w:rPr>
        <w:t>. En época romana, como recoge Kovač</w:t>
      </w:r>
      <w:r w:rsidR="00CC66C4" w:rsidRPr="009D76EB">
        <w:rPr>
          <w:rStyle w:val="Refdenotaalpie"/>
          <w:rFonts w:ascii="Times New Roman" w:hAnsi="Times New Roman" w:cs="Times New Roman"/>
        </w:rPr>
        <w:footnoteReference w:id="124"/>
      </w:r>
      <w:r w:rsidR="00CC66C4" w:rsidRPr="009D76EB">
        <w:rPr>
          <w:rFonts w:ascii="Times New Roman" w:hAnsi="Times New Roman" w:cs="Times New Roman"/>
        </w:rPr>
        <w:t xml:space="preserve"> “la cuchara </w:t>
      </w:r>
      <w:r w:rsidR="00CC66C4" w:rsidRPr="009D76EB">
        <w:rPr>
          <w:rFonts w:ascii="Times New Roman" w:hAnsi="Times New Roman" w:cs="Times New Roman"/>
          <w:sz w:val="24"/>
          <w:szCs w:val="24"/>
        </w:rPr>
        <w:t>era una medida de dosificación tanto en medicina como en la cocina</w:t>
      </w:r>
      <w:r w:rsidR="00CC66C4" w:rsidRPr="009D76EB">
        <w:rPr>
          <w:rFonts w:ascii="Times New Roman" w:hAnsi="Times New Roman" w:cs="Times New Roman"/>
        </w:rPr>
        <w:t>”</w:t>
      </w:r>
      <w:r w:rsidR="00D768AA" w:rsidRPr="009D76EB">
        <w:rPr>
          <w:rFonts w:ascii="Times New Roman" w:hAnsi="Times New Roman" w:cs="Times New Roman"/>
        </w:rPr>
        <w:t>.</w:t>
      </w:r>
    </w:p>
    <w:p w:rsidR="00C061C1" w:rsidRPr="009D76EB" w:rsidRDefault="00C061C1" w:rsidP="009D76EB">
      <w:pPr>
        <w:spacing w:after="0" w:line="240" w:lineRule="auto"/>
        <w:jc w:val="both"/>
        <w:rPr>
          <w:rFonts w:ascii="Times New Roman" w:hAnsi="Times New Roman" w:cs="Times New Roman"/>
        </w:rPr>
      </w:pPr>
    </w:p>
    <w:p w:rsidR="00463A16" w:rsidRPr="009D76EB" w:rsidRDefault="00463A16"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Dentro de las </w:t>
      </w:r>
      <w:r w:rsidRPr="009D76EB">
        <w:rPr>
          <w:rFonts w:ascii="Times New Roman" w:hAnsi="Times New Roman" w:cs="Times New Roman"/>
          <w:i/>
          <w:shd w:val="clear" w:color="auto" w:fill="FFFFFF"/>
        </w:rPr>
        <w:t>coc</w:t>
      </w:r>
      <w:r w:rsidR="00FA09A1" w:rsidRPr="009D76EB">
        <w:rPr>
          <w:rFonts w:ascii="Times New Roman" w:hAnsi="Times New Roman" w:cs="Times New Roman"/>
          <w:i/>
          <w:shd w:val="clear" w:color="auto" w:fill="FFFFFF"/>
        </w:rPr>
        <w:t>h</w:t>
      </w:r>
      <w:r w:rsidRPr="009D76EB">
        <w:rPr>
          <w:rFonts w:ascii="Times New Roman" w:hAnsi="Times New Roman" w:cs="Times New Roman"/>
          <w:i/>
          <w:shd w:val="clear" w:color="auto" w:fill="FFFFFF"/>
        </w:rPr>
        <w:t>learia</w:t>
      </w:r>
      <w:r w:rsidRPr="009D76EB">
        <w:rPr>
          <w:rFonts w:ascii="Times New Roman" w:hAnsi="Times New Roman" w:cs="Times New Roman"/>
          <w:shd w:val="clear" w:color="auto" w:fill="FFFFFF"/>
        </w:rPr>
        <w:t xml:space="preserve"> distinguimos </w:t>
      </w:r>
      <w:r w:rsidR="001B49C8" w:rsidRPr="009D76EB">
        <w:rPr>
          <w:rFonts w:ascii="Times New Roman" w:hAnsi="Times New Roman" w:cs="Times New Roman"/>
          <w:shd w:val="clear" w:color="auto" w:fill="FFFFFF"/>
        </w:rPr>
        <w:t>tres</w:t>
      </w:r>
      <w:r w:rsidRPr="009D76EB">
        <w:rPr>
          <w:rFonts w:ascii="Times New Roman" w:hAnsi="Times New Roman" w:cs="Times New Roman"/>
          <w:shd w:val="clear" w:color="auto" w:fill="FFFFFF"/>
        </w:rPr>
        <w:t xml:space="preserve"> variantes</w:t>
      </w:r>
      <w:r w:rsidR="003C2FBB" w:rsidRPr="009D76EB">
        <w:rPr>
          <w:rFonts w:ascii="Times New Roman" w:hAnsi="Times New Roman" w:cs="Times New Roman"/>
          <w:shd w:val="clear" w:color="auto" w:fill="FFFFFF"/>
        </w:rPr>
        <w:t>:</w:t>
      </w:r>
      <w:r w:rsidR="00D06B46" w:rsidRPr="009D76EB">
        <w:rPr>
          <w:rFonts w:ascii="Times New Roman" w:hAnsi="Times New Roman" w:cs="Times New Roman"/>
          <w:shd w:val="clear" w:color="auto" w:fill="FFFFFF"/>
        </w:rPr>
        <w:t xml:space="preserve"> 1 – L</w:t>
      </w:r>
      <w:r w:rsidRPr="009D76EB">
        <w:rPr>
          <w:rFonts w:ascii="Times New Roman" w:hAnsi="Times New Roman" w:cs="Times New Roman"/>
          <w:shd w:val="clear" w:color="auto" w:fill="FFFFFF"/>
        </w:rPr>
        <w:t xml:space="preserve">as que </w:t>
      </w:r>
      <w:r w:rsidR="00D06B46" w:rsidRPr="009D76EB">
        <w:rPr>
          <w:rFonts w:ascii="Times New Roman" w:hAnsi="Times New Roman" w:cs="Times New Roman"/>
          <w:shd w:val="clear" w:color="auto" w:fill="FFFFFF"/>
        </w:rPr>
        <w:t>poseen</w:t>
      </w:r>
      <w:r w:rsidRPr="009D76EB">
        <w:rPr>
          <w:rFonts w:ascii="Times New Roman" w:hAnsi="Times New Roman" w:cs="Times New Roman"/>
          <w:shd w:val="clear" w:color="auto" w:fill="FFFFFF"/>
        </w:rPr>
        <w:t xml:space="preserve"> una pala circular,</w:t>
      </w:r>
      <w:r w:rsidR="00D06B46" w:rsidRPr="009D76EB">
        <w:rPr>
          <w:rFonts w:ascii="Times New Roman" w:hAnsi="Times New Roman" w:cs="Times New Roman"/>
          <w:shd w:val="clear" w:color="auto" w:fill="FFFFFF"/>
        </w:rPr>
        <w:t xml:space="preserve"> en ocasiones con un pequeño reborde en la pala, o lisas.</w:t>
      </w:r>
      <w:r w:rsidRPr="009D76EB">
        <w:rPr>
          <w:rFonts w:ascii="Times New Roman" w:hAnsi="Times New Roman" w:cs="Times New Roman"/>
          <w:shd w:val="clear" w:color="auto" w:fill="FFFFFF"/>
        </w:rPr>
        <w:t xml:space="preserve"> </w:t>
      </w:r>
      <w:r w:rsidR="00D06B46" w:rsidRPr="009D76EB">
        <w:rPr>
          <w:rFonts w:ascii="Times New Roman" w:hAnsi="Times New Roman" w:cs="Times New Roman"/>
          <w:shd w:val="clear" w:color="auto" w:fill="FFFFFF"/>
        </w:rPr>
        <w:t xml:space="preserve">El </w:t>
      </w:r>
      <w:r w:rsidR="00FA09A1" w:rsidRPr="009D76EB">
        <w:rPr>
          <w:rFonts w:ascii="Times New Roman" w:hAnsi="Times New Roman" w:cs="Times New Roman"/>
          <w:shd w:val="clear" w:color="auto" w:fill="FFFFFF"/>
        </w:rPr>
        <w:t>vástago</w:t>
      </w:r>
      <w:r w:rsidR="003C2FBB" w:rsidRPr="009D76EB">
        <w:rPr>
          <w:rFonts w:ascii="Times New Roman" w:hAnsi="Times New Roman" w:cs="Times New Roman"/>
          <w:shd w:val="clear" w:color="auto" w:fill="FFFFFF"/>
        </w:rPr>
        <w:t xml:space="preserve"> </w:t>
      </w:r>
      <w:r w:rsidR="00D06B46" w:rsidRPr="009D76EB">
        <w:rPr>
          <w:rFonts w:ascii="Times New Roman" w:hAnsi="Times New Roman" w:cs="Times New Roman"/>
          <w:shd w:val="clear" w:color="auto" w:fill="FFFFFF"/>
        </w:rPr>
        <w:t xml:space="preserve">en la mayoría de los casos es </w:t>
      </w:r>
      <w:r w:rsidR="003C2FBB" w:rsidRPr="009D76EB">
        <w:rPr>
          <w:rFonts w:ascii="Times New Roman" w:hAnsi="Times New Roman" w:cs="Times New Roman"/>
          <w:shd w:val="clear" w:color="auto" w:fill="FFFFFF"/>
        </w:rPr>
        <w:t>de sección</w:t>
      </w:r>
      <w:r w:rsidRPr="009D76EB">
        <w:rPr>
          <w:rFonts w:ascii="Times New Roman" w:hAnsi="Times New Roman" w:cs="Times New Roman"/>
          <w:shd w:val="clear" w:color="auto" w:fill="FFFFFF"/>
        </w:rPr>
        <w:t xml:space="preserve"> circular </w:t>
      </w:r>
      <w:r w:rsidR="003C2FBB" w:rsidRPr="009D76EB">
        <w:rPr>
          <w:rFonts w:ascii="Times New Roman" w:hAnsi="Times New Roman" w:cs="Times New Roman"/>
          <w:shd w:val="clear" w:color="auto" w:fill="FFFFFF"/>
        </w:rPr>
        <w:t>liso</w:t>
      </w:r>
      <w:r w:rsidR="00D06B46" w:rsidRPr="009D76EB">
        <w:rPr>
          <w:rFonts w:ascii="Times New Roman" w:hAnsi="Times New Roman" w:cs="Times New Roman"/>
          <w:shd w:val="clear" w:color="auto" w:fill="FFFFFF"/>
        </w:rPr>
        <w:t>, aunque en ocasiones, como vemos en Tarragona</w:t>
      </w:r>
      <w:r w:rsidR="007B6543" w:rsidRPr="009D76EB">
        <w:rPr>
          <w:rFonts w:ascii="Times New Roman" w:hAnsi="Times New Roman" w:cs="Times New Roman"/>
          <w:shd w:val="clear" w:color="auto" w:fill="FFFFFF"/>
        </w:rPr>
        <w:t xml:space="preserve"> (B.XI.1.1, nº 5)</w:t>
      </w:r>
      <w:r w:rsidR="00D06B46" w:rsidRPr="009D76EB">
        <w:rPr>
          <w:rFonts w:ascii="Times New Roman" w:hAnsi="Times New Roman" w:cs="Times New Roman"/>
          <w:shd w:val="clear" w:color="auto" w:fill="FFFFFF"/>
        </w:rPr>
        <w:t xml:space="preserve"> o en Mérida, pueden presentar un fuste de sección rectangular en la parte superior, incluso con algún tipo de decoración a base de pequeños círculo. Todas ellas </w:t>
      </w:r>
      <w:r w:rsidRPr="009D76EB">
        <w:rPr>
          <w:rFonts w:ascii="Times New Roman" w:hAnsi="Times New Roman" w:cs="Times New Roman"/>
          <w:shd w:val="clear" w:color="auto" w:fill="FFFFFF"/>
        </w:rPr>
        <w:t>termina</w:t>
      </w:r>
      <w:r w:rsidR="00D06B46" w:rsidRPr="009D76EB">
        <w:rPr>
          <w:rFonts w:ascii="Times New Roman" w:hAnsi="Times New Roman" w:cs="Times New Roman"/>
          <w:shd w:val="clear" w:color="auto" w:fill="FFFFFF"/>
        </w:rPr>
        <w:t>n</w:t>
      </w:r>
      <w:r w:rsidRPr="009D76EB">
        <w:rPr>
          <w:rFonts w:ascii="Times New Roman" w:hAnsi="Times New Roman" w:cs="Times New Roman"/>
          <w:shd w:val="clear" w:color="auto" w:fill="FFFFFF"/>
        </w:rPr>
        <w:t xml:space="preserve"> en punta</w:t>
      </w:r>
      <w:r w:rsidR="003C2FBB" w:rsidRPr="009D76EB">
        <w:rPr>
          <w:rFonts w:ascii="Times New Roman" w:hAnsi="Times New Roman" w:cs="Times New Roman"/>
          <w:shd w:val="clear" w:color="auto" w:fill="FFFFFF"/>
        </w:rPr>
        <w:t xml:space="preserve"> aguda</w:t>
      </w:r>
      <w:r w:rsidR="001B49C8" w:rsidRPr="009D76EB">
        <w:rPr>
          <w:rFonts w:ascii="Times New Roman" w:hAnsi="Times New Roman" w:cs="Times New Roman"/>
          <w:shd w:val="clear" w:color="auto" w:fill="FFFFFF"/>
        </w:rPr>
        <w:t>. Es</w:t>
      </w:r>
      <w:r w:rsidR="00D06B46" w:rsidRPr="009D76EB">
        <w:rPr>
          <w:rFonts w:ascii="Times New Roman" w:hAnsi="Times New Roman" w:cs="Times New Roman"/>
          <w:shd w:val="clear" w:color="auto" w:fill="FFFFFF"/>
        </w:rPr>
        <w:t xml:space="preserve"> el modelo más difundido por toda la</w:t>
      </w:r>
      <w:r w:rsidR="003C2FBB" w:rsidRPr="009D76EB">
        <w:rPr>
          <w:rFonts w:ascii="Times New Roman" w:hAnsi="Times New Roman" w:cs="Times New Roman"/>
          <w:shd w:val="clear" w:color="auto" w:fill="FFFFFF"/>
        </w:rPr>
        <w:t xml:space="preserve"> </w:t>
      </w:r>
      <w:r w:rsidRPr="009D76EB">
        <w:rPr>
          <w:rFonts w:ascii="Times New Roman" w:hAnsi="Times New Roman" w:cs="Times New Roman"/>
          <w:shd w:val="clear" w:color="auto" w:fill="FFFFFF"/>
        </w:rPr>
        <w:t>Península Ibérica</w:t>
      </w:r>
      <w:r w:rsidR="00D06B46" w:rsidRPr="009D76EB">
        <w:rPr>
          <w:rFonts w:ascii="Times New Roman" w:hAnsi="Times New Roman" w:cs="Times New Roman"/>
          <w:shd w:val="clear" w:color="auto" w:fill="FFFFFF"/>
        </w:rPr>
        <w:t>, así como por el resto del Imperio</w:t>
      </w:r>
      <w:r w:rsidR="003C2FBB" w:rsidRPr="009D76EB">
        <w:rPr>
          <w:rFonts w:ascii="Times New Roman" w:hAnsi="Times New Roman" w:cs="Times New Roman"/>
          <w:shd w:val="clear" w:color="auto" w:fill="FFFFFF"/>
        </w:rPr>
        <w:t xml:space="preserve">. </w:t>
      </w:r>
      <w:r w:rsidR="00D06B46" w:rsidRPr="009D76EB">
        <w:rPr>
          <w:rFonts w:ascii="Times New Roman" w:hAnsi="Times New Roman" w:cs="Times New Roman"/>
          <w:shd w:val="clear" w:color="auto" w:fill="FFFFFF"/>
        </w:rPr>
        <w:t xml:space="preserve">Dentro de nuestro territorio, el mayor volumen recogido hasta el momento se concentra en </w:t>
      </w:r>
      <w:r w:rsidR="003C2FBB" w:rsidRPr="009D76EB">
        <w:rPr>
          <w:rFonts w:ascii="Times New Roman" w:hAnsi="Times New Roman" w:cs="Times New Roman"/>
          <w:shd w:val="clear" w:color="auto" w:fill="FFFFFF"/>
        </w:rPr>
        <w:t>la provincia tarraconense</w:t>
      </w:r>
      <w:r w:rsidR="00D06B46" w:rsidRPr="009D76EB">
        <w:rPr>
          <w:rFonts w:ascii="Times New Roman" w:hAnsi="Times New Roman" w:cs="Times New Roman"/>
          <w:shd w:val="clear" w:color="auto" w:fill="FFFFFF"/>
        </w:rPr>
        <w:t>. De hecho</w:t>
      </w:r>
      <w:r w:rsidR="00C16272" w:rsidRPr="009D76EB">
        <w:rPr>
          <w:rFonts w:ascii="Times New Roman" w:hAnsi="Times New Roman" w:cs="Times New Roman"/>
          <w:shd w:val="clear" w:color="auto" w:fill="FFFFFF"/>
        </w:rPr>
        <w:t>,</w:t>
      </w:r>
      <w:r w:rsidR="00D06B46" w:rsidRPr="009D76EB">
        <w:rPr>
          <w:rFonts w:ascii="Times New Roman" w:hAnsi="Times New Roman" w:cs="Times New Roman"/>
          <w:shd w:val="clear" w:color="auto" w:fill="FFFFFF"/>
        </w:rPr>
        <w:t xml:space="preserve"> en </w:t>
      </w:r>
      <w:r w:rsidR="00D06B46" w:rsidRPr="009D76EB">
        <w:rPr>
          <w:rFonts w:ascii="Times New Roman" w:hAnsi="Times New Roman" w:cs="Times New Roman"/>
          <w:i/>
          <w:shd w:val="clear" w:color="auto" w:fill="FFFFFF"/>
        </w:rPr>
        <w:t>Emporia</w:t>
      </w:r>
      <w:r w:rsidR="00C16272" w:rsidRPr="009D76EB">
        <w:rPr>
          <w:rFonts w:ascii="Times New Roman" w:hAnsi="Times New Roman" w:cs="Times New Roman"/>
          <w:i/>
          <w:shd w:val="clear" w:color="auto" w:fill="FFFFFF"/>
        </w:rPr>
        <w:t>e</w:t>
      </w:r>
      <w:r w:rsidR="00D06B46" w:rsidRPr="009D76EB">
        <w:rPr>
          <w:rFonts w:ascii="Times New Roman" w:hAnsi="Times New Roman" w:cs="Times New Roman"/>
          <w:shd w:val="clear" w:color="auto" w:fill="FFFFFF"/>
        </w:rPr>
        <w:t xml:space="preserve"> hemos localizado un par de piezas en proceso de elaboración, lo que nos lleva a hipotizar sobre la presencia de un artesano en esta urbe que se dedicaba a </w:t>
      </w:r>
      <w:r w:rsidR="00E44A03" w:rsidRPr="009D76EB">
        <w:rPr>
          <w:rFonts w:ascii="Times New Roman" w:hAnsi="Times New Roman" w:cs="Times New Roman"/>
          <w:shd w:val="clear" w:color="auto" w:fill="FFFFFF"/>
        </w:rPr>
        <w:t>fabricar</w:t>
      </w:r>
      <w:r w:rsidR="00D06B46" w:rsidRPr="009D76EB">
        <w:rPr>
          <w:rFonts w:ascii="Times New Roman" w:hAnsi="Times New Roman" w:cs="Times New Roman"/>
          <w:shd w:val="clear" w:color="auto" w:fill="FFFFFF"/>
        </w:rPr>
        <w:t xml:space="preserve"> estos objetos.  Es un</w:t>
      </w:r>
      <w:r w:rsidRPr="009D76EB">
        <w:rPr>
          <w:rFonts w:ascii="Times New Roman" w:hAnsi="Times New Roman" w:cs="Times New Roman"/>
          <w:shd w:val="clear" w:color="auto" w:fill="FFFFFF"/>
        </w:rPr>
        <w:t xml:space="preserve"> </w:t>
      </w:r>
      <w:r w:rsidR="00D06B46" w:rsidRPr="009D76EB">
        <w:rPr>
          <w:rFonts w:ascii="Times New Roman" w:hAnsi="Times New Roman" w:cs="Times New Roman"/>
          <w:shd w:val="clear" w:color="auto" w:fill="FFFFFF"/>
        </w:rPr>
        <w:t>prototipo</w:t>
      </w:r>
      <w:r w:rsidRPr="009D76EB">
        <w:rPr>
          <w:rFonts w:ascii="Times New Roman" w:hAnsi="Times New Roman" w:cs="Times New Roman"/>
          <w:shd w:val="clear" w:color="auto" w:fill="FFFFFF"/>
        </w:rPr>
        <w:t xml:space="preserve"> </w:t>
      </w:r>
      <w:r w:rsidR="00D06B46" w:rsidRPr="009D76EB">
        <w:rPr>
          <w:rFonts w:ascii="Times New Roman" w:hAnsi="Times New Roman" w:cs="Times New Roman"/>
          <w:shd w:val="clear" w:color="auto" w:fill="FFFFFF"/>
        </w:rPr>
        <w:t>cuyo apogeo se produce fundamentalmente entre los siglos I y II d.C</w:t>
      </w:r>
      <w:r w:rsidRPr="009D76EB">
        <w:rPr>
          <w:rFonts w:ascii="Times New Roman" w:hAnsi="Times New Roman" w:cs="Times New Roman"/>
          <w:shd w:val="clear" w:color="auto" w:fill="FFFFFF"/>
        </w:rPr>
        <w:t xml:space="preserve">. </w:t>
      </w:r>
      <w:r w:rsidR="006626B7" w:rsidRPr="009D76EB">
        <w:rPr>
          <w:rFonts w:ascii="Times New Roman" w:hAnsi="Times New Roman" w:cs="Times New Roman"/>
          <w:shd w:val="clear" w:color="auto" w:fill="FFFFFF"/>
        </w:rPr>
        <w:t xml:space="preserve"> Su decadencia se produce, según </w:t>
      </w:r>
      <w:r w:rsidR="00D06B46" w:rsidRPr="009D76EB">
        <w:rPr>
          <w:rFonts w:ascii="Times New Roman" w:hAnsi="Times New Roman" w:cs="Times New Roman"/>
          <w:shd w:val="clear" w:color="auto" w:fill="FFFFFF"/>
        </w:rPr>
        <w:t>Riha</w:t>
      </w:r>
      <w:r w:rsidR="006626B7" w:rsidRPr="009D76EB">
        <w:rPr>
          <w:rStyle w:val="Refdenotaalpie"/>
          <w:rFonts w:ascii="Times New Roman" w:hAnsi="Times New Roman" w:cs="Times New Roman"/>
          <w:shd w:val="clear" w:color="auto" w:fill="FFFFFF"/>
        </w:rPr>
        <w:footnoteReference w:id="125"/>
      </w:r>
      <w:r w:rsidR="007E58BC" w:rsidRPr="009D76EB">
        <w:rPr>
          <w:rFonts w:ascii="Times New Roman" w:hAnsi="Times New Roman" w:cs="Times New Roman"/>
          <w:shd w:val="clear" w:color="auto" w:fill="FFFFFF"/>
        </w:rPr>
        <w:t xml:space="preserve"> y</w:t>
      </w:r>
      <w:r w:rsidR="007E58BC" w:rsidRPr="009D76EB">
        <w:rPr>
          <w:rFonts w:ascii="Times New Roman" w:hAnsi="Times New Roman" w:cs="Times New Roman"/>
          <w:sz w:val="24"/>
          <w:szCs w:val="24"/>
        </w:rPr>
        <w:t xml:space="preserve"> Schenk</w:t>
      </w:r>
      <w:r w:rsidR="007E58BC" w:rsidRPr="009D76EB">
        <w:rPr>
          <w:rStyle w:val="Refdenotaalpie"/>
          <w:rFonts w:ascii="Times New Roman" w:hAnsi="Times New Roman" w:cs="Times New Roman"/>
          <w:sz w:val="24"/>
          <w:szCs w:val="24"/>
        </w:rPr>
        <w:footnoteReference w:id="126"/>
      </w:r>
      <w:r w:rsidR="007E58BC" w:rsidRPr="009D76EB">
        <w:rPr>
          <w:rFonts w:ascii="Times New Roman" w:hAnsi="Times New Roman" w:cs="Times New Roman"/>
          <w:sz w:val="24"/>
          <w:szCs w:val="24"/>
        </w:rPr>
        <w:t>,</w:t>
      </w:r>
      <w:r w:rsidR="007E58BC" w:rsidRPr="009D76EB">
        <w:rPr>
          <w:rFonts w:ascii="Times New Roman" w:hAnsi="Times New Roman" w:cs="Times New Roman"/>
          <w:shd w:val="clear" w:color="auto" w:fill="FFFFFF"/>
        </w:rPr>
        <w:t xml:space="preserve"> </w:t>
      </w:r>
      <w:r w:rsidR="006626B7" w:rsidRPr="009D76EB">
        <w:rPr>
          <w:rFonts w:ascii="Times New Roman" w:hAnsi="Times New Roman" w:cs="Times New Roman"/>
          <w:sz w:val="24"/>
          <w:szCs w:val="24"/>
        </w:rPr>
        <w:t>a partir del siglo II d.C, etapa en la que los modelos metálicos se imponen sobre los de hueso</w:t>
      </w:r>
      <w:r w:rsidR="007E58BC" w:rsidRPr="009D76EB">
        <w:rPr>
          <w:rFonts w:ascii="Times New Roman" w:hAnsi="Times New Roman" w:cs="Times New Roman"/>
          <w:shd w:val="clear" w:color="auto" w:fill="FFFFFF"/>
        </w:rPr>
        <w:t xml:space="preserve">, </w:t>
      </w:r>
      <w:r w:rsidR="007E58BC" w:rsidRPr="009D76EB">
        <w:rPr>
          <w:rFonts w:ascii="Times New Roman" w:hAnsi="Times New Roman" w:cs="Times New Roman"/>
          <w:sz w:val="24"/>
          <w:szCs w:val="24"/>
        </w:rPr>
        <w:t>desapareciendo prácticamente sobre e</w:t>
      </w:r>
      <w:r w:rsidR="006626B7" w:rsidRPr="009D76EB">
        <w:rPr>
          <w:rFonts w:ascii="Times New Roman" w:hAnsi="Times New Roman" w:cs="Times New Roman"/>
          <w:sz w:val="24"/>
          <w:szCs w:val="24"/>
        </w:rPr>
        <w:t>l 150. Mientras que Béal</w:t>
      </w:r>
      <w:r w:rsidR="006626B7" w:rsidRPr="009D76EB">
        <w:rPr>
          <w:rStyle w:val="Refdenotaalpie"/>
          <w:rFonts w:ascii="Times New Roman" w:hAnsi="Times New Roman" w:cs="Times New Roman"/>
          <w:sz w:val="24"/>
          <w:szCs w:val="24"/>
        </w:rPr>
        <w:footnoteReference w:id="127"/>
      </w:r>
      <w:r w:rsidR="006626B7" w:rsidRPr="009D76EB">
        <w:rPr>
          <w:rFonts w:ascii="Times New Roman" w:hAnsi="Times New Roman" w:cs="Times New Roman"/>
          <w:sz w:val="24"/>
          <w:szCs w:val="24"/>
        </w:rPr>
        <w:t xml:space="preserve">, </w:t>
      </w:r>
      <w:r w:rsidR="00F16E30" w:rsidRPr="009D76EB">
        <w:rPr>
          <w:rFonts w:ascii="Times New Roman" w:hAnsi="Times New Roman" w:cs="Times New Roman"/>
          <w:sz w:val="24"/>
          <w:szCs w:val="24"/>
        </w:rPr>
        <w:t>alarga esta</w:t>
      </w:r>
      <w:r w:rsidR="006626B7" w:rsidRPr="009D76EB">
        <w:rPr>
          <w:rFonts w:ascii="Times New Roman" w:hAnsi="Times New Roman" w:cs="Times New Roman"/>
          <w:sz w:val="24"/>
          <w:szCs w:val="24"/>
        </w:rPr>
        <w:t xml:space="preserve"> decadencia </w:t>
      </w:r>
      <w:r w:rsidR="00F16E30" w:rsidRPr="009D76EB">
        <w:rPr>
          <w:rFonts w:ascii="Times New Roman" w:hAnsi="Times New Roman" w:cs="Times New Roman"/>
          <w:sz w:val="24"/>
          <w:szCs w:val="24"/>
        </w:rPr>
        <w:t>hast</w:t>
      </w:r>
      <w:r w:rsidR="006626B7" w:rsidRPr="009D76EB">
        <w:rPr>
          <w:rFonts w:ascii="Times New Roman" w:hAnsi="Times New Roman" w:cs="Times New Roman"/>
          <w:sz w:val="24"/>
          <w:szCs w:val="24"/>
        </w:rPr>
        <w:t xml:space="preserve">a </w:t>
      </w:r>
      <w:r w:rsidR="00F16E30" w:rsidRPr="009D76EB">
        <w:rPr>
          <w:rFonts w:ascii="Times New Roman" w:hAnsi="Times New Roman" w:cs="Times New Roman"/>
          <w:sz w:val="24"/>
          <w:szCs w:val="24"/>
        </w:rPr>
        <w:t xml:space="preserve">los </w:t>
      </w:r>
      <w:r w:rsidR="006626B7" w:rsidRPr="009D76EB">
        <w:rPr>
          <w:rFonts w:ascii="Times New Roman" w:hAnsi="Times New Roman" w:cs="Times New Roman"/>
          <w:sz w:val="24"/>
          <w:szCs w:val="24"/>
        </w:rPr>
        <w:t>inicios del siglo I</w:t>
      </w:r>
      <w:r w:rsidR="00F16E30" w:rsidRPr="009D76EB">
        <w:rPr>
          <w:rFonts w:ascii="Times New Roman" w:hAnsi="Times New Roman" w:cs="Times New Roman"/>
          <w:sz w:val="24"/>
          <w:szCs w:val="24"/>
        </w:rPr>
        <w:t>V</w:t>
      </w:r>
      <w:r w:rsidR="006626B7" w:rsidRPr="009D76EB">
        <w:rPr>
          <w:rFonts w:ascii="Times New Roman" w:hAnsi="Times New Roman" w:cs="Times New Roman"/>
          <w:sz w:val="24"/>
          <w:szCs w:val="24"/>
        </w:rPr>
        <w:t xml:space="preserve"> d.C. En la Península su máximo desarrollo se va a dar en los dos primeros siglos, siendo testimoniales a partir de inicios del siglo III d.C.</w:t>
      </w:r>
    </w:p>
    <w:p w:rsidR="00DE577C" w:rsidRPr="009D76EB" w:rsidRDefault="005B5985"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La segunda variante (B.XI.1.2), </w:t>
      </w:r>
      <w:r w:rsidR="00AE1ADA" w:rsidRPr="009D76EB">
        <w:rPr>
          <w:rFonts w:ascii="Times New Roman" w:hAnsi="Times New Roman" w:cs="Times New Roman"/>
          <w:shd w:val="clear" w:color="auto" w:fill="FFFFFF"/>
        </w:rPr>
        <w:t>mantiene las mismas caracter</w:t>
      </w:r>
      <w:r w:rsidR="00253D70" w:rsidRPr="009D76EB">
        <w:rPr>
          <w:rFonts w:ascii="Times New Roman" w:hAnsi="Times New Roman" w:cs="Times New Roman"/>
          <w:shd w:val="clear" w:color="auto" w:fill="FFFFFF"/>
        </w:rPr>
        <w:t>ísticas, medidas</w:t>
      </w:r>
      <w:r w:rsidR="00D26667" w:rsidRPr="009D76EB">
        <w:rPr>
          <w:rFonts w:ascii="Times New Roman" w:hAnsi="Times New Roman" w:cs="Times New Roman"/>
          <w:shd w:val="clear" w:color="auto" w:fill="FFFFFF"/>
        </w:rPr>
        <w:t xml:space="preserve"> y temporalidad</w:t>
      </w:r>
      <w:r w:rsidR="00253D70" w:rsidRPr="009D76EB">
        <w:rPr>
          <w:rFonts w:ascii="Times New Roman" w:hAnsi="Times New Roman" w:cs="Times New Roman"/>
          <w:shd w:val="clear" w:color="auto" w:fill="FFFFFF"/>
        </w:rPr>
        <w:t xml:space="preserve">, </w:t>
      </w:r>
      <w:r w:rsidR="00AE1ADA" w:rsidRPr="009D76EB">
        <w:rPr>
          <w:rFonts w:ascii="Times New Roman" w:hAnsi="Times New Roman" w:cs="Times New Roman"/>
          <w:shd w:val="clear" w:color="auto" w:fill="FFFFFF"/>
        </w:rPr>
        <w:t>que el modelo anterior. Su peculiaridad estriba, precisamente, en la presencia de un pequeño orificio en la zona central de la pala. Hueco que se ha realizado en la mayoría de las ocasiones con un taladro</w:t>
      </w:r>
      <w:r w:rsidR="00253D70" w:rsidRPr="009D76EB">
        <w:rPr>
          <w:rFonts w:ascii="Times New Roman" w:hAnsi="Times New Roman" w:cs="Times New Roman"/>
          <w:shd w:val="clear" w:color="auto" w:fill="FFFFFF"/>
        </w:rPr>
        <w:t>, aunque en algunos casos</w:t>
      </w:r>
      <w:r w:rsidR="00AE1ADA" w:rsidRPr="009D76EB">
        <w:rPr>
          <w:rFonts w:ascii="Times New Roman" w:hAnsi="Times New Roman" w:cs="Times New Roman"/>
          <w:shd w:val="clear" w:color="auto" w:fill="FFFFFF"/>
        </w:rPr>
        <w:t xml:space="preserve"> se ha ejecutado de forma manual con un elemento punzante, dando como resultado una perforación muy irregular. </w:t>
      </w:r>
      <w:r w:rsidRPr="009D76EB">
        <w:rPr>
          <w:rFonts w:ascii="Times New Roman" w:hAnsi="Times New Roman" w:cs="Times New Roman"/>
          <w:shd w:val="clear" w:color="auto" w:fill="FFFFFF"/>
        </w:rPr>
        <w:t xml:space="preserve">Este modelo tiene </w:t>
      </w:r>
      <w:r w:rsidR="00AE1ADA" w:rsidRPr="009D76EB">
        <w:rPr>
          <w:rFonts w:ascii="Times New Roman" w:hAnsi="Times New Roman" w:cs="Times New Roman"/>
          <w:shd w:val="clear" w:color="auto" w:fill="FFFFFF"/>
        </w:rPr>
        <w:t xml:space="preserve">poco </w:t>
      </w:r>
      <w:r w:rsidRPr="009D76EB">
        <w:rPr>
          <w:rFonts w:ascii="Times New Roman" w:hAnsi="Times New Roman" w:cs="Times New Roman"/>
          <w:shd w:val="clear" w:color="auto" w:fill="FFFFFF"/>
        </w:rPr>
        <w:t>recorrido</w:t>
      </w:r>
      <w:r w:rsidR="00AE1ADA" w:rsidRPr="009D76EB">
        <w:rPr>
          <w:rFonts w:ascii="Times New Roman" w:hAnsi="Times New Roman" w:cs="Times New Roman"/>
          <w:shd w:val="clear" w:color="auto" w:fill="FFFFFF"/>
        </w:rPr>
        <w:t>, tanto en el resto del</w:t>
      </w:r>
      <w:r w:rsidRPr="009D76EB">
        <w:rPr>
          <w:rFonts w:ascii="Times New Roman" w:hAnsi="Times New Roman" w:cs="Times New Roman"/>
          <w:shd w:val="clear" w:color="auto" w:fill="FFFFFF"/>
        </w:rPr>
        <w:t xml:space="preserve"> Imperio, </w:t>
      </w:r>
      <w:r w:rsidR="00AE1ADA" w:rsidRPr="009D76EB">
        <w:rPr>
          <w:rFonts w:ascii="Times New Roman" w:hAnsi="Times New Roman" w:cs="Times New Roman"/>
          <w:shd w:val="clear" w:color="auto" w:fill="FFFFFF"/>
        </w:rPr>
        <w:t>como en</w:t>
      </w:r>
      <w:r w:rsidRPr="009D76EB">
        <w:rPr>
          <w:rFonts w:ascii="Times New Roman" w:hAnsi="Times New Roman" w:cs="Times New Roman"/>
          <w:shd w:val="clear" w:color="auto" w:fill="FFFFFF"/>
        </w:rPr>
        <w:t xml:space="preserve"> la península Ibérica.</w:t>
      </w:r>
      <w:r w:rsidR="00EE2BDB" w:rsidRPr="009D76EB">
        <w:rPr>
          <w:rFonts w:ascii="Times New Roman" w:hAnsi="Times New Roman" w:cs="Times New Roman"/>
          <w:shd w:val="clear" w:color="auto" w:fill="FFFFFF"/>
        </w:rPr>
        <w:t xml:space="preserve"> </w:t>
      </w:r>
      <w:r w:rsidR="00AE1ADA" w:rsidRPr="009D76EB">
        <w:rPr>
          <w:rFonts w:ascii="Times New Roman" w:hAnsi="Times New Roman" w:cs="Times New Roman"/>
          <w:shd w:val="clear" w:color="auto" w:fill="FFFFFF"/>
        </w:rPr>
        <w:t xml:space="preserve">Es un prototipo </w:t>
      </w:r>
      <w:r w:rsidR="00BA7CC5" w:rsidRPr="009D76EB">
        <w:rPr>
          <w:rFonts w:ascii="Times New Roman" w:hAnsi="Times New Roman" w:cs="Times New Roman"/>
          <w:shd w:val="clear" w:color="auto" w:fill="FFFFFF"/>
        </w:rPr>
        <w:t xml:space="preserve">que aparece con frecuencia en </w:t>
      </w:r>
      <w:r w:rsidR="00AE1ADA" w:rsidRPr="009D76EB">
        <w:rPr>
          <w:rFonts w:ascii="Times New Roman" w:hAnsi="Times New Roman" w:cs="Times New Roman"/>
          <w:shd w:val="clear" w:color="auto" w:fill="FFFFFF"/>
        </w:rPr>
        <w:t>el área lusitana, más concretamente en</w:t>
      </w:r>
      <w:r w:rsidR="00EE2BDB" w:rsidRPr="009D76EB">
        <w:rPr>
          <w:rFonts w:ascii="Times New Roman" w:hAnsi="Times New Roman" w:cs="Times New Roman"/>
          <w:shd w:val="clear" w:color="auto" w:fill="FFFFFF"/>
        </w:rPr>
        <w:t xml:space="preserve"> su capital,</w:t>
      </w:r>
      <w:r w:rsidRPr="009D76EB">
        <w:rPr>
          <w:rFonts w:ascii="Times New Roman" w:hAnsi="Times New Roman" w:cs="Times New Roman"/>
          <w:shd w:val="clear" w:color="auto" w:fill="FFFFFF"/>
        </w:rPr>
        <w:t xml:space="preserve"> </w:t>
      </w:r>
      <w:r w:rsidRPr="009D76EB">
        <w:rPr>
          <w:rFonts w:ascii="Times New Roman" w:hAnsi="Times New Roman" w:cs="Times New Roman"/>
          <w:i/>
          <w:shd w:val="clear" w:color="auto" w:fill="FFFFFF"/>
        </w:rPr>
        <w:t>Avgvsta Emerita</w:t>
      </w:r>
      <w:r w:rsidR="00BA7CC5" w:rsidRPr="009D76EB">
        <w:rPr>
          <w:rFonts w:ascii="Times New Roman" w:hAnsi="Times New Roman" w:cs="Times New Roman"/>
          <w:shd w:val="clear" w:color="auto" w:fill="FFFFFF"/>
        </w:rPr>
        <w:t>.</w:t>
      </w:r>
      <w:r w:rsidR="00EE2BDB" w:rsidRPr="009D76EB">
        <w:rPr>
          <w:rFonts w:ascii="Times New Roman" w:hAnsi="Times New Roman" w:cs="Times New Roman"/>
          <w:shd w:val="clear" w:color="auto" w:fill="FFFFFF"/>
        </w:rPr>
        <w:t xml:space="preserve"> La presencia de ese o</w:t>
      </w:r>
      <w:r w:rsidR="00C16272" w:rsidRPr="009D76EB">
        <w:rPr>
          <w:rFonts w:ascii="Times New Roman" w:hAnsi="Times New Roman" w:cs="Times New Roman"/>
          <w:shd w:val="clear" w:color="auto" w:fill="FFFFFF"/>
        </w:rPr>
        <w:t>rificio en la parte central de la pala</w:t>
      </w:r>
      <w:r w:rsidR="00EE2BDB" w:rsidRPr="009D76EB">
        <w:rPr>
          <w:rFonts w:ascii="Times New Roman" w:hAnsi="Times New Roman" w:cs="Times New Roman"/>
          <w:shd w:val="clear" w:color="auto" w:fill="FFFFFF"/>
        </w:rPr>
        <w:t xml:space="preserve">, nos lleva </w:t>
      </w:r>
      <w:r w:rsidR="00253D70" w:rsidRPr="009D76EB">
        <w:rPr>
          <w:rFonts w:ascii="Times New Roman" w:hAnsi="Times New Roman" w:cs="Times New Roman"/>
          <w:shd w:val="clear" w:color="auto" w:fill="FFFFFF"/>
        </w:rPr>
        <w:t xml:space="preserve">a </w:t>
      </w:r>
      <w:r w:rsidR="00EE2BDB" w:rsidRPr="009D76EB">
        <w:rPr>
          <w:rFonts w:ascii="Times New Roman" w:hAnsi="Times New Roman" w:cs="Times New Roman"/>
          <w:shd w:val="clear" w:color="auto" w:fill="FFFFFF"/>
        </w:rPr>
        <w:t>plantear que su uso pudo estar relacionado</w:t>
      </w:r>
      <w:r w:rsidR="00253D70" w:rsidRPr="009D76EB">
        <w:rPr>
          <w:rFonts w:ascii="Times New Roman" w:hAnsi="Times New Roman" w:cs="Times New Roman"/>
          <w:shd w:val="clear" w:color="auto" w:fill="FFFFFF"/>
        </w:rPr>
        <w:t>, aparte de los anteriores,</w:t>
      </w:r>
      <w:r w:rsidR="00EE2BDB" w:rsidRPr="009D76EB">
        <w:rPr>
          <w:rFonts w:ascii="Times New Roman" w:hAnsi="Times New Roman" w:cs="Times New Roman"/>
          <w:shd w:val="clear" w:color="auto" w:fill="FFFFFF"/>
        </w:rPr>
        <w:t xml:space="preserve"> con alguna comida </w:t>
      </w:r>
      <w:r w:rsidR="00F83DD6" w:rsidRPr="009D76EB">
        <w:rPr>
          <w:rFonts w:ascii="Times New Roman" w:hAnsi="Times New Roman" w:cs="Times New Roman"/>
          <w:shd w:val="clear" w:color="auto" w:fill="FFFFFF"/>
        </w:rPr>
        <w:t>típica de esta</w:t>
      </w:r>
      <w:r w:rsidR="00BA7CC5" w:rsidRPr="009D76EB">
        <w:rPr>
          <w:rFonts w:ascii="Times New Roman" w:hAnsi="Times New Roman" w:cs="Times New Roman"/>
          <w:shd w:val="clear" w:color="auto" w:fill="FFFFFF"/>
        </w:rPr>
        <w:t xml:space="preserve"> zona</w:t>
      </w:r>
      <w:r w:rsidR="00EE2BDB" w:rsidRPr="009D76EB">
        <w:rPr>
          <w:rFonts w:ascii="Times New Roman" w:hAnsi="Times New Roman" w:cs="Times New Roman"/>
          <w:shd w:val="clear" w:color="auto" w:fill="FFFFFF"/>
        </w:rPr>
        <w:t xml:space="preserve">, </w:t>
      </w:r>
      <w:r w:rsidR="00BA7CC5" w:rsidRPr="009D76EB">
        <w:rPr>
          <w:rFonts w:ascii="Times New Roman" w:hAnsi="Times New Roman" w:cs="Times New Roman"/>
          <w:shd w:val="clear" w:color="auto" w:fill="FFFFFF"/>
        </w:rPr>
        <w:t>en la</w:t>
      </w:r>
      <w:r w:rsidR="00253D70" w:rsidRPr="009D76EB">
        <w:rPr>
          <w:rFonts w:ascii="Times New Roman" w:hAnsi="Times New Roman" w:cs="Times New Roman"/>
          <w:shd w:val="clear" w:color="auto" w:fill="FFFFFF"/>
        </w:rPr>
        <w:t xml:space="preserve"> que</w:t>
      </w:r>
      <w:r w:rsidR="00EE2BDB" w:rsidRPr="009D76EB">
        <w:rPr>
          <w:rFonts w:ascii="Times New Roman" w:hAnsi="Times New Roman" w:cs="Times New Roman"/>
          <w:shd w:val="clear" w:color="auto" w:fill="FFFFFF"/>
        </w:rPr>
        <w:t xml:space="preserve"> </w:t>
      </w:r>
      <w:r w:rsidR="00BA7CC5" w:rsidRPr="009D76EB">
        <w:rPr>
          <w:rFonts w:ascii="Times New Roman" w:hAnsi="Times New Roman" w:cs="Times New Roman"/>
          <w:shd w:val="clear" w:color="auto" w:fill="FFFFFF"/>
        </w:rPr>
        <w:t>se intentaba suprimir el líquido;</w:t>
      </w:r>
      <w:r w:rsidRPr="009D76EB">
        <w:rPr>
          <w:rFonts w:ascii="Times New Roman" w:hAnsi="Times New Roman" w:cs="Times New Roman"/>
          <w:shd w:val="clear" w:color="auto" w:fill="FFFFFF"/>
        </w:rPr>
        <w:t xml:space="preserve"> o con una activad</w:t>
      </w:r>
      <w:r w:rsidR="00BA7CC5" w:rsidRPr="009D76EB">
        <w:rPr>
          <w:rFonts w:ascii="Times New Roman" w:hAnsi="Times New Roman" w:cs="Times New Roman"/>
          <w:shd w:val="clear" w:color="auto" w:fill="FFFFFF"/>
        </w:rPr>
        <w:t xml:space="preserve"> médica o cosmética</w:t>
      </w:r>
      <w:r w:rsidRPr="009D76EB">
        <w:rPr>
          <w:rFonts w:ascii="Times New Roman" w:hAnsi="Times New Roman" w:cs="Times New Roman"/>
          <w:shd w:val="clear" w:color="auto" w:fill="FFFFFF"/>
        </w:rPr>
        <w:t xml:space="preserve"> concreta </w:t>
      </w:r>
      <w:r w:rsidR="00253D70" w:rsidRPr="009D76EB">
        <w:rPr>
          <w:rFonts w:ascii="Times New Roman" w:hAnsi="Times New Roman" w:cs="Times New Roman"/>
          <w:shd w:val="clear" w:color="auto" w:fill="FFFFFF"/>
        </w:rPr>
        <w:t xml:space="preserve">que se </w:t>
      </w:r>
      <w:r w:rsidR="00F83DD6" w:rsidRPr="009D76EB">
        <w:rPr>
          <w:rFonts w:ascii="Times New Roman" w:hAnsi="Times New Roman" w:cs="Times New Roman"/>
          <w:shd w:val="clear" w:color="auto" w:fill="FFFFFF"/>
        </w:rPr>
        <w:t>ejercía</w:t>
      </w:r>
      <w:r w:rsidR="00253D70" w:rsidRPr="009D76EB">
        <w:rPr>
          <w:rFonts w:ascii="Times New Roman" w:hAnsi="Times New Roman" w:cs="Times New Roman"/>
          <w:shd w:val="clear" w:color="auto" w:fill="FFFFFF"/>
        </w:rPr>
        <w:t xml:space="preserve"> en este territorio.</w:t>
      </w:r>
      <w:r w:rsidR="00D26667" w:rsidRPr="009D76EB">
        <w:rPr>
          <w:rFonts w:ascii="Times New Roman" w:hAnsi="Times New Roman" w:cs="Times New Roman"/>
          <w:shd w:val="clear" w:color="auto" w:fill="FFFFFF"/>
        </w:rPr>
        <w:t xml:space="preserve"> </w:t>
      </w:r>
    </w:p>
    <w:p w:rsidR="00A3620F" w:rsidRPr="009D76EB" w:rsidRDefault="00DE577C"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El último modelo (B.XI.1.3), es menos canónico en cuanto a su factura, aunque sigue en líneas generales las directrices de las piezas anteriores. En esta ocasión la cuchara es </w:t>
      </w:r>
      <w:r w:rsidR="000620BE" w:rsidRPr="009D76EB">
        <w:rPr>
          <w:rFonts w:ascii="Times New Roman" w:hAnsi="Times New Roman" w:cs="Times New Roman"/>
          <w:shd w:val="clear" w:color="auto" w:fill="FFFFFF"/>
        </w:rPr>
        <w:t>redondeada irregular</w:t>
      </w:r>
      <w:r w:rsidRPr="009D76EB">
        <w:rPr>
          <w:rFonts w:ascii="Times New Roman" w:hAnsi="Times New Roman" w:cs="Times New Roman"/>
          <w:shd w:val="clear" w:color="auto" w:fill="FFFFFF"/>
        </w:rPr>
        <w:t>, sin ningún tipo de reborde, menos cuidada y, en ocasiones, muy aplanada</w:t>
      </w:r>
      <w:r w:rsidR="000620BE" w:rsidRPr="009D76EB">
        <w:rPr>
          <w:rFonts w:ascii="Times New Roman" w:hAnsi="Times New Roman" w:cs="Times New Roman"/>
          <w:shd w:val="clear" w:color="auto" w:fill="FFFFFF"/>
        </w:rPr>
        <w:t xml:space="preserve">. </w:t>
      </w:r>
      <w:r w:rsidR="00F83DD6" w:rsidRPr="009D76EB">
        <w:rPr>
          <w:rFonts w:ascii="Times New Roman" w:hAnsi="Times New Roman" w:cs="Times New Roman"/>
          <w:shd w:val="clear" w:color="auto" w:fill="FFFFFF"/>
        </w:rPr>
        <w:t>Como particularidad, señalar, que en este caso el remate contrario a la pala finaliza unas veces en punta aguda, y otras en roma o con decoración</w:t>
      </w:r>
      <w:r w:rsidR="00467EFF" w:rsidRPr="009D76EB">
        <w:rPr>
          <w:rFonts w:ascii="Times New Roman" w:hAnsi="Times New Roman" w:cs="Times New Roman"/>
          <w:shd w:val="clear" w:color="auto" w:fill="FFFFFF"/>
        </w:rPr>
        <w:t xml:space="preserve">, como observamos en </w:t>
      </w:r>
      <w:r w:rsidR="00467EFF" w:rsidRPr="009D76EB">
        <w:rPr>
          <w:rFonts w:ascii="Times New Roman" w:hAnsi="Times New Roman" w:cs="Times New Roman"/>
          <w:i/>
          <w:shd w:val="clear" w:color="auto" w:fill="FFFFFF"/>
        </w:rPr>
        <w:t xml:space="preserve">Emporiae </w:t>
      </w:r>
      <w:r w:rsidR="00467EFF" w:rsidRPr="009D76EB">
        <w:rPr>
          <w:rFonts w:ascii="Times New Roman" w:hAnsi="Times New Roman" w:cs="Times New Roman"/>
          <w:shd w:val="clear" w:color="auto" w:fill="FFFFFF"/>
        </w:rPr>
        <w:t xml:space="preserve">(B.XI.1.3, nº 3) o en </w:t>
      </w:r>
      <w:r w:rsidR="00467EFF" w:rsidRPr="009D76EB">
        <w:rPr>
          <w:rFonts w:ascii="Times New Roman" w:hAnsi="Times New Roman" w:cs="Times New Roman"/>
          <w:i/>
          <w:shd w:val="clear" w:color="auto" w:fill="FFFFFF"/>
        </w:rPr>
        <w:t>Cordvba</w:t>
      </w:r>
      <w:r w:rsidR="00467EFF" w:rsidRPr="009D76EB">
        <w:rPr>
          <w:rFonts w:ascii="Times New Roman" w:hAnsi="Times New Roman" w:cs="Times New Roman"/>
          <w:shd w:val="clear" w:color="auto" w:fill="FFFFFF"/>
        </w:rPr>
        <w:t xml:space="preserve"> (B.XI.1.3, nº4).</w:t>
      </w:r>
      <w:r w:rsidR="00F83DD6" w:rsidRPr="009D76EB">
        <w:rPr>
          <w:rFonts w:ascii="Times New Roman" w:hAnsi="Times New Roman" w:cs="Times New Roman"/>
          <w:shd w:val="clear" w:color="auto" w:fill="FFFFFF"/>
        </w:rPr>
        <w:t xml:space="preserve"> </w:t>
      </w:r>
      <w:r w:rsidRPr="009D76EB">
        <w:rPr>
          <w:rFonts w:ascii="Times New Roman" w:hAnsi="Times New Roman" w:cs="Times New Roman"/>
          <w:shd w:val="clear" w:color="auto" w:fill="FFFFFF"/>
        </w:rPr>
        <w:t xml:space="preserve">Este arquetipo, aunque algunos ejemplares pudieron </w:t>
      </w:r>
      <w:r w:rsidR="00F83DD6" w:rsidRPr="009D76EB">
        <w:rPr>
          <w:rFonts w:ascii="Times New Roman" w:hAnsi="Times New Roman" w:cs="Times New Roman"/>
          <w:shd w:val="clear" w:color="auto" w:fill="FFFFFF"/>
        </w:rPr>
        <w:t xml:space="preserve">llevar </w:t>
      </w:r>
      <w:r w:rsidRPr="009D76EB">
        <w:rPr>
          <w:rFonts w:ascii="Times New Roman" w:hAnsi="Times New Roman" w:cs="Times New Roman"/>
          <w:shd w:val="clear" w:color="auto" w:fill="FFFFFF"/>
        </w:rPr>
        <w:t xml:space="preserve">a cabo </w:t>
      </w:r>
      <w:r w:rsidR="00F83DD6" w:rsidRPr="009D76EB">
        <w:rPr>
          <w:rFonts w:ascii="Times New Roman" w:hAnsi="Times New Roman" w:cs="Times New Roman"/>
          <w:shd w:val="clear" w:color="auto" w:fill="FFFFFF"/>
        </w:rPr>
        <w:t>similares</w:t>
      </w:r>
      <w:r w:rsidRPr="009D76EB">
        <w:rPr>
          <w:rFonts w:ascii="Times New Roman" w:hAnsi="Times New Roman" w:cs="Times New Roman"/>
          <w:shd w:val="clear" w:color="auto" w:fill="FFFFFF"/>
        </w:rPr>
        <w:t xml:space="preserve"> funciones</w:t>
      </w:r>
      <w:r w:rsidR="00F83DD6" w:rsidRPr="009D76EB">
        <w:rPr>
          <w:rFonts w:ascii="Times New Roman" w:hAnsi="Times New Roman" w:cs="Times New Roman"/>
          <w:shd w:val="clear" w:color="auto" w:fill="FFFFFF"/>
        </w:rPr>
        <w:t xml:space="preserve"> que los precedentes</w:t>
      </w:r>
      <w:r w:rsidRPr="009D76EB">
        <w:rPr>
          <w:rFonts w:ascii="Times New Roman" w:hAnsi="Times New Roman" w:cs="Times New Roman"/>
          <w:shd w:val="clear" w:color="auto" w:fill="FFFFFF"/>
        </w:rPr>
        <w:t>, nos da la impresión, al ser más aplanada</w:t>
      </w:r>
      <w:r w:rsidR="00C55F9B" w:rsidRPr="009D76EB">
        <w:rPr>
          <w:rFonts w:ascii="Times New Roman" w:hAnsi="Times New Roman" w:cs="Times New Roman"/>
          <w:shd w:val="clear" w:color="auto" w:fill="FFFFFF"/>
        </w:rPr>
        <w:t>s</w:t>
      </w:r>
      <w:r w:rsidRPr="009D76EB">
        <w:rPr>
          <w:rFonts w:ascii="Times New Roman" w:hAnsi="Times New Roman" w:cs="Times New Roman"/>
          <w:shd w:val="clear" w:color="auto" w:fill="FFFFFF"/>
        </w:rPr>
        <w:t xml:space="preserve">, que </w:t>
      </w:r>
      <w:r w:rsidR="00F83DD6" w:rsidRPr="009D76EB">
        <w:rPr>
          <w:rFonts w:ascii="Times New Roman" w:hAnsi="Times New Roman" w:cs="Times New Roman"/>
          <w:shd w:val="clear" w:color="auto" w:fill="FFFFFF"/>
        </w:rPr>
        <w:t>debió</w:t>
      </w:r>
      <w:r w:rsidRPr="009D76EB">
        <w:rPr>
          <w:rFonts w:ascii="Times New Roman" w:hAnsi="Times New Roman" w:cs="Times New Roman"/>
          <w:shd w:val="clear" w:color="auto" w:fill="FFFFFF"/>
        </w:rPr>
        <w:t xml:space="preserve"> utilizarse </w:t>
      </w:r>
      <w:r w:rsidR="00467EFF" w:rsidRPr="009D76EB">
        <w:rPr>
          <w:rFonts w:ascii="Times New Roman" w:hAnsi="Times New Roman" w:cs="Times New Roman"/>
          <w:shd w:val="clear" w:color="auto" w:fill="FFFFFF"/>
        </w:rPr>
        <w:t>preferentemente</w:t>
      </w:r>
      <w:r w:rsidR="00C55F9B" w:rsidRPr="009D76EB">
        <w:rPr>
          <w:rFonts w:ascii="Times New Roman" w:hAnsi="Times New Roman" w:cs="Times New Roman"/>
          <w:shd w:val="clear" w:color="auto" w:fill="FFFFFF"/>
        </w:rPr>
        <w:t xml:space="preserve"> en aplicaciones</w:t>
      </w:r>
      <w:r w:rsidRPr="009D76EB">
        <w:rPr>
          <w:rFonts w:ascii="Times New Roman" w:hAnsi="Times New Roman" w:cs="Times New Roman"/>
          <w:shd w:val="clear" w:color="auto" w:fill="FFFFFF"/>
        </w:rPr>
        <w:t xml:space="preserve"> </w:t>
      </w:r>
      <w:r w:rsidR="00467EFF" w:rsidRPr="009D76EB">
        <w:rPr>
          <w:rFonts w:ascii="Times New Roman" w:hAnsi="Times New Roman" w:cs="Times New Roman"/>
          <w:shd w:val="clear" w:color="auto" w:fill="FFFFFF"/>
        </w:rPr>
        <w:t>relacionadas con la</w:t>
      </w:r>
      <w:r w:rsidRPr="009D76EB">
        <w:rPr>
          <w:rFonts w:ascii="Times New Roman" w:hAnsi="Times New Roman" w:cs="Times New Roman"/>
          <w:shd w:val="clear" w:color="auto" w:fill="FFFFFF"/>
        </w:rPr>
        <w:t xml:space="preserve"> toilette</w:t>
      </w:r>
      <w:r w:rsidR="00F83DD6" w:rsidRPr="009D76EB">
        <w:rPr>
          <w:rFonts w:ascii="Times New Roman" w:hAnsi="Times New Roman" w:cs="Times New Roman"/>
          <w:shd w:val="clear" w:color="auto" w:fill="FFFFFF"/>
        </w:rPr>
        <w:t>,</w:t>
      </w:r>
      <w:r w:rsidRPr="009D76EB">
        <w:rPr>
          <w:rFonts w:ascii="Times New Roman" w:hAnsi="Times New Roman" w:cs="Times New Roman"/>
          <w:shd w:val="clear" w:color="auto" w:fill="FFFFFF"/>
        </w:rPr>
        <w:t xml:space="preserve"> </w:t>
      </w:r>
      <w:r w:rsidR="00F83DD6" w:rsidRPr="009D76EB">
        <w:rPr>
          <w:rFonts w:ascii="Times New Roman" w:hAnsi="Times New Roman" w:cs="Times New Roman"/>
          <w:shd w:val="clear" w:color="auto" w:fill="FFFFFF"/>
        </w:rPr>
        <w:t xml:space="preserve">u otras </w:t>
      </w:r>
      <w:r w:rsidR="00E7086D" w:rsidRPr="009D76EB">
        <w:rPr>
          <w:rFonts w:ascii="Times New Roman" w:hAnsi="Times New Roman" w:cs="Times New Roman"/>
          <w:shd w:val="clear" w:color="auto" w:fill="FFFFFF"/>
        </w:rPr>
        <w:t>destrezas</w:t>
      </w:r>
      <w:r w:rsidR="00467EFF" w:rsidRPr="009D76EB">
        <w:rPr>
          <w:rFonts w:ascii="Times New Roman" w:hAnsi="Times New Roman" w:cs="Times New Roman"/>
          <w:shd w:val="clear" w:color="auto" w:fill="FFFFFF"/>
        </w:rPr>
        <w:t xml:space="preserve"> asociadas a</w:t>
      </w:r>
      <w:r w:rsidRPr="009D76EB">
        <w:rPr>
          <w:rFonts w:ascii="Times New Roman" w:hAnsi="Times New Roman" w:cs="Times New Roman"/>
          <w:shd w:val="clear" w:color="auto" w:fill="FFFFFF"/>
        </w:rPr>
        <w:t xml:space="preserve">l tratamiento de ungüentos o farmacológicos. </w:t>
      </w:r>
      <w:r w:rsidR="00F83DD6" w:rsidRPr="009D76EB">
        <w:rPr>
          <w:rFonts w:ascii="Times New Roman" w:hAnsi="Times New Roman" w:cs="Times New Roman"/>
          <w:shd w:val="clear" w:color="auto" w:fill="FFFFFF"/>
        </w:rPr>
        <w:t>Es un modelo del que c</w:t>
      </w:r>
      <w:r w:rsidR="00467EFF" w:rsidRPr="009D76EB">
        <w:rPr>
          <w:rFonts w:ascii="Times New Roman" w:hAnsi="Times New Roman" w:cs="Times New Roman"/>
          <w:shd w:val="clear" w:color="auto" w:fill="FFFFFF"/>
        </w:rPr>
        <w:t xml:space="preserve">ontamos con muy pocos elementos, que se reparten indistintamente por las diversas partes de la península Ibérica. Su actividad se puede alargar un poco más que los </w:t>
      </w:r>
      <w:r w:rsidR="00D76ADB" w:rsidRPr="009D76EB">
        <w:rPr>
          <w:rFonts w:ascii="Times New Roman" w:hAnsi="Times New Roman" w:cs="Times New Roman"/>
          <w:shd w:val="clear" w:color="auto" w:fill="FFFFFF"/>
        </w:rPr>
        <w:t>tipos</w:t>
      </w:r>
      <w:r w:rsidR="00467EFF" w:rsidRPr="009D76EB">
        <w:rPr>
          <w:rFonts w:ascii="Times New Roman" w:hAnsi="Times New Roman" w:cs="Times New Roman"/>
          <w:shd w:val="clear" w:color="auto" w:fill="FFFFFF"/>
        </w:rPr>
        <w:t xml:space="preserve"> precedentes, posiblemente se </w:t>
      </w:r>
      <w:r w:rsidR="00C55F9B" w:rsidRPr="009D76EB">
        <w:rPr>
          <w:rFonts w:ascii="Times New Roman" w:hAnsi="Times New Roman" w:cs="Times New Roman"/>
          <w:shd w:val="clear" w:color="auto" w:fill="FFFFFF"/>
        </w:rPr>
        <w:t>fabriquen</w:t>
      </w:r>
      <w:r w:rsidR="00467EFF" w:rsidRPr="009D76EB">
        <w:rPr>
          <w:rFonts w:ascii="Times New Roman" w:hAnsi="Times New Roman" w:cs="Times New Roman"/>
          <w:shd w:val="clear" w:color="auto" w:fill="FFFFFF"/>
        </w:rPr>
        <w:t xml:space="preserve"> en un periodo más tardío. Estando presentes entre los siglos II y IV d.C. </w:t>
      </w:r>
    </w:p>
    <w:p w:rsidR="00D46F9C" w:rsidRPr="009D76EB" w:rsidRDefault="00D46F9C" w:rsidP="009D76EB">
      <w:pPr>
        <w:spacing w:line="240" w:lineRule="auto"/>
        <w:jc w:val="both"/>
        <w:rPr>
          <w:rFonts w:ascii="Times New Roman" w:hAnsi="Times New Roman" w:cs="Times New Roman"/>
          <w:shd w:val="clear" w:color="auto" w:fill="FFFFFF"/>
        </w:rPr>
      </w:pPr>
      <w:r w:rsidRPr="009D76EB">
        <w:rPr>
          <w:rFonts w:ascii="Times New Roman" w:eastAsia="Times New Roman" w:hAnsi="Times New Roman" w:cs="Times New Roman"/>
          <w:lang w:eastAsia="es-ES"/>
        </w:rPr>
        <w:t>Las ligulae (B.XI.2) son las más grandes</w:t>
      </w:r>
      <w:r w:rsidRPr="009D76EB">
        <w:rPr>
          <w:rStyle w:val="Refdenotaalpie"/>
          <w:rFonts w:ascii="Times New Roman" w:eastAsia="Times New Roman" w:hAnsi="Times New Roman" w:cs="Times New Roman"/>
          <w:lang w:eastAsia="es-ES"/>
        </w:rPr>
        <w:footnoteReference w:id="128"/>
      </w:r>
      <w:r w:rsidRPr="009D76EB">
        <w:rPr>
          <w:rFonts w:ascii="Times New Roman" w:eastAsia="Times New Roman" w:hAnsi="Times New Roman" w:cs="Times New Roman"/>
          <w:lang w:eastAsia="es-ES"/>
        </w:rPr>
        <w:t xml:space="preserve"> de las dos formas de cucharas romanas</w:t>
      </w:r>
      <w:r w:rsidRPr="009D76EB">
        <w:rPr>
          <w:rStyle w:val="Refdenotaalpie"/>
          <w:rFonts w:ascii="Times New Roman" w:eastAsia="Times New Roman" w:hAnsi="Times New Roman" w:cs="Times New Roman"/>
          <w:lang w:eastAsia="es-ES"/>
        </w:rPr>
        <w:footnoteReference w:id="129"/>
      </w:r>
      <w:r w:rsidRPr="009D76EB">
        <w:rPr>
          <w:rFonts w:ascii="Times New Roman" w:eastAsia="Times New Roman" w:hAnsi="Times New Roman" w:cs="Times New Roman"/>
          <w:lang w:eastAsia="es-ES"/>
        </w:rPr>
        <w:t xml:space="preserve"> que estamos analizando. Las encontramos elaboradas en, madera, hueso, marfil o metal. Las realizadas en material óseo son mucho menos frecuentes que las </w:t>
      </w:r>
      <w:r w:rsidRPr="009D76EB">
        <w:rPr>
          <w:rFonts w:ascii="Times New Roman" w:eastAsia="Times New Roman" w:hAnsi="Times New Roman" w:cs="Times New Roman"/>
          <w:i/>
          <w:lang w:eastAsia="es-ES"/>
        </w:rPr>
        <w:t>cochleariae</w:t>
      </w:r>
      <w:r w:rsidRPr="009D76EB">
        <w:rPr>
          <w:rFonts w:ascii="Times New Roman" w:eastAsia="Times New Roman" w:hAnsi="Times New Roman" w:cs="Times New Roman"/>
          <w:lang w:eastAsia="es-ES"/>
        </w:rPr>
        <w:t>, de ahí que contemos con menos ejemplos, aunque se extienden por todo el territorio romano. La razón de que se hagan en menor número en este material hay que buscarlo en que las realizadas en bronce, o en un material más noble como en plata, contaban con un amplio repertorio</w:t>
      </w:r>
      <w:r w:rsidRPr="009D76EB">
        <w:rPr>
          <w:rStyle w:val="Refdenotaalpie"/>
          <w:rFonts w:ascii="Times New Roman" w:eastAsia="Times New Roman" w:hAnsi="Times New Roman" w:cs="Times New Roman"/>
          <w:lang w:eastAsia="es-ES"/>
        </w:rPr>
        <w:footnoteReference w:id="130"/>
      </w:r>
      <w:r w:rsidRPr="009D76EB">
        <w:rPr>
          <w:rFonts w:ascii="Times New Roman" w:eastAsia="Times New Roman" w:hAnsi="Times New Roman" w:cs="Times New Roman"/>
          <w:lang w:eastAsia="es-ES"/>
        </w:rPr>
        <w:t>. De ahí, que apreciemos como en el siglo II d.C. los modelos metálicos se van imponiendo a los realizados en hueso</w:t>
      </w:r>
      <w:r w:rsidRPr="009D76EB">
        <w:rPr>
          <w:rStyle w:val="Refdenotaalpie"/>
          <w:rFonts w:ascii="Times New Roman" w:eastAsia="Times New Roman" w:hAnsi="Times New Roman" w:cs="Times New Roman"/>
          <w:lang w:eastAsia="es-ES"/>
        </w:rPr>
        <w:footnoteReference w:id="131"/>
      </w:r>
      <w:r w:rsidRPr="009D76EB">
        <w:rPr>
          <w:rFonts w:ascii="Times New Roman" w:eastAsia="Times New Roman" w:hAnsi="Times New Roman" w:cs="Times New Roman"/>
          <w:lang w:eastAsia="es-ES"/>
        </w:rPr>
        <w:t>.</w:t>
      </w:r>
    </w:p>
    <w:p w:rsidR="00D04484" w:rsidRPr="009D76EB" w:rsidRDefault="00984991" w:rsidP="009D76EB">
      <w:pPr>
        <w:spacing w:line="240" w:lineRule="auto"/>
        <w:jc w:val="both"/>
        <w:rPr>
          <w:rFonts w:ascii="Times New Roman" w:hAnsi="Times New Roman" w:cs="Times New Roman"/>
          <w:shd w:val="clear" w:color="auto" w:fill="FFFFFF"/>
        </w:rPr>
      </w:pPr>
      <w:r w:rsidRPr="009D76EB">
        <w:rPr>
          <w:rFonts w:ascii="Times New Roman" w:eastAsia="Times New Roman" w:hAnsi="Times New Roman" w:cs="Times New Roman"/>
          <w:lang w:eastAsia="es-ES"/>
        </w:rPr>
        <w:t xml:space="preserve">El nombre </w:t>
      </w:r>
      <w:r w:rsidR="00D76ADB" w:rsidRPr="009D76EB">
        <w:rPr>
          <w:rFonts w:ascii="Times New Roman" w:eastAsia="Times New Roman" w:hAnsi="Times New Roman" w:cs="Times New Roman"/>
          <w:lang w:eastAsia="es-ES"/>
        </w:rPr>
        <w:t>de este ejemplo</w:t>
      </w:r>
      <w:r w:rsidR="00E558DA" w:rsidRPr="009D76EB">
        <w:rPr>
          <w:rFonts w:ascii="Times New Roman" w:eastAsia="Times New Roman" w:hAnsi="Times New Roman" w:cs="Times New Roman"/>
          <w:lang w:eastAsia="es-ES"/>
        </w:rPr>
        <w:t xml:space="preserve"> de cuchara </w:t>
      </w:r>
      <w:r w:rsidRPr="009D76EB">
        <w:rPr>
          <w:rFonts w:ascii="Times New Roman" w:eastAsia="Times New Roman" w:hAnsi="Times New Roman" w:cs="Times New Roman"/>
          <w:lang w:eastAsia="es-ES"/>
        </w:rPr>
        <w:t xml:space="preserve">procede del verbo latino </w:t>
      </w:r>
      <w:r w:rsidRPr="009D76EB">
        <w:rPr>
          <w:rFonts w:ascii="Times New Roman" w:eastAsia="Times New Roman" w:hAnsi="Times New Roman" w:cs="Times New Roman"/>
          <w:i/>
          <w:lang w:eastAsia="es-ES"/>
        </w:rPr>
        <w:t>linguere</w:t>
      </w:r>
      <w:r w:rsidRPr="009D76EB">
        <w:rPr>
          <w:rFonts w:ascii="Times New Roman" w:eastAsia="Times New Roman" w:hAnsi="Times New Roman" w:cs="Times New Roman"/>
          <w:lang w:eastAsia="es-ES"/>
        </w:rPr>
        <w:t xml:space="preserve"> (lamer) y de la palabra</w:t>
      </w:r>
      <w:r w:rsidRPr="009D76EB">
        <w:rPr>
          <w:rFonts w:ascii="Times New Roman" w:eastAsia="Times New Roman" w:hAnsi="Times New Roman" w:cs="Times New Roman"/>
          <w:i/>
          <w:lang w:eastAsia="es-ES"/>
        </w:rPr>
        <w:t xml:space="preserve"> lingua</w:t>
      </w:r>
      <w:r w:rsidRPr="009D76EB">
        <w:rPr>
          <w:rFonts w:ascii="Times New Roman" w:eastAsia="Times New Roman" w:hAnsi="Times New Roman" w:cs="Times New Roman"/>
          <w:lang w:eastAsia="es-ES"/>
        </w:rPr>
        <w:t xml:space="preserve"> (lengua)</w:t>
      </w:r>
      <w:r w:rsidRPr="009D76EB">
        <w:rPr>
          <w:rStyle w:val="Refdenotaalpie"/>
          <w:rFonts w:ascii="Times New Roman" w:eastAsia="Times New Roman" w:hAnsi="Times New Roman" w:cs="Times New Roman"/>
          <w:lang w:eastAsia="es-ES"/>
        </w:rPr>
        <w:footnoteReference w:id="132"/>
      </w:r>
      <w:r w:rsidRPr="009D76EB">
        <w:rPr>
          <w:rFonts w:ascii="Times New Roman" w:eastAsia="Times New Roman" w:hAnsi="Times New Roman" w:cs="Times New Roman"/>
          <w:lang w:eastAsia="es-ES"/>
        </w:rPr>
        <w:t xml:space="preserve">. </w:t>
      </w:r>
      <w:r w:rsidR="007E2862" w:rsidRPr="009D76EB">
        <w:rPr>
          <w:rFonts w:ascii="Times New Roman" w:eastAsia="Times New Roman" w:hAnsi="Times New Roman" w:cs="Times New Roman"/>
          <w:lang w:eastAsia="es-ES"/>
        </w:rPr>
        <w:t>Se trata de</w:t>
      </w:r>
      <w:r w:rsidRPr="009D76EB">
        <w:rPr>
          <w:rFonts w:ascii="Times New Roman" w:eastAsia="Times New Roman" w:hAnsi="Times New Roman" w:cs="Times New Roman"/>
          <w:lang w:eastAsia="es-ES"/>
        </w:rPr>
        <w:t xml:space="preserve"> un objeto que adapta, </w:t>
      </w:r>
      <w:r w:rsidRPr="009D76EB">
        <w:rPr>
          <w:rFonts w:ascii="Times New Roman" w:eastAsia="Times New Roman" w:hAnsi="Times New Roman" w:cs="Times New Roman"/>
          <w:i/>
          <w:lang w:eastAsia="es-ES"/>
        </w:rPr>
        <w:t>grosso modo</w:t>
      </w:r>
      <w:r w:rsidRPr="009D76EB">
        <w:rPr>
          <w:rFonts w:ascii="Times New Roman" w:eastAsia="Times New Roman" w:hAnsi="Times New Roman" w:cs="Times New Roman"/>
          <w:lang w:eastAsia="es-ES"/>
        </w:rPr>
        <w:t xml:space="preserve">, la forma de la lengua. </w:t>
      </w:r>
      <w:r w:rsidR="00281172" w:rsidRPr="009D76EB">
        <w:rPr>
          <w:rFonts w:ascii="Times New Roman" w:hAnsi="Times New Roman" w:cs="Times New Roman"/>
        </w:rPr>
        <w:t xml:space="preserve">Las </w:t>
      </w:r>
      <w:r w:rsidR="00281172" w:rsidRPr="009D76EB">
        <w:rPr>
          <w:rStyle w:val="nfasis"/>
          <w:rFonts w:ascii="Times New Roman" w:hAnsi="Times New Roman" w:cs="Times New Roman"/>
          <w:shd w:val="clear" w:color="auto" w:fill="FFFFFF"/>
        </w:rPr>
        <w:t>ligulae</w:t>
      </w:r>
      <w:r w:rsidR="00D04484" w:rsidRPr="009D76EB">
        <w:rPr>
          <w:rFonts w:ascii="Times New Roman" w:hAnsi="Times New Roman" w:cs="Times New Roman"/>
          <w:shd w:val="clear" w:color="auto" w:fill="FFFFFF"/>
        </w:rPr>
        <w:t xml:space="preserve"> de hueso </w:t>
      </w:r>
      <w:r w:rsidR="00F11A98" w:rsidRPr="009D76EB">
        <w:rPr>
          <w:rFonts w:ascii="Times New Roman" w:hAnsi="Times New Roman" w:cs="Times New Roman"/>
          <w:shd w:val="clear" w:color="auto" w:fill="FFFFFF"/>
        </w:rPr>
        <w:t>presenta</w:t>
      </w:r>
      <w:r w:rsidR="00281172" w:rsidRPr="009D76EB">
        <w:rPr>
          <w:rFonts w:ascii="Times New Roman" w:hAnsi="Times New Roman" w:cs="Times New Roman"/>
          <w:shd w:val="clear" w:color="auto" w:fill="FFFFFF"/>
        </w:rPr>
        <w:t xml:space="preserve">n una pala o cazoleta </w:t>
      </w:r>
      <w:r w:rsidR="007E2862" w:rsidRPr="009D76EB">
        <w:rPr>
          <w:rFonts w:ascii="Times New Roman" w:hAnsi="Times New Roman" w:cs="Times New Roman"/>
          <w:shd w:val="clear" w:color="auto" w:fill="FFFFFF"/>
        </w:rPr>
        <w:t xml:space="preserve">mayor que la de las </w:t>
      </w:r>
      <w:r w:rsidR="007E2862" w:rsidRPr="009D76EB">
        <w:rPr>
          <w:rFonts w:ascii="Times New Roman" w:hAnsi="Times New Roman" w:cs="Times New Roman"/>
          <w:i/>
          <w:shd w:val="clear" w:color="auto" w:fill="FFFFFF"/>
        </w:rPr>
        <w:t>Cochlearia</w:t>
      </w:r>
      <w:r w:rsidR="007E2862" w:rsidRPr="009D76EB">
        <w:rPr>
          <w:rFonts w:ascii="Times New Roman" w:hAnsi="Times New Roman" w:cs="Times New Roman"/>
          <w:shd w:val="clear" w:color="auto" w:fill="FFFFFF"/>
        </w:rPr>
        <w:t>,</w:t>
      </w:r>
      <w:r w:rsidR="00281172" w:rsidRPr="009D76EB">
        <w:rPr>
          <w:rFonts w:ascii="Times New Roman" w:hAnsi="Times New Roman" w:cs="Times New Roman"/>
          <w:shd w:val="clear" w:color="auto" w:fill="FFFFFF"/>
        </w:rPr>
        <w:t xml:space="preserve"> y a menudo ovalada</w:t>
      </w:r>
      <w:r w:rsidR="00F11A98" w:rsidRPr="009D76EB">
        <w:rPr>
          <w:rFonts w:ascii="Times New Roman" w:hAnsi="Times New Roman" w:cs="Times New Roman"/>
          <w:shd w:val="clear" w:color="auto" w:fill="FFFFFF"/>
        </w:rPr>
        <w:t>,</w:t>
      </w:r>
      <w:r w:rsidR="00281172" w:rsidRPr="009D76EB">
        <w:rPr>
          <w:rFonts w:ascii="Times New Roman" w:hAnsi="Times New Roman" w:cs="Times New Roman"/>
          <w:shd w:val="clear" w:color="auto" w:fill="FFFFFF"/>
        </w:rPr>
        <w:t xml:space="preserve"> con un mango </w:t>
      </w:r>
      <w:r w:rsidR="00A17C07" w:rsidRPr="009D76EB">
        <w:rPr>
          <w:rFonts w:ascii="Times New Roman" w:hAnsi="Times New Roman" w:cs="Times New Roman"/>
          <w:shd w:val="clear" w:color="auto" w:fill="FFFFFF"/>
        </w:rPr>
        <w:t>de</w:t>
      </w:r>
      <w:r w:rsidR="00281172" w:rsidRPr="009D76EB">
        <w:rPr>
          <w:rFonts w:ascii="Times New Roman" w:hAnsi="Times New Roman" w:cs="Times New Roman"/>
          <w:shd w:val="clear" w:color="auto" w:fill="FFFFFF"/>
        </w:rPr>
        <w:t xml:space="preserve"> extremo redondeado</w:t>
      </w:r>
      <w:r w:rsidR="005B5985" w:rsidRPr="009D76EB">
        <w:rPr>
          <w:rFonts w:ascii="Times New Roman" w:hAnsi="Times New Roman" w:cs="Times New Roman"/>
          <w:shd w:val="clear" w:color="auto" w:fill="FFFFFF"/>
        </w:rPr>
        <w:t>.</w:t>
      </w:r>
      <w:r w:rsidR="00D04484" w:rsidRPr="009D76EB">
        <w:rPr>
          <w:rFonts w:ascii="Times New Roman" w:hAnsi="Times New Roman" w:cs="Times New Roman"/>
          <w:shd w:val="clear" w:color="auto" w:fill="FFFFFF"/>
        </w:rPr>
        <w:t xml:space="preserve"> </w:t>
      </w:r>
      <w:r w:rsidR="00F11A98" w:rsidRPr="009D76EB">
        <w:rPr>
          <w:rFonts w:ascii="Times New Roman" w:hAnsi="Times New Roman" w:cs="Times New Roman"/>
          <w:shd w:val="clear" w:color="auto" w:fill="FFFFFF"/>
        </w:rPr>
        <w:t>P</w:t>
      </w:r>
      <w:r w:rsidR="00A17C07" w:rsidRPr="009D76EB">
        <w:rPr>
          <w:rFonts w:ascii="Times New Roman" w:hAnsi="Times New Roman" w:cs="Times New Roman"/>
          <w:shd w:val="clear" w:color="auto" w:fill="FFFFFF"/>
        </w:rPr>
        <w:t>uede</w:t>
      </w:r>
      <w:r w:rsidR="00F11A98" w:rsidRPr="009D76EB">
        <w:rPr>
          <w:rFonts w:ascii="Times New Roman" w:hAnsi="Times New Roman" w:cs="Times New Roman"/>
          <w:shd w:val="clear" w:color="auto" w:fill="FFFFFF"/>
        </w:rPr>
        <w:t>n,</w:t>
      </w:r>
      <w:r w:rsidR="00A17C07" w:rsidRPr="009D76EB">
        <w:rPr>
          <w:rFonts w:ascii="Times New Roman" w:hAnsi="Times New Roman" w:cs="Times New Roman"/>
          <w:shd w:val="clear" w:color="auto" w:fill="FFFFFF"/>
        </w:rPr>
        <w:t xml:space="preserve"> </w:t>
      </w:r>
      <w:r w:rsidR="00F11A98" w:rsidRPr="009D76EB">
        <w:rPr>
          <w:rFonts w:ascii="Times New Roman" w:hAnsi="Times New Roman" w:cs="Times New Roman"/>
          <w:shd w:val="clear" w:color="auto" w:fill="FFFFFF"/>
        </w:rPr>
        <w:t xml:space="preserve">o no, portar algún tipo de </w:t>
      </w:r>
      <w:r w:rsidR="00A17C07" w:rsidRPr="009D76EB">
        <w:rPr>
          <w:rFonts w:ascii="Times New Roman" w:hAnsi="Times New Roman" w:cs="Times New Roman"/>
          <w:shd w:val="clear" w:color="auto" w:fill="FFFFFF"/>
        </w:rPr>
        <w:t>decora</w:t>
      </w:r>
      <w:r w:rsidR="00F11A98" w:rsidRPr="009D76EB">
        <w:rPr>
          <w:rFonts w:ascii="Times New Roman" w:hAnsi="Times New Roman" w:cs="Times New Roman"/>
          <w:shd w:val="clear" w:color="auto" w:fill="FFFFFF"/>
        </w:rPr>
        <w:t>ción</w:t>
      </w:r>
      <w:r w:rsidR="00A17C07" w:rsidRPr="009D76EB">
        <w:rPr>
          <w:rFonts w:ascii="Times New Roman" w:hAnsi="Times New Roman" w:cs="Times New Roman"/>
          <w:shd w:val="clear" w:color="auto" w:fill="FFFFFF"/>
        </w:rPr>
        <w:t xml:space="preserve">. </w:t>
      </w:r>
      <w:r w:rsidR="00D04484" w:rsidRPr="009D76EB">
        <w:rPr>
          <w:rFonts w:ascii="Times New Roman" w:hAnsi="Times New Roman" w:cs="Times New Roman"/>
          <w:shd w:val="clear" w:color="auto" w:fill="FFFFFF"/>
        </w:rPr>
        <w:t xml:space="preserve">Cuando </w:t>
      </w:r>
      <w:r w:rsidR="00F11A98" w:rsidRPr="009D76EB">
        <w:rPr>
          <w:rFonts w:ascii="Times New Roman" w:hAnsi="Times New Roman" w:cs="Times New Roman"/>
          <w:shd w:val="clear" w:color="auto" w:fill="FFFFFF"/>
        </w:rPr>
        <w:t>la llevan</w:t>
      </w:r>
      <w:r w:rsidR="00A17C07" w:rsidRPr="009D76EB">
        <w:rPr>
          <w:rFonts w:ascii="Times New Roman" w:hAnsi="Times New Roman" w:cs="Times New Roman"/>
          <w:shd w:val="clear" w:color="auto" w:fill="FFFFFF"/>
        </w:rPr>
        <w:t>, é</w:t>
      </w:r>
      <w:r w:rsidR="00F11A98" w:rsidRPr="009D76EB">
        <w:rPr>
          <w:rFonts w:ascii="Times New Roman" w:hAnsi="Times New Roman" w:cs="Times New Roman"/>
          <w:shd w:val="clear" w:color="auto" w:fill="FFFFFF"/>
        </w:rPr>
        <w:t xml:space="preserve">sta </w:t>
      </w:r>
      <w:r w:rsidR="00D04484" w:rsidRPr="009D76EB">
        <w:rPr>
          <w:rFonts w:ascii="Times New Roman" w:hAnsi="Times New Roman" w:cs="Times New Roman"/>
        </w:rPr>
        <w:t xml:space="preserve">se reduce frecuentemente a un </w:t>
      </w:r>
      <w:r w:rsidR="00A17C07" w:rsidRPr="009D76EB">
        <w:rPr>
          <w:rFonts w:ascii="Times New Roman" w:hAnsi="Times New Roman" w:cs="Times New Roman"/>
        </w:rPr>
        <w:t>ornato</w:t>
      </w:r>
      <w:r w:rsidR="00D04484" w:rsidRPr="009D76EB">
        <w:rPr>
          <w:rFonts w:ascii="Times New Roman" w:hAnsi="Times New Roman" w:cs="Times New Roman"/>
        </w:rPr>
        <w:t xml:space="preserve"> </w:t>
      </w:r>
      <w:r w:rsidR="00A17C07" w:rsidRPr="009D76EB">
        <w:rPr>
          <w:rFonts w:ascii="Times New Roman" w:hAnsi="Times New Roman" w:cs="Times New Roman"/>
        </w:rPr>
        <w:t xml:space="preserve">en el mango de tipo </w:t>
      </w:r>
      <w:r w:rsidR="00D04484" w:rsidRPr="009D76EB">
        <w:rPr>
          <w:rFonts w:ascii="Times New Roman" w:hAnsi="Times New Roman" w:cs="Times New Roman"/>
        </w:rPr>
        <w:t>geométrico</w:t>
      </w:r>
      <w:r w:rsidR="00F11A98" w:rsidRPr="009D76EB">
        <w:rPr>
          <w:rFonts w:ascii="Times New Roman" w:hAnsi="Times New Roman" w:cs="Times New Roman"/>
        </w:rPr>
        <w:t>, estriado</w:t>
      </w:r>
      <w:r w:rsidR="00D04484" w:rsidRPr="009D76EB">
        <w:rPr>
          <w:rFonts w:ascii="Times New Roman" w:hAnsi="Times New Roman" w:cs="Times New Roman"/>
        </w:rPr>
        <w:t xml:space="preserve">, </w:t>
      </w:r>
      <w:r w:rsidR="00F11A98" w:rsidRPr="009D76EB">
        <w:rPr>
          <w:rFonts w:ascii="Times New Roman" w:hAnsi="Times New Roman" w:cs="Times New Roman"/>
        </w:rPr>
        <w:t xml:space="preserve">etc., </w:t>
      </w:r>
      <w:r w:rsidR="00D04484" w:rsidRPr="009D76EB">
        <w:rPr>
          <w:rFonts w:ascii="Times New Roman" w:hAnsi="Times New Roman" w:cs="Times New Roman"/>
        </w:rPr>
        <w:t xml:space="preserve">y al que puedan </w:t>
      </w:r>
      <w:r w:rsidR="00F11A98" w:rsidRPr="009D76EB">
        <w:rPr>
          <w:rFonts w:ascii="Times New Roman" w:hAnsi="Times New Roman" w:cs="Times New Roman"/>
        </w:rPr>
        <w:t>plasmar</w:t>
      </w:r>
      <w:r w:rsidR="00D04484" w:rsidRPr="009D76EB">
        <w:rPr>
          <w:rFonts w:ascii="Times New Roman" w:hAnsi="Times New Roman" w:cs="Times New Roman"/>
        </w:rPr>
        <w:t xml:space="preserve"> en la</w:t>
      </w:r>
      <w:r w:rsidR="00BE22E5" w:rsidRPr="009D76EB">
        <w:rPr>
          <w:rFonts w:ascii="Times New Roman" w:hAnsi="Times New Roman" w:cs="Times New Roman"/>
        </w:rPr>
        <w:t xml:space="preserve"> parte trasera de la cuchara</w:t>
      </w:r>
      <w:r w:rsidR="00D04484" w:rsidRPr="009D76EB">
        <w:rPr>
          <w:rFonts w:ascii="Times New Roman" w:hAnsi="Times New Roman" w:cs="Times New Roman"/>
        </w:rPr>
        <w:t xml:space="preserve">. </w:t>
      </w:r>
      <w:r w:rsidR="00BE22E5" w:rsidRPr="009D76EB">
        <w:rPr>
          <w:rFonts w:ascii="Times New Roman" w:hAnsi="Times New Roman" w:cs="Times New Roman"/>
        </w:rPr>
        <w:t xml:space="preserve">Es rara la </w:t>
      </w:r>
      <w:r w:rsidR="000A47A8" w:rsidRPr="009D76EB">
        <w:rPr>
          <w:rFonts w:ascii="Times New Roman" w:hAnsi="Times New Roman" w:cs="Times New Roman"/>
        </w:rPr>
        <w:t xml:space="preserve">ornamentación </w:t>
      </w:r>
      <w:r w:rsidR="00BE22E5" w:rsidRPr="009D76EB">
        <w:rPr>
          <w:rFonts w:ascii="Times New Roman" w:hAnsi="Times New Roman" w:cs="Times New Roman"/>
        </w:rPr>
        <w:t>figurada en la empuñadura</w:t>
      </w:r>
      <w:r w:rsidR="000A47A8" w:rsidRPr="009D76EB">
        <w:rPr>
          <w:rStyle w:val="Refdenotaalpie"/>
          <w:rFonts w:ascii="Times New Roman" w:hAnsi="Times New Roman" w:cs="Times New Roman"/>
          <w:vertAlign w:val="baseline"/>
        </w:rPr>
        <w:t xml:space="preserve">, aunque hay algunos casos, como </w:t>
      </w:r>
      <w:r w:rsidR="000A47A8" w:rsidRPr="009D76EB">
        <w:rPr>
          <w:rFonts w:ascii="Times New Roman" w:hAnsi="Times New Roman" w:cs="Times New Roman"/>
        </w:rPr>
        <w:t xml:space="preserve">por </w:t>
      </w:r>
      <w:r w:rsidR="000A47A8" w:rsidRPr="009D76EB">
        <w:rPr>
          <w:rStyle w:val="Refdenotaalpie"/>
          <w:rFonts w:ascii="Times New Roman" w:hAnsi="Times New Roman" w:cs="Times New Roman"/>
          <w:vertAlign w:val="baseline"/>
        </w:rPr>
        <w:t>ejempl</w:t>
      </w:r>
      <w:r w:rsidR="000A47A8" w:rsidRPr="009D76EB">
        <w:rPr>
          <w:rFonts w:ascii="Times New Roman" w:hAnsi="Times New Roman" w:cs="Times New Roman"/>
        </w:rPr>
        <w:t xml:space="preserve">o </w:t>
      </w:r>
      <w:r w:rsidR="000A47A8" w:rsidRPr="009D76EB">
        <w:rPr>
          <w:rStyle w:val="Refdenotaalpie"/>
          <w:rFonts w:ascii="Times New Roman" w:hAnsi="Times New Roman" w:cs="Times New Roman"/>
          <w:vertAlign w:val="baseline"/>
        </w:rPr>
        <w:t>la pieza procedente de Palencia.</w:t>
      </w:r>
    </w:p>
    <w:p w:rsidR="005B5985" w:rsidRPr="009D76EB" w:rsidRDefault="00D768AA" w:rsidP="009D76EB">
      <w:pPr>
        <w:spacing w:after="0"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En </w:t>
      </w:r>
      <w:r w:rsidRPr="009D76EB">
        <w:rPr>
          <w:rFonts w:ascii="Times New Roman" w:hAnsi="Times New Roman" w:cs="Times New Roman"/>
          <w:i/>
          <w:shd w:val="clear" w:color="auto" w:fill="FFFFFF"/>
        </w:rPr>
        <w:t>Hispania</w:t>
      </w:r>
      <w:r w:rsidRPr="009D76EB">
        <w:rPr>
          <w:rFonts w:ascii="Times New Roman" w:hAnsi="Times New Roman" w:cs="Times New Roman"/>
          <w:shd w:val="clear" w:color="auto" w:fill="FFFFFF"/>
        </w:rPr>
        <w:t xml:space="preserve"> contamos con un amplio abanico de formas</w:t>
      </w:r>
      <w:r w:rsidR="00492EC2" w:rsidRPr="009D76EB">
        <w:rPr>
          <w:rFonts w:ascii="Times New Roman" w:hAnsi="Times New Roman" w:cs="Times New Roman"/>
          <w:shd w:val="clear" w:color="auto" w:fill="FFFFFF"/>
        </w:rPr>
        <w:t xml:space="preserve"> de </w:t>
      </w:r>
      <w:r w:rsidR="00492EC2" w:rsidRPr="009D76EB">
        <w:rPr>
          <w:rFonts w:ascii="Times New Roman" w:hAnsi="Times New Roman" w:cs="Times New Roman"/>
          <w:i/>
          <w:shd w:val="clear" w:color="auto" w:fill="FFFFFF"/>
        </w:rPr>
        <w:t>ligulae</w:t>
      </w:r>
      <w:r w:rsidRPr="009D76EB">
        <w:rPr>
          <w:rFonts w:ascii="Times New Roman" w:hAnsi="Times New Roman" w:cs="Times New Roman"/>
          <w:shd w:val="clear" w:color="auto" w:fill="FFFFFF"/>
        </w:rPr>
        <w:t xml:space="preserve">, aunque el número de objetos es relativamente escaso si lo comparamos con las </w:t>
      </w:r>
      <w:r w:rsidRPr="009D76EB">
        <w:rPr>
          <w:rFonts w:ascii="Times New Roman" w:hAnsi="Times New Roman" w:cs="Times New Roman"/>
          <w:i/>
          <w:shd w:val="clear" w:color="auto" w:fill="FFFFFF"/>
        </w:rPr>
        <w:t>cochleariae</w:t>
      </w:r>
      <w:r w:rsidRPr="009D76EB">
        <w:rPr>
          <w:rFonts w:ascii="Times New Roman" w:hAnsi="Times New Roman" w:cs="Times New Roman"/>
          <w:shd w:val="clear" w:color="auto" w:fill="FFFFFF"/>
        </w:rPr>
        <w:t>.</w:t>
      </w:r>
      <w:r w:rsidR="005B5985" w:rsidRPr="009D76EB">
        <w:rPr>
          <w:rFonts w:ascii="Times New Roman" w:hAnsi="Times New Roman" w:cs="Times New Roman"/>
          <w:shd w:val="clear" w:color="auto" w:fill="FFFFFF"/>
        </w:rPr>
        <w:t xml:space="preserve"> Hemos recogido</w:t>
      </w:r>
      <w:r w:rsidR="00492EC2" w:rsidRPr="009D76EB">
        <w:rPr>
          <w:rFonts w:ascii="Times New Roman" w:hAnsi="Times New Roman" w:cs="Times New Roman"/>
          <w:shd w:val="clear" w:color="auto" w:fill="FFFFFF"/>
        </w:rPr>
        <w:t>, bajo estas premisas,</w:t>
      </w:r>
      <w:r w:rsidR="005B5985" w:rsidRPr="009D76EB">
        <w:rPr>
          <w:rFonts w:ascii="Times New Roman" w:hAnsi="Times New Roman" w:cs="Times New Roman"/>
          <w:shd w:val="clear" w:color="auto" w:fill="FFFFFF"/>
        </w:rPr>
        <w:t xml:space="preserve"> siete variantes.</w:t>
      </w:r>
      <w:r w:rsidR="000620BE" w:rsidRPr="009D76EB">
        <w:rPr>
          <w:rFonts w:ascii="Times New Roman" w:hAnsi="Times New Roman" w:cs="Times New Roman"/>
          <w:shd w:val="clear" w:color="auto" w:fill="FFFFFF"/>
        </w:rPr>
        <w:t xml:space="preserve"> </w:t>
      </w:r>
      <w:r w:rsidR="00582D38" w:rsidRPr="009D76EB">
        <w:rPr>
          <w:rFonts w:ascii="Times New Roman" w:hAnsi="Times New Roman" w:cs="Times New Roman"/>
          <w:shd w:val="clear" w:color="auto" w:fill="FFFFFF"/>
        </w:rPr>
        <w:t>En el primer grupo (</w:t>
      </w:r>
      <w:r w:rsidR="000620BE" w:rsidRPr="009D76EB">
        <w:rPr>
          <w:rFonts w:ascii="Times New Roman" w:hAnsi="Times New Roman" w:cs="Times New Roman"/>
          <w:shd w:val="clear" w:color="auto" w:fill="FFFFFF"/>
        </w:rPr>
        <w:t>B.XI.2.1</w:t>
      </w:r>
      <w:r w:rsidR="00582D38" w:rsidRPr="009D76EB">
        <w:rPr>
          <w:rFonts w:ascii="Times New Roman" w:hAnsi="Times New Roman" w:cs="Times New Roman"/>
          <w:shd w:val="clear" w:color="auto" w:fill="FFFFFF"/>
        </w:rPr>
        <w:t>), hemos agrupado aquellas</w:t>
      </w:r>
      <w:r w:rsidR="000620BE" w:rsidRPr="009D76EB">
        <w:rPr>
          <w:rFonts w:ascii="Times New Roman" w:hAnsi="Times New Roman" w:cs="Times New Roman"/>
          <w:shd w:val="clear" w:color="auto" w:fill="FFFFFF"/>
        </w:rPr>
        <w:t xml:space="preserve"> pequeñas </w:t>
      </w:r>
      <w:r w:rsidR="00492EC2" w:rsidRPr="009D76EB">
        <w:rPr>
          <w:rFonts w:ascii="Times New Roman" w:hAnsi="Times New Roman" w:cs="Times New Roman"/>
          <w:shd w:val="clear" w:color="auto" w:fill="FFFFFF"/>
        </w:rPr>
        <w:t>cucharitas</w:t>
      </w:r>
      <w:r w:rsidR="000620BE" w:rsidRPr="009D76EB">
        <w:rPr>
          <w:rFonts w:ascii="Times New Roman" w:hAnsi="Times New Roman" w:cs="Times New Roman"/>
          <w:shd w:val="clear" w:color="auto" w:fill="FFFFFF"/>
        </w:rPr>
        <w:t xml:space="preserve"> de pala almendrada</w:t>
      </w:r>
      <w:r w:rsidR="00492EC2" w:rsidRPr="009D76EB">
        <w:rPr>
          <w:rFonts w:ascii="Times New Roman" w:hAnsi="Times New Roman" w:cs="Times New Roman"/>
          <w:shd w:val="clear" w:color="auto" w:fill="FFFFFF"/>
        </w:rPr>
        <w:t>, vástago de secci</w:t>
      </w:r>
      <w:r w:rsidR="00BB482D" w:rsidRPr="009D76EB">
        <w:rPr>
          <w:rFonts w:ascii="Times New Roman" w:hAnsi="Times New Roman" w:cs="Times New Roman"/>
          <w:shd w:val="clear" w:color="auto" w:fill="FFFFFF"/>
        </w:rPr>
        <w:t>ón circular</w:t>
      </w:r>
      <w:r w:rsidR="00492EC2" w:rsidRPr="009D76EB">
        <w:rPr>
          <w:rFonts w:ascii="Times New Roman" w:hAnsi="Times New Roman" w:cs="Times New Roman"/>
          <w:shd w:val="clear" w:color="auto" w:fill="FFFFFF"/>
        </w:rPr>
        <w:t xml:space="preserve"> liso</w:t>
      </w:r>
      <w:r w:rsidR="00BB482D" w:rsidRPr="009D76EB">
        <w:rPr>
          <w:rFonts w:ascii="Times New Roman" w:hAnsi="Times New Roman" w:cs="Times New Roman"/>
          <w:shd w:val="clear" w:color="auto" w:fill="FFFFFF"/>
        </w:rPr>
        <w:t>,</w:t>
      </w:r>
      <w:r w:rsidR="00492EC2" w:rsidRPr="009D76EB">
        <w:rPr>
          <w:rFonts w:ascii="Times New Roman" w:hAnsi="Times New Roman" w:cs="Times New Roman"/>
          <w:shd w:val="clear" w:color="auto" w:fill="FFFFFF"/>
        </w:rPr>
        <w:t xml:space="preserve"> o con adorno sencillo</w:t>
      </w:r>
      <w:r w:rsidR="00FF3A8A" w:rsidRPr="009D76EB">
        <w:rPr>
          <w:rStyle w:val="Refdenotaalpie"/>
          <w:rFonts w:ascii="Times New Roman" w:hAnsi="Times New Roman" w:cs="Times New Roman"/>
          <w:shd w:val="clear" w:color="auto" w:fill="FFFFFF"/>
        </w:rPr>
        <w:footnoteReference w:id="133"/>
      </w:r>
      <w:r w:rsidR="00492EC2" w:rsidRPr="009D76EB">
        <w:rPr>
          <w:rFonts w:ascii="Times New Roman" w:hAnsi="Times New Roman" w:cs="Times New Roman"/>
          <w:shd w:val="clear" w:color="auto" w:fill="FFFFFF"/>
        </w:rPr>
        <w:t xml:space="preserve">, </w:t>
      </w:r>
      <w:r w:rsidR="00582D38" w:rsidRPr="009D76EB">
        <w:rPr>
          <w:rFonts w:ascii="Times New Roman" w:hAnsi="Times New Roman" w:cs="Times New Roman"/>
          <w:shd w:val="clear" w:color="auto" w:fill="FFFFFF"/>
        </w:rPr>
        <w:t xml:space="preserve">que </w:t>
      </w:r>
      <w:r w:rsidR="00FF3A8A" w:rsidRPr="009D76EB">
        <w:rPr>
          <w:rFonts w:ascii="Times New Roman" w:hAnsi="Times New Roman" w:cs="Times New Roman"/>
          <w:shd w:val="clear" w:color="auto" w:fill="FFFFFF"/>
        </w:rPr>
        <w:t xml:space="preserve">suelen </w:t>
      </w:r>
      <w:r w:rsidR="00582D38" w:rsidRPr="009D76EB">
        <w:rPr>
          <w:rFonts w:ascii="Times New Roman" w:hAnsi="Times New Roman" w:cs="Times New Roman"/>
          <w:shd w:val="clear" w:color="auto" w:fill="FFFFFF"/>
        </w:rPr>
        <w:t>remata</w:t>
      </w:r>
      <w:r w:rsidR="00FF3A8A" w:rsidRPr="009D76EB">
        <w:rPr>
          <w:rFonts w:ascii="Times New Roman" w:hAnsi="Times New Roman" w:cs="Times New Roman"/>
          <w:shd w:val="clear" w:color="auto" w:fill="FFFFFF"/>
        </w:rPr>
        <w:t xml:space="preserve">r </w:t>
      </w:r>
      <w:r w:rsidR="00582D38" w:rsidRPr="009D76EB">
        <w:rPr>
          <w:rFonts w:ascii="Times New Roman" w:hAnsi="Times New Roman" w:cs="Times New Roman"/>
          <w:shd w:val="clear" w:color="auto" w:fill="FFFFFF"/>
        </w:rPr>
        <w:t>de forma roma</w:t>
      </w:r>
      <w:r w:rsidR="000620BE" w:rsidRPr="009D76EB">
        <w:rPr>
          <w:rFonts w:ascii="Times New Roman" w:hAnsi="Times New Roman" w:cs="Times New Roman"/>
          <w:shd w:val="clear" w:color="auto" w:fill="FFFFFF"/>
        </w:rPr>
        <w:t>.</w:t>
      </w:r>
      <w:r w:rsidR="0042008E" w:rsidRPr="009D76EB">
        <w:rPr>
          <w:rFonts w:ascii="Times New Roman" w:hAnsi="Times New Roman" w:cs="Times New Roman"/>
          <w:shd w:val="clear" w:color="auto" w:fill="FFFFFF"/>
        </w:rPr>
        <w:t xml:space="preserve"> Al tratarse de una pieza de cazo </w:t>
      </w:r>
      <w:r w:rsidR="00FF3A8A" w:rsidRPr="009D76EB">
        <w:rPr>
          <w:rFonts w:ascii="Times New Roman" w:hAnsi="Times New Roman" w:cs="Times New Roman"/>
          <w:shd w:val="clear" w:color="auto" w:fill="FFFFFF"/>
        </w:rPr>
        <w:t>corto</w:t>
      </w:r>
      <w:r w:rsidR="0042008E" w:rsidRPr="009D76EB">
        <w:rPr>
          <w:rFonts w:ascii="Times New Roman" w:hAnsi="Times New Roman" w:cs="Times New Roman"/>
          <w:shd w:val="clear" w:color="auto" w:fill="FFFFFF"/>
        </w:rPr>
        <w:t>, pensamos que</w:t>
      </w:r>
      <w:r w:rsidR="000620BE" w:rsidRPr="009D76EB">
        <w:rPr>
          <w:rFonts w:ascii="Times New Roman" w:hAnsi="Times New Roman" w:cs="Times New Roman"/>
          <w:shd w:val="clear" w:color="auto" w:fill="FFFFFF"/>
        </w:rPr>
        <w:t xml:space="preserve"> </w:t>
      </w:r>
      <w:r w:rsidR="00FF3A8A" w:rsidRPr="009D76EB">
        <w:rPr>
          <w:rFonts w:ascii="Times New Roman" w:hAnsi="Times New Roman" w:cs="Times New Roman"/>
          <w:shd w:val="clear" w:color="auto" w:fill="FFFFFF"/>
        </w:rPr>
        <w:t>se emplearon sobre todo en</w:t>
      </w:r>
      <w:r w:rsidR="000620BE" w:rsidRPr="009D76EB">
        <w:rPr>
          <w:rFonts w:ascii="Times New Roman" w:hAnsi="Times New Roman" w:cs="Times New Roman"/>
          <w:shd w:val="clear" w:color="auto" w:fill="FFFFFF"/>
        </w:rPr>
        <w:t xml:space="preserve"> actividades </w:t>
      </w:r>
      <w:r w:rsidR="0042008E" w:rsidRPr="009D76EB">
        <w:rPr>
          <w:rFonts w:ascii="Times New Roman" w:hAnsi="Times New Roman" w:cs="Times New Roman"/>
          <w:shd w:val="clear" w:color="auto" w:fill="FFFFFF"/>
        </w:rPr>
        <w:t>propias de</w:t>
      </w:r>
      <w:r w:rsidR="000620BE" w:rsidRPr="009D76EB">
        <w:rPr>
          <w:rFonts w:ascii="Times New Roman" w:hAnsi="Times New Roman" w:cs="Times New Roman"/>
          <w:shd w:val="clear" w:color="auto" w:fill="FFFFFF"/>
        </w:rPr>
        <w:t xml:space="preserve"> la toilette</w:t>
      </w:r>
      <w:r w:rsidR="00FF3A8A" w:rsidRPr="009D76EB">
        <w:rPr>
          <w:rFonts w:ascii="Times New Roman" w:hAnsi="Times New Roman" w:cs="Times New Roman"/>
          <w:shd w:val="clear" w:color="auto" w:fill="FFFFFF"/>
        </w:rPr>
        <w:t>,</w:t>
      </w:r>
      <w:r w:rsidR="000620BE" w:rsidRPr="009D76EB">
        <w:rPr>
          <w:rFonts w:ascii="Times New Roman" w:hAnsi="Times New Roman" w:cs="Times New Roman"/>
          <w:shd w:val="clear" w:color="auto" w:fill="FFFFFF"/>
        </w:rPr>
        <w:t xml:space="preserve"> o </w:t>
      </w:r>
      <w:r w:rsidR="00FF3A8A" w:rsidRPr="009D76EB">
        <w:rPr>
          <w:rFonts w:ascii="Times New Roman" w:hAnsi="Times New Roman" w:cs="Times New Roman"/>
          <w:shd w:val="clear" w:color="auto" w:fill="FFFFFF"/>
        </w:rPr>
        <w:t>en</w:t>
      </w:r>
      <w:r w:rsidR="00BB482D" w:rsidRPr="009D76EB">
        <w:rPr>
          <w:rFonts w:ascii="Times New Roman" w:hAnsi="Times New Roman" w:cs="Times New Roman"/>
          <w:shd w:val="clear" w:color="auto" w:fill="FFFFFF"/>
        </w:rPr>
        <w:t xml:space="preserve"> </w:t>
      </w:r>
      <w:r w:rsidR="000620BE" w:rsidRPr="009D76EB">
        <w:rPr>
          <w:rFonts w:ascii="Times New Roman" w:hAnsi="Times New Roman" w:cs="Times New Roman"/>
          <w:shd w:val="clear" w:color="auto" w:fill="FFFFFF"/>
        </w:rPr>
        <w:t>prácticas médicas</w:t>
      </w:r>
      <w:r w:rsidR="00AE1ADA" w:rsidRPr="009D76EB">
        <w:rPr>
          <w:rStyle w:val="Refdenotaalpie"/>
          <w:rFonts w:ascii="Times New Roman" w:hAnsi="Times New Roman" w:cs="Times New Roman"/>
          <w:shd w:val="clear" w:color="auto" w:fill="FFFFFF"/>
        </w:rPr>
        <w:footnoteReference w:id="134"/>
      </w:r>
      <w:r w:rsidR="0042008E" w:rsidRPr="009D76EB">
        <w:rPr>
          <w:rFonts w:ascii="Times New Roman" w:hAnsi="Times New Roman" w:cs="Times New Roman"/>
          <w:shd w:val="clear" w:color="auto" w:fill="FFFFFF"/>
        </w:rPr>
        <w:t>,</w:t>
      </w:r>
      <w:r w:rsidR="00BB482D" w:rsidRPr="009D76EB">
        <w:rPr>
          <w:rFonts w:ascii="Times New Roman" w:hAnsi="Times New Roman" w:cs="Times New Roman"/>
          <w:shd w:val="clear" w:color="auto" w:fill="FFFFFF"/>
        </w:rPr>
        <w:t xml:space="preserve"> y no</w:t>
      </w:r>
      <w:r w:rsidR="0042008E" w:rsidRPr="009D76EB">
        <w:rPr>
          <w:rFonts w:ascii="Times New Roman" w:hAnsi="Times New Roman" w:cs="Times New Roman"/>
          <w:shd w:val="clear" w:color="auto" w:fill="FFFFFF"/>
        </w:rPr>
        <w:t xml:space="preserve"> </w:t>
      </w:r>
      <w:r w:rsidR="00FF3A8A" w:rsidRPr="009D76EB">
        <w:rPr>
          <w:rFonts w:ascii="Times New Roman" w:hAnsi="Times New Roman" w:cs="Times New Roman"/>
          <w:shd w:val="clear" w:color="auto" w:fill="FFFFFF"/>
        </w:rPr>
        <w:t>en</w:t>
      </w:r>
      <w:r w:rsidR="0042008E" w:rsidRPr="009D76EB">
        <w:rPr>
          <w:rFonts w:ascii="Times New Roman" w:hAnsi="Times New Roman" w:cs="Times New Roman"/>
          <w:shd w:val="clear" w:color="auto" w:fill="FFFFFF"/>
        </w:rPr>
        <w:t xml:space="preserve"> las</w:t>
      </w:r>
      <w:r w:rsidR="00FF3A8A" w:rsidRPr="009D76EB">
        <w:rPr>
          <w:rFonts w:ascii="Times New Roman" w:hAnsi="Times New Roman" w:cs="Times New Roman"/>
          <w:shd w:val="clear" w:color="auto" w:fill="FFFFFF"/>
        </w:rPr>
        <w:t xml:space="preserve"> propiamente </w:t>
      </w:r>
      <w:r w:rsidR="0042008E" w:rsidRPr="009D76EB">
        <w:rPr>
          <w:rFonts w:ascii="Times New Roman" w:hAnsi="Times New Roman" w:cs="Times New Roman"/>
          <w:shd w:val="clear" w:color="auto" w:fill="FFFFFF"/>
        </w:rPr>
        <w:t>culinarias</w:t>
      </w:r>
      <w:r w:rsidR="000620BE" w:rsidRPr="009D76EB">
        <w:rPr>
          <w:rFonts w:ascii="Times New Roman" w:hAnsi="Times New Roman" w:cs="Times New Roman"/>
          <w:shd w:val="clear" w:color="auto" w:fill="FFFFFF"/>
        </w:rPr>
        <w:t xml:space="preserve">. Sólo conocemos las piezas de Ampurias, muy basta en su ejecución, y la de </w:t>
      </w:r>
      <w:r w:rsidR="000620BE" w:rsidRPr="009D76EB">
        <w:rPr>
          <w:rFonts w:ascii="Times New Roman" w:hAnsi="Times New Roman" w:cs="Times New Roman"/>
          <w:i/>
          <w:shd w:val="clear" w:color="auto" w:fill="FFFFFF"/>
        </w:rPr>
        <w:t>Ilici</w:t>
      </w:r>
      <w:r w:rsidR="000620BE" w:rsidRPr="009D76EB">
        <w:rPr>
          <w:rFonts w:ascii="Times New Roman" w:hAnsi="Times New Roman" w:cs="Times New Roman"/>
          <w:shd w:val="clear" w:color="auto" w:fill="FFFFFF"/>
        </w:rPr>
        <w:t>, todo lo contrario, muy fina y trabajada con mucho detalle.</w:t>
      </w:r>
      <w:r w:rsidR="00FF3A8A" w:rsidRPr="009D76EB">
        <w:rPr>
          <w:rFonts w:ascii="Times New Roman" w:hAnsi="Times New Roman" w:cs="Times New Roman"/>
          <w:shd w:val="clear" w:color="auto" w:fill="FFFFFF"/>
        </w:rPr>
        <w:t xml:space="preserve">  </w:t>
      </w:r>
      <w:r w:rsidR="002B6FF9" w:rsidRPr="009D76EB">
        <w:rPr>
          <w:rFonts w:ascii="Times New Roman" w:hAnsi="Times New Roman" w:cs="Times New Roman"/>
        </w:rPr>
        <w:t>Baù emplaza su aparición a</w:t>
      </w:r>
      <w:r w:rsidR="004C2BB3" w:rsidRPr="009D76EB">
        <w:rPr>
          <w:rFonts w:ascii="Times New Roman" w:hAnsi="Times New Roman" w:cs="Times New Roman"/>
        </w:rPr>
        <w:t>l siglo I d.C., perdurando hasta el sigl</w:t>
      </w:r>
      <w:r w:rsidR="00A7649C" w:rsidRPr="009D76EB">
        <w:rPr>
          <w:rFonts w:ascii="Times New Roman" w:hAnsi="Times New Roman" w:cs="Times New Roman"/>
        </w:rPr>
        <w:t>o III d.C., mientras que Béal la</w:t>
      </w:r>
      <w:r w:rsidR="004C2BB3" w:rsidRPr="009D76EB">
        <w:rPr>
          <w:rFonts w:ascii="Times New Roman" w:hAnsi="Times New Roman" w:cs="Times New Roman"/>
        </w:rPr>
        <w:t>s sitúa desde el III a.C. hasta el III d.C</w:t>
      </w:r>
      <w:r w:rsidR="004C2BB3" w:rsidRPr="009D76EB">
        <w:rPr>
          <w:rStyle w:val="Refdenotaalpie"/>
          <w:rFonts w:ascii="Times New Roman" w:hAnsi="Times New Roman" w:cs="Times New Roman"/>
        </w:rPr>
        <w:footnoteReference w:id="135"/>
      </w:r>
      <w:r w:rsidR="004C2BB3" w:rsidRPr="009D76EB">
        <w:rPr>
          <w:rFonts w:ascii="Times New Roman" w:hAnsi="Times New Roman" w:cs="Times New Roman"/>
        </w:rPr>
        <w:t>. En la Península se fechan entre los siglos I y IV d. C.</w:t>
      </w:r>
    </w:p>
    <w:p w:rsidR="00F50317" w:rsidRPr="009D76EB" w:rsidRDefault="00F50317" w:rsidP="009D76EB">
      <w:pPr>
        <w:spacing w:after="0" w:line="240" w:lineRule="auto"/>
        <w:jc w:val="both"/>
        <w:rPr>
          <w:rFonts w:ascii="Times New Roman" w:hAnsi="Times New Roman" w:cs="Times New Roman"/>
          <w:shd w:val="clear" w:color="auto" w:fill="FFFFFF"/>
        </w:rPr>
      </w:pPr>
    </w:p>
    <w:p w:rsidR="001129D1" w:rsidRPr="009D76EB" w:rsidRDefault="00FF3A8A"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El prototipo </w:t>
      </w:r>
      <w:r w:rsidR="000620BE" w:rsidRPr="009D76EB">
        <w:rPr>
          <w:rFonts w:ascii="Times New Roman" w:hAnsi="Times New Roman" w:cs="Times New Roman"/>
          <w:shd w:val="clear" w:color="auto" w:fill="FFFFFF"/>
        </w:rPr>
        <w:t>B.XI.2</w:t>
      </w:r>
      <w:r w:rsidR="008B0C9C" w:rsidRPr="009D76EB">
        <w:rPr>
          <w:rFonts w:ascii="Times New Roman" w:hAnsi="Times New Roman" w:cs="Times New Roman"/>
          <w:shd w:val="clear" w:color="auto" w:fill="FFFFFF"/>
        </w:rPr>
        <w:t>.2</w:t>
      </w:r>
      <w:r w:rsidRPr="009D76EB">
        <w:rPr>
          <w:rFonts w:ascii="Times New Roman" w:hAnsi="Times New Roman" w:cs="Times New Roman"/>
          <w:shd w:val="clear" w:color="auto" w:fill="FFFFFF"/>
        </w:rPr>
        <w:t>, c</w:t>
      </w:r>
      <w:r w:rsidR="000620BE" w:rsidRPr="009D76EB">
        <w:rPr>
          <w:rFonts w:ascii="Times New Roman" w:hAnsi="Times New Roman" w:cs="Times New Roman"/>
          <w:shd w:val="clear" w:color="auto" w:fill="FFFFFF"/>
        </w:rPr>
        <w:t>orresponde con el modelo más popular de</w:t>
      </w:r>
      <w:r w:rsidRPr="009D76EB">
        <w:rPr>
          <w:rFonts w:ascii="Times New Roman" w:hAnsi="Times New Roman" w:cs="Times New Roman"/>
          <w:shd w:val="clear" w:color="auto" w:fill="FFFFFF"/>
        </w:rPr>
        <w:t xml:space="preserve"> las</w:t>
      </w:r>
      <w:r w:rsidR="000620BE" w:rsidRPr="009D76EB">
        <w:rPr>
          <w:rFonts w:ascii="Times New Roman" w:hAnsi="Times New Roman" w:cs="Times New Roman"/>
          <w:shd w:val="clear" w:color="auto" w:fill="FFFFFF"/>
        </w:rPr>
        <w:t xml:space="preserve"> </w:t>
      </w:r>
      <w:r w:rsidR="000620BE" w:rsidRPr="009D76EB">
        <w:rPr>
          <w:rFonts w:ascii="Times New Roman" w:hAnsi="Times New Roman" w:cs="Times New Roman"/>
          <w:i/>
          <w:shd w:val="clear" w:color="auto" w:fill="FFFFFF"/>
        </w:rPr>
        <w:t>lígula</w:t>
      </w:r>
      <w:r w:rsidRPr="009D76EB">
        <w:rPr>
          <w:rFonts w:ascii="Times New Roman" w:hAnsi="Times New Roman" w:cs="Times New Roman"/>
          <w:i/>
          <w:shd w:val="clear" w:color="auto" w:fill="FFFFFF"/>
        </w:rPr>
        <w:t>e</w:t>
      </w:r>
      <w:r w:rsidR="000620BE" w:rsidRPr="009D76EB">
        <w:rPr>
          <w:rFonts w:ascii="Times New Roman" w:hAnsi="Times New Roman" w:cs="Times New Roman"/>
          <w:shd w:val="clear" w:color="auto" w:fill="FFFFFF"/>
        </w:rPr>
        <w:t xml:space="preserve">. Este </w:t>
      </w:r>
      <w:r w:rsidRPr="009D76EB">
        <w:rPr>
          <w:rFonts w:ascii="Times New Roman" w:hAnsi="Times New Roman" w:cs="Times New Roman"/>
          <w:shd w:val="clear" w:color="auto" w:fill="FFFFFF"/>
        </w:rPr>
        <w:t>prototipo</w:t>
      </w:r>
      <w:r w:rsidR="000620BE" w:rsidRPr="009D76EB">
        <w:rPr>
          <w:rFonts w:ascii="Times New Roman" w:hAnsi="Times New Roman" w:cs="Times New Roman"/>
          <w:shd w:val="clear" w:color="auto" w:fill="FFFFFF"/>
        </w:rPr>
        <w:t xml:space="preserve"> está presente</w:t>
      </w:r>
      <w:r w:rsidR="00A43E6F" w:rsidRPr="009D76EB">
        <w:rPr>
          <w:rFonts w:ascii="Times New Roman" w:hAnsi="Times New Roman" w:cs="Times New Roman"/>
          <w:shd w:val="clear" w:color="auto" w:fill="FFFFFF"/>
        </w:rPr>
        <w:t xml:space="preserve"> en la mayor parte del Imperio, </w:t>
      </w:r>
      <w:r w:rsidR="000620BE" w:rsidRPr="009D76EB">
        <w:rPr>
          <w:rFonts w:ascii="Times New Roman" w:hAnsi="Times New Roman" w:cs="Times New Roman"/>
          <w:shd w:val="clear" w:color="auto" w:fill="FFFFFF"/>
        </w:rPr>
        <w:t xml:space="preserve">con las singularidades propias de cada territorio. En </w:t>
      </w:r>
      <w:r w:rsidRPr="009D76EB">
        <w:rPr>
          <w:rFonts w:ascii="Times New Roman" w:hAnsi="Times New Roman" w:cs="Times New Roman"/>
          <w:shd w:val="clear" w:color="auto" w:fill="FFFFFF"/>
        </w:rPr>
        <w:t>la península Ibérica</w:t>
      </w:r>
      <w:r w:rsidR="001129D1" w:rsidRPr="009D76EB">
        <w:rPr>
          <w:rFonts w:ascii="Times New Roman" w:hAnsi="Times New Roman" w:cs="Times New Roman"/>
          <w:i/>
          <w:shd w:val="clear" w:color="auto" w:fill="FFFFFF"/>
        </w:rPr>
        <w:t xml:space="preserve"> </w:t>
      </w:r>
      <w:r w:rsidR="001129D1" w:rsidRPr="009D76EB">
        <w:rPr>
          <w:rFonts w:ascii="Times New Roman" w:hAnsi="Times New Roman" w:cs="Times New Roman"/>
          <w:shd w:val="clear" w:color="auto" w:fill="FFFFFF"/>
        </w:rPr>
        <w:t xml:space="preserve">se reparten indistintamente por </w:t>
      </w:r>
      <w:r w:rsidRPr="009D76EB">
        <w:rPr>
          <w:rFonts w:ascii="Times New Roman" w:hAnsi="Times New Roman" w:cs="Times New Roman"/>
          <w:shd w:val="clear" w:color="auto" w:fill="FFFFFF"/>
        </w:rPr>
        <w:t>toda la piel de toro</w:t>
      </w:r>
      <w:r w:rsidR="001129D1" w:rsidRPr="009D76EB">
        <w:rPr>
          <w:rFonts w:ascii="Times New Roman" w:hAnsi="Times New Roman" w:cs="Times New Roman"/>
          <w:shd w:val="clear" w:color="auto" w:fill="FFFFFF"/>
        </w:rPr>
        <w:t>.</w:t>
      </w:r>
      <w:r w:rsidRPr="009D76EB">
        <w:rPr>
          <w:rFonts w:ascii="Times New Roman" w:hAnsi="Times New Roman" w:cs="Times New Roman"/>
          <w:shd w:val="clear" w:color="auto" w:fill="FFFFFF"/>
        </w:rPr>
        <w:t xml:space="preserve"> Se caracterizan por tener la pala una forma ovalada, semiovalada o ligeramente almendrada. El fuste suele ser de sección circular, si bien también pueden ser cuadrangulares en la parte de contacto co</w:t>
      </w:r>
      <w:r w:rsidR="008B0C9C" w:rsidRPr="009D76EB">
        <w:rPr>
          <w:rFonts w:ascii="Times New Roman" w:hAnsi="Times New Roman" w:cs="Times New Roman"/>
          <w:shd w:val="clear" w:color="auto" w:fill="FFFFFF"/>
        </w:rPr>
        <w:t xml:space="preserve">n el cazo y terminar de forma circular. Las piezas que conocemos no terminan en punta, salvo el ejemplar procedente de </w:t>
      </w:r>
      <w:r w:rsidR="008B0C9C" w:rsidRPr="009D76EB">
        <w:rPr>
          <w:rFonts w:ascii="Times New Roman" w:hAnsi="Times New Roman" w:cs="Times New Roman"/>
          <w:i/>
          <w:shd w:val="clear" w:color="auto" w:fill="FFFFFF"/>
        </w:rPr>
        <w:t>Avgvsta Emerita</w:t>
      </w:r>
      <w:r w:rsidR="008B0C9C" w:rsidRPr="009D76EB">
        <w:rPr>
          <w:rFonts w:ascii="Times New Roman" w:hAnsi="Times New Roman" w:cs="Times New Roman"/>
          <w:shd w:val="clear" w:color="auto" w:fill="FFFFFF"/>
        </w:rPr>
        <w:t xml:space="preserve"> (B.XI.2.2, nº 3), que acaba en punta de flecha muy marcada. Remate que consideramos tenía una finalidad de adorno más que funcional.</w:t>
      </w:r>
      <w:r w:rsidR="001129D1" w:rsidRPr="009D76EB">
        <w:rPr>
          <w:rFonts w:ascii="Times New Roman" w:hAnsi="Times New Roman" w:cs="Times New Roman"/>
          <w:shd w:val="clear" w:color="auto" w:fill="FFFFFF"/>
        </w:rPr>
        <w:t xml:space="preserve"> </w:t>
      </w:r>
      <w:r w:rsidRPr="009D76EB">
        <w:rPr>
          <w:rFonts w:ascii="Times New Roman" w:hAnsi="Times New Roman" w:cs="Times New Roman"/>
          <w:shd w:val="clear" w:color="auto" w:fill="FFFFFF"/>
        </w:rPr>
        <w:t xml:space="preserve">Entre los ejemplares hispanos recogemos unas </w:t>
      </w:r>
      <w:r w:rsidR="008B51D4" w:rsidRPr="009D76EB">
        <w:rPr>
          <w:rFonts w:ascii="Times New Roman" w:hAnsi="Times New Roman" w:cs="Times New Roman"/>
          <w:shd w:val="clear" w:color="auto" w:fill="FFFFFF"/>
        </w:rPr>
        <w:t>cucharas</w:t>
      </w:r>
      <w:r w:rsidRPr="009D76EB">
        <w:rPr>
          <w:rFonts w:ascii="Times New Roman" w:hAnsi="Times New Roman" w:cs="Times New Roman"/>
          <w:shd w:val="clear" w:color="auto" w:fill="FFFFFF"/>
        </w:rPr>
        <w:t xml:space="preserve"> que adoptan una forma almendrada</w:t>
      </w:r>
      <w:r w:rsidR="008B0C9C" w:rsidRPr="009D76EB">
        <w:rPr>
          <w:rFonts w:ascii="Times New Roman" w:hAnsi="Times New Roman" w:cs="Times New Roman"/>
          <w:shd w:val="clear" w:color="auto" w:fill="FFFFFF"/>
        </w:rPr>
        <w:t xml:space="preserve">, como la de </w:t>
      </w:r>
      <w:r w:rsidR="008B0C9C" w:rsidRPr="009D76EB">
        <w:rPr>
          <w:rFonts w:ascii="Times New Roman" w:hAnsi="Times New Roman" w:cs="Times New Roman"/>
          <w:i/>
          <w:shd w:val="clear" w:color="auto" w:fill="FFFFFF"/>
        </w:rPr>
        <w:t>Termes</w:t>
      </w:r>
      <w:r w:rsidR="008B0C9C" w:rsidRPr="009D76EB">
        <w:rPr>
          <w:rFonts w:ascii="Times New Roman" w:hAnsi="Times New Roman" w:cs="Times New Roman"/>
          <w:shd w:val="clear" w:color="auto" w:fill="FFFFFF"/>
        </w:rPr>
        <w:t xml:space="preserve"> (B.XI.2.2, nº 1) o la de </w:t>
      </w:r>
      <w:r w:rsidR="008B0C9C" w:rsidRPr="009D76EB">
        <w:rPr>
          <w:rFonts w:ascii="Times New Roman" w:hAnsi="Times New Roman" w:cs="Times New Roman"/>
          <w:i/>
          <w:shd w:val="clear" w:color="auto" w:fill="FFFFFF"/>
        </w:rPr>
        <w:t>Astvrica Avgvsta</w:t>
      </w:r>
      <w:r w:rsidR="008B0C9C" w:rsidRPr="009D76EB">
        <w:rPr>
          <w:rFonts w:ascii="Times New Roman" w:hAnsi="Times New Roman" w:cs="Times New Roman"/>
          <w:shd w:val="clear" w:color="auto" w:fill="FFFFFF"/>
        </w:rPr>
        <w:t xml:space="preserve"> (B.XI.2.2, nº 6), </w:t>
      </w:r>
      <w:r w:rsidRPr="009D76EB">
        <w:rPr>
          <w:rFonts w:ascii="Times New Roman" w:hAnsi="Times New Roman" w:cs="Times New Roman"/>
          <w:shd w:val="clear" w:color="auto" w:fill="FFFFFF"/>
        </w:rPr>
        <w:t>que algunos investigadores</w:t>
      </w:r>
      <w:r w:rsidR="008B51D4" w:rsidRPr="009D76EB">
        <w:rPr>
          <w:rFonts w:ascii="Times New Roman" w:hAnsi="Times New Roman" w:cs="Times New Roman"/>
          <w:shd w:val="clear" w:color="auto" w:fill="FFFFFF"/>
        </w:rPr>
        <w:t xml:space="preserve"> la</w:t>
      </w:r>
      <w:r w:rsidRPr="009D76EB">
        <w:rPr>
          <w:rFonts w:ascii="Times New Roman" w:hAnsi="Times New Roman" w:cs="Times New Roman"/>
          <w:shd w:val="clear" w:color="auto" w:fill="FFFFFF"/>
        </w:rPr>
        <w:t xml:space="preserve">s clasifican como </w:t>
      </w:r>
      <w:r w:rsidRPr="009D76EB">
        <w:rPr>
          <w:rFonts w:ascii="Times New Roman" w:hAnsi="Times New Roman" w:cs="Times New Roman"/>
          <w:i/>
          <w:shd w:val="clear" w:color="auto" w:fill="FFFFFF"/>
        </w:rPr>
        <w:t>cochlearia</w:t>
      </w:r>
      <w:r w:rsidR="008B51D4" w:rsidRPr="009D76EB">
        <w:rPr>
          <w:rStyle w:val="Refdenotaalpie"/>
          <w:rFonts w:ascii="Times New Roman" w:hAnsi="Times New Roman" w:cs="Times New Roman"/>
          <w:shd w:val="clear" w:color="auto" w:fill="FFFFFF"/>
        </w:rPr>
        <w:footnoteReference w:id="136"/>
      </w:r>
      <w:r w:rsidR="008B51D4" w:rsidRPr="009D76EB">
        <w:rPr>
          <w:rFonts w:ascii="Times New Roman" w:hAnsi="Times New Roman" w:cs="Times New Roman"/>
          <w:shd w:val="clear" w:color="auto" w:fill="FFFFFF"/>
        </w:rPr>
        <w:t>. N</w:t>
      </w:r>
      <w:r w:rsidRPr="009D76EB">
        <w:rPr>
          <w:rFonts w:ascii="Times New Roman" w:hAnsi="Times New Roman" w:cs="Times New Roman"/>
          <w:shd w:val="clear" w:color="auto" w:fill="FFFFFF"/>
        </w:rPr>
        <w:t>osotros preferimos englobarla en este apartado, teniendo en cuenta el tamaño de la pala</w:t>
      </w:r>
      <w:r w:rsidR="008B51D4" w:rsidRPr="009D76EB">
        <w:rPr>
          <w:rFonts w:ascii="Times New Roman" w:hAnsi="Times New Roman" w:cs="Times New Roman"/>
          <w:shd w:val="clear" w:color="auto" w:fill="FFFFFF"/>
        </w:rPr>
        <w:t xml:space="preserve">, algo mayor, la profundidad y cabida del cazo, y que el remate final de fuste, de las que nos han llegado en nuestro territorio, no termina en punta aguda. </w:t>
      </w:r>
      <w:r w:rsidR="00A43E6F" w:rsidRPr="009D76EB">
        <w:rPr>
          <w:rFonts w:ascii="Times New Roman" w:hAnsi="Times New Roman" w:cs="Times New Roman"/>
          <w:shd w:val="clear" w:color="auto" w:fill="FFFFFF"/>
        </w:rPr>
        <w:t xml:space="preserve">La cronología de este grupo es amplia, estando presentes desde el siglo I al IV d.C., siendo más frecuentes, al igual que la </w:t>
      </w:r>
      <w:r w:rsidR="00A43E6F" w:rsidRPr="009D76EB">
        <w:rPr>
          <w:rFonts w:ascii="Times New Roman" w:hAnsi="Times New Roman" w:cs="Times New Roman"/>
          <w:i/>
          <w:shd w:val="clear" w:color="auto" w:fill="FFFFFF"/>
        </w:rPr>
        <w:t>cochlear</w:t>
      </w:r>
      <w:r w:rsidR="00A43E6F" w:rsidRPr="009D76EB">
        <w:rPr>
          <w:rFonts w:ascii="Times New Roman" w:hAnsi="Times New Roman" w:cs="Times New Roman"/>
          <w:shd w:val="clear" w:color="auto" w:fill="FFFFFF"/>
        </w:rPr>
        <w:t xml:space="preserve"> entre los siglos I y II d.C. A partir de esas fechas</w:t>
      </w:r>
      <w:r w:rsidR="001129D1" w:rsidRPr="009D76EB">
        <w:rPr>
          <w:rFonts w:ascii="Times New Roman" w:hAnsi="Times New Roman" w:cs="Times New Roman"/>
          <w:shd w:val="clear" w:color="auto" w:fill="FFFFFF"/>
        </w:rPr>
        <w:t xml:space="preserve"> nos encontramos con modelos más locales, y</w:t>
      </w:r>
      <w:r w:rsidR="00A43E6F" w:rsidRPr="009D76EB">
        <w:rPr>
          <w:rFonts w:ascii="Times New Roman" w:hAnsi="Times New Roman" w:cs="Times New Roman"/>
          <w:shd w:val="clear" w:color="auto" w:fill="FFFFFF"/>
        </w:rPr>
        <w:t>,</w:t>
      </w:r>
      <w:r w:rsidR="001129D1" w:rsidRPr="009D76EB">
        <w:rPr>
          <w:rFonts w:ascii="Times New Roman" w:hAnsi="Times New Roman" w:cs="Times New Roman"/>
          <w:shd w:val="clear" w:color="auto" w:fill="FFFFFF"/>
        </w:rPr>
        <w:t xml:space="preserve"> por tanto</w:t>
      </w:r>
      <w:r w:rsidR="00A43E6F" w:rsidRPr="009D76EB">
        <w:rPr>
          <w:rFonts w:ascii="Times New Roman" w:hAnsi="Times New Roman" w:cs="Times New Roman"/>
          <w:shd w:val="clear" w:color="auto" w:fill="FFFFFF"/>
        </w:rPr>
        <w:t>,</w:t>
      </w:r>
      <w:r w:rsidR="001129D1" w:rsidRPr="009D76EB">
        <w:rPr>
          <w:rFonts w:ascii="Times New Roman" w:hAnsi="Times New Roman" w:cs="Times New Roman"/>
          <w:shd w:val="clear" w:color="auto" w:fill="FFFFFF"/>
        </w:rPr>
        <w:t xml:space="preserve"> con poco recorrido fuera de su entorno</w:t>
      </w:r>
      <w:r w:rsidR="00A43E6F" w:rsidRPr="009D76EB">
        <w:rPr>
          <w:rFonts w:ascii="Times New Roman" w:hAnsi="Times New Roman" w:cs="Times New Roman"/>
          <w:shd w:val="clear" w:color="auto" w:fill="FFFFFF"/>
        </w:rPr>
        <w:t xml:space="preserve"> territorial</w:t>
      </w:r>
      <w:r w:rsidR="001129D1" w:rsidRPr="009D76EB">
        <w:rPr>
          <w:rFonts w:ascii="Times New Roman" w:hAnsi="Times New Roman" w:cs="Times New Roman"/>
          <w:shd w:val="clear" w:color="auto" w:fill="FFFFFF"/>
        </w:rPr>
        <w:t>.</w:t>
      </w:r>
    </w:p>
    <w:p w:rsidR="005B5985" w:rsidRPr="009D76EB" w:rsidRDefault="00945102"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Las que hemos </w:t>
      </w:r>
      <w:r w:rsidR="00A43E6F" w:rsidRPr="009D76EB">
        <w:rPr>
          <w:rFonts w:ascii="Times New Roman" w:hAnsi="Times New Roman" w:cs="Times New Roman"/>
          <w:shd w:val="clear" w:color="auto" w:fill="FFFFFF"/>
        </w:rPr>
        <w:t>denomina</w:t>
      </w:r>
      <w:r w:rsidRPr="009D76EB">
        <w:rPr>
          <w:rFonts w:ascii="Times New Roman" w:hAnsi="Times New Roman" w:cs="Times New Roman"/>
          <w:shd w:val="clear" w:color="auto" w:fill="FFFFFF"/>
        </w:rPr>
        <w:t>do</w:t>
      </w:r>
      <w:r w:rsidR="00A43E6F" w:rsidRPr="009D76EB">
        <w:rPr>
          <w:rFonts w:ascii="Times New Roman" w:hAnsi="Times New Roman" w:cs="Times New Roman"/>
          <w:shd w:val="clear" w:color="auto" w:fill="FFFFFF"/>
        </w:rPr>
        <w:t xml:space="preserve"> </w:t>
      </w:r>
      <w:r w:rsidRPr="009D76EB">
        <w:rPr>
          <w:rFonts w:ascii="Times New Roman" w:hAnsi="Times New Roman" w:cs="Times New Roman"/>
          <w:shd w:val="clear" w:color="auto" w:fill="FFFFFF"/>
        </w:rPr>
        <w:t>genéricamente como piezas de carácter</w:t>
      </w:r>
      <w:r w:rsidR="00A43E6F" w:rsidRPr="009D76EB">
        <w:rPr>
          <w:rFonts w:ascii="Times New Roman" w:hAnsi="Times New Roman" w:cs="Times New Roman"/>
          <w:shd w:val="clear" w:color="auto" w:fill="FFFFFF"/>
        </w:rPr>
        <w:t xml:space="preserve"> local, </w:t>
      </w:r>
      <w:r w:rsidRPr="009D76EB">
        <w:rPr>
          <w:rFonts w:ascii="Times New Roman" w:hAnsi="Times New Roman" w:cs="Times New Roman"/>
          <w:shd w:val="clear" w:color="auto" w:fill="FFFFFF"/>
        </w:rPr>
        <w:t xml:space="preserve">las hemos </w:t>
      </w:r>
      <w:r w:rsidR="0003462B" w:rsidRPr="009D76EB">
        <w:rPr>
          <w:rFonts w:ascii="Times New Roman" w:hAnsi="Times New Roman" w:cs="Times New Roman"/>
          <w:shd w:val="clear" w:color="auto" w:fill="FFFFFF"/>
        </w:rPr>
        <w:t xml:space="preserve">concentrado </w:t>
      </w:r>
      <w:r w:rsidRPr="009D76EB">
        <w:rPr>
          <w:rFonts w:ascii="Times New Roman" w:hAnsi="Times New Roman" w:cs="Times New Roman"/>
          <w:shd w:val="clear" w:color="auto" w:fill="FFFFFF"/>
        </w:rPr>
        <w:t xml:space="preserve">en </w:t>
      </w:r>
      <w:r w:rsidR="00A43E6F" w:rsidRPr="009D76EB">
        <w:rPr>
          <w:rFonts w:ascii="Times New Roman" w:hAnsi="Times New Roman" w:cs="Times New Roman"/>
          <w:shd w:val="clear" w:color="auto" w:fill="FFFFFF"/>
        </w:rPr>
        <w:t xml:space="preserve">los grupos </w:t>
      </w:r>
      <w:r w:rsidR="005B5985" w:rsidRPr="009D76EB">
        <w:rPr>
          <w:rFonts w:ascii="Times New Roman" w:hAnsi="Times New Roman" w:cs="Times New Roman"/>
          <w:shd w:val="clear" w:color="auto" w:fill="FFFFFF"/>
        </w:rPr>
        <w:t>B.XI.</w:t>
      </w:r>
      <w:r w:rsidR="001129D1" w:rsidRPr="009D76EB">
        <w:rPr>
          <w:rFonts w:ascii="Times New Roman" w:hAnsi="Times New Roman" w:cs="Times New Roman"/>
          <w:shd w:val="clear" w:color="auto" w:fill="FFFFFF"/>
        </w:rPr>
        <w:t>2</w:t>
      </w:r>
      <w:r w:rsidR="00A43E6F" w:rsidRPr="009D76EB">
        <w:rPr>
          <w:rFonts w:ascii="Times New Roman" w:hAnsi="Times New Roman" w:cs="Times New Roman"/>
          <w:shd w:val="clear" w:color="auto" w:fill="FFFFFF"/>
        </w:rPr>
        <w:t xml:space="preserve">.3, </w:t>
      </w:r>
      <w:r w:rsidR="0003462B" w:rsidRPr="009D76EB">
        <w:rPr>
          <w:rFonts w:ascii="Times New Roman" w:hAnsi="Times New Roman" w:cs="Times New Roman"/>
          <w:shd w:val="clear" w:color="auto" w:fill="FFFFFF"/>
        </w:rPr>
        <w:t>B.XI.2.4</w:t>
      </w:r>
      <w:r w:rsidR="00A43E6F" w:rsidRPr="009D76EB">
        <w:rPr>
          <w:rFonts w:ascii="Times New Roman" w:hAnsi="Times New Roman" w:cs="Times New Roman"/>
          <w:shd w:val="clear" w:color="auto" w:fill="FFFFFF"/>
        </w:rPr>
        <w:t xml:space="preserve"> </w:t>
      </w:r>
      <w:r w:rsidR="0003462B" w:rsidRPr="009D76EB">
        <w:rPr>
          <w:rFonts w:ascii="Times New Roman" w:hAnsi="Times New Roman" w:cs="Times New Roman"/>
          <w:shd w:val="clear" w:color="auto" w:fill="FFFFFF"/>
        </w:rPr>
        <w:t>y B.XI.2.6</w:t>
      </w:r>
      <w:r w:rsidR="00A43E6F" w:rsidRPr="009D76EB">
        <w:rPr>
          <w:rFonts w:ascii="Times New Roman" w:hAnsi="Times New Roman" w:cs="Times New Roman"/>
          <w:shd w:val="clear" w:color="auto" w:fill="FFFFFF"/>
        </w:rPr>
        <w:t xml:space="preserve">. </w:t>
      </w:r>
      <w:r w:rsidR="0003462B" w:rsidRPr="009D76EB">
        <w:rPr>
          <w:rFonts w:ascii="Times New Roman" w:hAnsi="Times New Roman" w:cs="Times New Roman"/>
          <w:shd w:val="clear" w:color="auto" w:fill="FFFFFF"/>
        </w:rPr>
        <w:t xml:space="preserve"> Las del primer conjunto, realizado a torno,</w:t>
      </w:r>
      <w:r w:rsidR="00A43E6F" w:rsidRPr="009D76EB">
        <w:rPr>
          <w:rFonts w:ascii="Times New Roman" w:hAnsi="Times New Roman" w:cs="Times New Roman"/>
          <w:shd w:val="clear" w:color="auto" w:fill="FFFFFF"/>
        </w:rPr>
        <w:t xml:space="preserve"> se caracteriza</w:t>
      </w:r>
      <w:r w:rsidR="0003462B" w:rsidRPr="009D76EB">
        <w:rPr>
          <w:rFonts w:ascii="Times New Roman" w:hAnsi="Times New Roman" w:cs="Times New Roman"/>
          <w:shd w:val="clear" w:color="auto" w:fill="FFFFFF"/>
        </w:rPr>
        <w:t>n</w:t>
      </w:r>
      <w:r w:rsidR="00A43E6F" w:rsidRPr="009D76EB">
        <w:rPr>
          <w:rFonts w:ascii="Times New Roman" w:hAnsi="Times New Roman" w:cs="Times New Roman"/>
          <w:shd w:val="clear" w:color="auto" w:fill="FFFFFF"/>
        </w:rPr>
        <w:t xml:space="preserve"> por presentar </w:t>
      </w:r>
      <w:r w:rsidR="00400E4B" w:rsidRPr="009D76EB">
        <w:rPr>
          <w:rFonts w:ascii="Times New Roman" w:hAnsi="Times New Roman" w:cs="Times New Roman"/>
          <w:shd w:val="clear" w:color="auto" w:fill="FFFFFF"/>
        </w:rPr>
        <w:t xml:space="preserve">una </w:t>
      </w:r>
      <w:r w:rsidR="001129D1" w:rsidRPr="009D76EB">
        <w:rPr>
          <w:rFonts w:ascii="Times New Roman" w:hAnsi="Times New Roman" w:cs="Times New Roman"/>
          <w:shd w:val="clear" w:color="auto" w:fill="FFFFFF"/>
        </w:rPr>
        <w:t xml:space="preserve">pala </w:t>
      </w:r>
      <w:r w:rsidR="00400E4B" w:rsidRPr="009D76EB">
        <w:rPr>
          <w:rFonts w:ascii="Times New Roman" w:hAnsi="Times New Roman" w:cs="Times New Roman"/>
          <w:shd w:val="clear" w:color="auto" w:fill="FFFFFF"/>
        </w:rPr>
        <w:t>semi</w:t>
      </w:r>
      <w:r w:rsidR="001129D1" w:rsidRPr="009D76EB">
        <w:rPr>
          <w:rFonts w:ascii="Times New Roman" w:hAnsi="Times New Roman" w:cs="Times New Roman"/>
          <w:shd w:val="clear" w:color="auto" w:fill="FFFFFF"/>
        </w:rPr>
        <w:t>ovalada</w:t>
      </w:r>
      <w:r w:rsidR="00400E4B" w:rsidRPr="009D76EB">
        <w:rPr>
          <w:rFonts w:ascii="Times New Roman" w:hAnsi="Times New Roman" w:cs="Times New Roman"/>
          <w:shd w:val="clear" w:color="auto" w:fill="FFFFFF"/>
        </w:rPr>
        <w:t>, tendente a almendrada, ancha</w:t>
      </w:r>
      <w:r w:rsidR="00A43E6F" w:rsidRPr="009D76EB">
        <w:rPr>
          <w:rFonts w:ascii="Times New Roman" w:hAnsi="Times New Roman" w:cs="Times New Roman"/>
          <w:shd w:val="clear" w:color="auto" w:fill="FFFFFF"/>
        </w:rPr>
        <w:t xml:space="preserve"> </w:t>
      </w:r>
      <w:r w:rsidR="001129D1" w:rsidRPr="009D76EB">
        <w:rPr>
          <w:rFonts w:ascii="Times New Roman" w:hAnsi="Times New Roman" w:cs="Times New Roman"/>
          <w:shd w:val="clear" w:color="auto" w:fill="FFFFFF"/>
        </w:rPr>
        <w:t>y alargada</w:t>
      </w:r>
      <w:r w:rsidR="00400E4B" w:rsidRPr="009D76EB">
        <w:rPr>
          <w:rFonts w:ascii="Times New Roman" w:hAnsi="Times New Roman" w:cs="Times New Roman"/>
          <w:shd w:val="clear" w:color="auto" w:fill="FFFFFF"/>
        </w:rPr>
        <w:t>, de 6 cm de long. El inicio del fuste imita en parte las cucharas metálicas</w:t>
      </w:r>
      <w:r w:rsidR="001129D1" w:rsidRPr="009D76EB">
        <w:rPr>
          <w:rFonts w:ascii="Times New Roman" w:hAnsi="Times New Roman" w:cs="Times New Roman"/>
          <w:shd w:val="clear" w:color="auto" w:fill="FFFFFF"/>
        </w:rPr>
        <w:t>.</w:t>
      </w:r>
      <w:r w:rsidR="00A43E6F" w:rsidRPr="009D76EB">
        <w:rPr>
          <w:rFonts w:ascii="Times New Roman" w:hAnsi="Times New Roman" w:cs="Times New Roman"/>
          <w:shd w:val="clear" w:color="auto" w:fill="FFFFFF"/>
        </w:rPr>
        <w:t xml:space="preserve"> En </w:t>
      </w:r>
      <w:r w:rsidR="0003462B" w:rsidRPr="009D76EB">
        <w:rPr>
          <w:rFonts w:ascii="Times New Roman" w:hAnsi="Times New Roman" w:cs="Times New Roman"/>
          <w:shd w:val="clear" w:color="auto" w:fill="FFFFFF"/>
        </w:rPr>
        <w:t>el</w:t>
      </w:r>
      <w:r w:rsidR="00A43E6F" w:rsidRPr="009D76EB">
        <w:rPr>
          <w:rFonts w:ascii="Times New Roman" w:hAnsi="Times New Roman" w:cs="Times New Roman"/>
          <w:shd w:val="clear" w:color="auto" w:fill="FFFFFF"/>
        </w:rPr>
        <w:t xml:space="preserve"> segund</w:t>
      </w:r>
      <w:r w:rsidR="0003462B" w:rsidRPr="009D76EB">
        <w:rPr>
          <w:rFonts w:ascii="Times New Roman" w:hAnsi="Times New Roman" w:cs="Times New Roman"/>
          <w:shd w:val="clear" w:color="auto" w:fill="FFFFFF"/>
        </w:rPr>
        <w:t>o (B.XI.2.4)</w:t>
      </w:r>
      <w:r w:rsidR="00A43E6F" w:rsidRPr="009D76EB">
        <w:rPr>
          <w:rFonts w:ascii="Times New Roman" w:hAnsi="Times New Roman" w:cs="Times New Roman"/>
          <w:shd w:val="clear" w:color="auto" w:fill="FFFFFF"/>
        </w:rPr>
        <w:t xml:space="preserve">, </w:t>
      </w:r>
      <w:r w:rsidR="0003462B" w:rsidRPr="009D76EB">
        <w:rPr>
          <w:rFonts w:ascii="Times New Roman" w:hAnsi="Times New Roman" w:cs="Times New Roman"/>
          <w:shd w:val="clear" w:color="auto" w:fill="FFFFFF"/>
        </w:rPr>
        <w:t>la</w:t>
      </w:r>
      <w:r w:rsidR="00697C0D" w:rsidRPr="009D76EB">
        <w:rPr>
          <w:rFonts w:ascii="Times New Roman" w:hAnsi="Times New Roman" w:cs="Times New Roman"/>
          <w:shd w:val="clear" w:color="auto" w:fill="FFFFFF"/>
        </w:rPr>
        <w:t xml:space="preserve"> cuchara presenta</w:t>
      </w:r>
      <w:r w:rsidR="0003462B" w:rsidRPr="009D76EB">
        <w:rPr>
          <w:rFonts w:ascii="Times New Roman" w:hAnsi="Times New Roman" w:cs="Times New Roman"/>
          <w:shd w:val="clear" w:color="auto" w:fill="FFFFFF"/>
        </w:rPr>
        <w:t xml:space="preserve"> un</w:t>
      </w:r>
      <w:r w:rsidR="00A43E6F" w:rsidRPr="009D76EB">
        <w:rPr>
          <w:rFonts w:ascii="Times New Roman" w:hAnsi="Times New Roman" w:cs="Times New Roman"/>
          <w:shd w:val="clear" w:color="auto" w:fill="FFFFFF"/>
        </w:rPr>
        <w:t xml:space="preserve"> cazo rectangular</w:t>
      </w:r>
      <w:r w:rsidR="0003462B" w:rsidRPr="009D76EB">
        <w:rPr>
          <w:rFonts w:ascii="Times New Roman" w:hAnsi="Times New Roman" w:cs="Times New Roman"/>
          <w:shd w:val="clear" w:color="auto" w:fill="FFFFFF"/>
        </w:rPr>
        <w:t>, poco profundo, con los extremos redondeados.</w:t>
      </w:r>
      <w:r w:rsidR="00400E4B" w:rsidRPr="009D76EB">
        <w:rPr>
          <w:rFonts w:ascii="Times New Roman" w:hAnsi="Times New Roman" w:cs="Times New Roman"/>
          <w:shd w:val="clear" w:color="auto" w:fill="FFFFFF"/>
        </w:rPr>
        <w:t xml:space="preserve"> El mango</w:t>
      </w:r>
      <w:r w:rsidR="0003462B" w:rsidRPr="009D76EB">
        <w:rPr>
          <w:rFonts w:ascii="Times New Roman" w:hAnsi="Times New Roman" w:cs="Times New Roman"/>
          <w:shd w:val="clear" w:color="auto" w:fill="FFFFFF"/>
        </w:rPr>
        <w:t>, de sección cuadrangular en sus inicios,</w:t>
      </w:r>
      <w:r w:rsidR="00400E4B" w:rsidRPr="009D76EB">
        <w:rPr>
          <w:rFonts w:ascii="Times New Roman" w:hAnsi="Times New Roman" w:cs="Times New Roman"/>
          <w:shd w:val="clear" w:color="auto" w:fill="FFFFFF"/>
        </w:rPr>
        <w:t xml:space="preserve"> nac</w:t>
      </w:r>
      <w:r w:rsidR="0003462B" w:rsidRPr="009D76EB">
        <w:rPr>
          <w:rFonts w:ascii="Times New Roman" w:hAnsi="Times New Roman" w:cs="Times New Roman"/>
          <w:shd w:val="clear" w:color="auto" w:fill="FFFFFF"/>
        </w:rPr>
        <w:t>e</w:t>
      </w:r>
      <w:r w:rsidR="00400E4B" w:rsidRPr="009D76EB">
        <w:rPr>
          <w:rFonts w:ascii="Times New Roman" w:hAnsi="Times New Roman" w:cs="Times New Roman"/>
          <w:shd w:val="clear" w:color="auto" w:fill="FFFFFF"/>
        </w:rPr>
        <w:t xml:space="preserve"> de la parte inferior de la pala. No sabemos si </w:t>
      </w:r>
      <w:r w:rsidR="0003462B" w:rsidRPr="009D76EB">
        <w:rPr>
          <w:rFonts w:ascii="Times New Roman" w:hAnsi="Times New Roman" w:cs="Times New Roman"/>
          <w:shd w:val="clear" w:color="auto" w:fill="FFFFFF"/>
        </w:rPr>
        <w:t>a partir de aquí fuese</w:t>
      </w:r>
      <w:r w:rsidR="00400E4B" w:rsidRPr="009D76EB">
        <w:rPr>
          <w:rFonts w:ascii="Times New Roman" w:hAnsi="Times New Roman" w:cs="Times New Roman"/>
          <w:shd w:val="clear" w:color="auto" w:fill="FFFFFF"/>
        </w:rPr>
        <w:t xml:space="preserve"> semicircular.</w:t>
      </w:r>
      <w:r w:rsidR="00697C0D" w:rsidRPr="009D76EB">
        <w:rPr>
          <w:rFonts w:ascii="Times New Roman" w:hAnsi="Times New Roman" w:cs="Times New Roman"/>
          <w:shd w:val="clear" w:color="auto" w:fill="FFFFFF"/>
        </w:rPr>
        <w:t xml:space="preserve"> Es un objeto tratado con esmero, bien elaborado y pulido</w:t>
      </w:r>
      <w:r w:rsidR="00DC0232" w:rsidRPr="009D76EB">
        <w:rPr>
          <w:rStyle w:val="Refdenotaalpie"/>
          <w:rFonts w:ascii="Times New Roman" w:hAnsi="Times New Roman" w:cs="Times New Roman"/>
          <w:shd w:val="clear" w:color="auto" w:fill="FFFFFF"/>
        </w:rPr>
        <w:footnoteReference w:id="137"/>
      </w:r>
      <w:r w:rsidR="00697C0D" w:rsidRPr="009D76EB">
        <w:rPr>
          <w:rFonts w:ascii="Times New Roman" w:hAnsi="Times New Roman" w:cs="Times New Roman"/>
          <w:shd w:val="clear" w:color="auto" w:fill="FFFFFF"/>
        </w:rPr>
        <w:t>.</w:t>
      </w:r>
      <w:r w:rsidR="00400E4B" w:rsidRPr="009D76EB">
        <w:rPr>
          <w:rFonts w:ascii="Times New Roman" w:hAnsi="Times New Roman" w:cs="Times New Roman"/>
          <w:shd w:val="clear" w:color="auto" w:fill="FFFFFF"/>
        </w:rPr>
        <w:t xml:space="preserve"> </w:t>
      </w:r>
      <w:r w:rsidR="0003462B" w:rsidRPr="009D76EB">
        <w:rPr>
          <w:rFonts w:ascii="Times New Roman" w:hAnsi="Times New Roman" w:cs="Times New Roman"/>
          <w:shd w:val="clear" w:color="auto" w:fill="FFFFFF"/>
        </w:rPr>
        <w:t xml:space="preserve"> </w:t>
      </w:r>
      <w:r w:rsidR="00400E4B" w:rsidRPr="009D76EB">
        <w:rPr>
          <w:rFonts w:ascii="Times New Roman" w:hAnsi="Times New Roman" w:cs="Times New Roman"/>
          <w:shd w:val="clear" w:color="auto" w:fill="FFFFFF"/>
        </w:rPr>
        <w:t>La tercera variante</w:t>
      </w:r>
      <w:r w:rsidR="0003462B" w:rsidRPr="009D76EB">
        <w:rPr>
          <w:rFonts w:ascii="Times New Roman" w:hAnsi="Times New Roman" w:cs="Times New Roman"/>
          <w:shd w:val="clear" w:color="auto" w:fill="FFFFFF"/>
        </w:rPr>
        <w:t xml:space="preserve"> (B.XI.2.6)</w:t>
      </w:r>
      <w:r w:rsidR="00400E4B" w:rsidRPr="009D76EB">
        <w:rPr>
          <w:rFonts w:ascii="Times New Roman" w:hAnsi="Times New Roman" w:cs="Times New Roman"/>
          <w:shd w:val="clear" w:color="auto" w:fill="FFFFFF"/>
        </w:rPr>
        <w:t xml:space="preserve">, </w:t>
      </w:r>
      <w:r w:rsidR="0003462B" w:rsidRPr="009D76EB">
        <w:rPr>
          <w:rFonts w:ascii="Times New Roman" w:hAnsi="Times New Roman" w:cs="Times New Roman"/>
          <w:shd w:val="clear" w:color="auto" w:fill="FFFFFF"/>
        </w:rPr>
        <w:t xml:space="preserve">más local, </w:t>
      </w:r>
      <w:r w:rsidR="00400E4B" w:rsidRPr="009D76EB">
        <w:rPr>
          <w:rFonts w:ascii="Times New Roman" w:hAnsi="Times New Roman" w:cs="Times New Roman"/>
          <w:shd w:val="clear" w:color="auto" w:fill="FFFFFF"/>
        </w:rPr>
        <w:t>p</w:t>
      </w:r>
      <w:r w:rsidR="0003462B" w:rsidRPr="009D76EB">
        <w:rPr>
          <w:rFonts w:ascii="Times New Roman" w:hAnsi="Times New Roman" w:cs="Times New Roman"/>
          <w:shd w:val="clear" w:color="auto" w:fill="FFFFFF"/>
        </w:rPr>
        <w:t xml:space="preserve">resenta un trabajo burdo, realizado </w:t>
      </w:r>
      <w:r w:rsidR="00EB2049" w:rsidRPr="009D76EB">
        <w:rPr>
          <w:rFonts w:ascii="Times New Roman" w:hAnsi="Times New Roman" w:cs="Times New Roman"/>
          <w:shd w:val="clear" w:color="auto" w:fill="FFFFFF"/>
        </w:rPr>
        <w:t xml:space="preserve">de forma manual </w:t>
      </w:r>
      <w:r w:rsidR="0003462B" w:rsidRPr="009D76EB">
        <w:rPr>
          <w:rFonts w:ascii="Times New Roman" w:hAnsi="Times New Roman" w:cs="Times New Roman"/>
          <w:shd w:val="clear" w:color="auto" w:fill="FFFFFF"/>
        </w:rPr>
        <w:t>con un</w:t>
      </w:r>
      <w:r w:rsidR="00EB2049" w:rsidRPr="009D76EB">
        <w:rPr>
          <w:rFonts w:ascii="Times New Roman" w:hAnsi="Times New Roman" w:cs="Times New Roman"/>
          <w:shd w:val="clear" w:color="auto" w:fill="FFFFFF"/>
        </w:rPr>
        <w:t>a</w:t>
      </w:r>
      <w:r w:rsidR="0003462B" w:rsidRPr="009D76EB">
        <w:rPr>
          <w:rFonts w:ascii="Times New Roman" w:hAnsi="Times New Roman" w:cs="Times New Roman"/>
          <w:shd w:val="clear" w:color="auto" w:fill="FFFFFF"/>
        </w:rPr>
        <w:t xml:space="preserve"> navaja u otro elemento cortante, a tenor de las</w:t>
      </w:r>
      <w:r w:rsidR="00EB2049" w:rsidRPr="009D76EB">
        <w:rPr>
          <w:rFonts w:ascii="Times New Roman" w:hAnsi="Times New Roman" w:cs="Times New Roman"/>
          <w:shd w:val="clear" w:color="auto" w:fill="FFFFFF"/>
        </w:rPr>
        <w:t xml:space="preserve"> constantes improntas</w:t>
      </w:r>
      <w:r w:rsidR="0003462B" w:rsidRPr="009D76EB">
        <w:rPr>
          <w:rFonts w:ascii="Times New Roman" w:hAnsi="Times New Roman" w:cs="Times New Roman"/>
          <w:shd w:val="clear" w:color="auto" w:fill="FFFFFF"/>
        </w:rPr>
        <w:t xml:space="preserve"> dejadas en el objeto.</w:t>
      </w:r>
      <w:r w:rsidR="00400E4B" w:rsidRPr="009D76EB">
        <w:rPr>
          <w:rFonts w:ascii="Times New Roman" w:hAnsi="Times New Roman" w:cs="Times New Roman"/>
          <w:shd w:val="clear" w:color="auto" w:fill="FFFFFF"/>
        </w:rPr>
        <w:t xml:space="preserve"> Se trata de una </w:t>
      </w:r>
      <w:r w:rsidR="00EB2049" w:rsidRPr="009D76EB">
        <w:rPr>
          <w:rFonts w:ascii="Times New Roman" w:hAnsi="Times New Roman" w:cs="Times New Roman"/>
        </w:rPr>
        <w:t>pieza de 11,7 cm de longitud,</w:t>
      </w:r>
      <w:r w:rsidR="00400E4B" w:rsidRPr="009D76EB">
        <w:rPr>
          <w:rFonts w:ascii="Times New Roman" w:hAnsi="Times New Roman" w:cs="Times New Roman"/>
        </w:rPr>
        <w:t xml:space="preserve"> </w:t>
      </w:r>
      <w:r w:rsidR="00EB2049" w:rsidRPr="009D76EB">
        <w:rPr>
          <w:rFonts w:ascii="Times New Roman" w:hAnsi="Times New Roman" w:cs="Times New Roman"/>
        </w:rPr>
        <w:t xml:space="preserve">con pala </w:t>
      </w:r>
      <w:r w:rsidR="00400E4B" w:rsidRPr="009D76EB">
        <w:rPr>
          <w:rFonts w:ascii="Times New Roman" w:hAnsi="Times New Roman" w:cs="Times New Roman"/>
        </w:rPr>
        <w:t>semicuadrangular</w:t>
      </w:r>
      <w:r w:rsidR="00EB2049" w:rsidRPr="009D76EB">
        <w:rPr>
          <w:rFonts w:ascii="Times New Roman" w:hAnsi="Times New Roman" w:cs="Times New Roman"/>
        </w:rPr>
        <w:t>, que deja un</w:t>
      </w:r>
      <w:r w:rsidR="00400E4B" w:rsidRPr="009D76EB">
        <w:rPr>
          <w:rFonts w:ascii="Times New Roman" w:hAnsi="Times New Roman" w:cs="Times New Roman"/>
        </w:rPr>
        <w:t xml:space="preserve"> reborde en tres de sus lados</w:t>
      </w:r>
      <w:r w:rsidR="00EB2049" w:rsidRPr="009D76EB">
        <w:rPr>
          <w:rFonts w:ascii="Times New Roman" w:hAnsi="Times New Roman" w:cs="Times New Roman"/>
        </w:rPr>
        <w:t xml:space="preserve"> producto del rebaje realizado. </w:t>
      </w:r>
      <w:r w:rsidR="00600DA3" w:rsidRPr="009D76EB">
        <w:rPr>
          <w:rFonts w:ascii="Times New Roman" w:hAnsi="Times New Roman" w:cs="Times New Roman"/>
        </w:rPr>
        <w:t>El</w:t>
      </w:r>
      <w:r w:rsidR="00400E4B" w:rsidRPr="009D76EB">
        <w:rPr>
          <w:rFonts w:ascii="Times New Roman" w:hAnsi="Times New Roman" w:cs="Times New Roman"/>
        </w:rPr>
        <w:t xml:space="preserve"> mango</w:t>
      </w:r>
      <w:r w:rsidR="00600DA3" w:rsidRPr="009D76EB">
        <w:rPr>
          <w:rFonts w:ascii="Times New Roman" w:hAnsi="Times New Roman" w:cs="Times New Roman"/>
        </w:rPr>
        <w:t>,</w:t>
      </w:r>
      <w:r w:rsidR="00EB2049" w:rsidRPr="009D76EB">
        <w:rPr>
          <w:rFonts w:ascii="Times New Roman" w:hAnsi="Times New Roman" w:cs="Times New Roman"/>
        </w:rPr>
        <w:t xml:space="preserve"> de sección irregular</w:t>
      </w:r>
      <w:r w:rsidR="00DC0232" w:rsidRPr="009D76EB">
        <w:rPr>
          <w:rFonts w:ascii="Times New Roman" w:hAnsi="Times New Roman" w:cs="Times New Roman"/>
        </w:rPr>
        <w:t>,</w:t>
      </w:r>
      <w:r w:rsidR="00EB2049" w:rsidRPr="009D76EB">
        <w:rPr>
          <w:rFonts w:ascii="Times New Roman" w:hAnsi="Times New Roman" w:cs="Times New Roman"/>
        </w:rPr>
        <w:t xml:space="preserve"> tendente a circular</w:t>
      </w:r>
      <w:r w:rsidR="00400E4B" w:rsidRPr="009D76EB">
        <w:rPr>
          <w:rFonts w:ascii="Times New Roman" w:hAnsi="Times New Roman" w:cs="Times New Roman"/>
        </w:rPr>
        <w:t xml:space="preserve">, remata en punta. </w:t>
      </w:r>
      <w:r w:rsidR="001129D1" w:rsidRPr="009D76EB">
        <w:rPr>
          <w:rFonts w:ascii="Times New Roman" w:hAnsi="Times New Roman" w:cs="Times New Roman"/>
          <w:shd w:val="clear" w:color="auto" w:fill="FFFFFF"/>
        </w:rPr>
        <w:t xml:space="preserve">Cronológicamente se sitúan entre los siglos I y III d.C., aunque por sus características pensamos que, al igual que ocurre en </w:t>
      </w:r>
      <w:r w:rsidR="001129D1" w:rsidRPr="009D76EB">
        <w:rPr>
          <w:rFonts w:ascii="Times New Roman" w:hAnsi="Times New Roman" w:cs="Times New Roman"/>
          <w:i/>
          <w:shd w:val="clear" w:color="auto" w:fill="FFFFFF"/>
        </w:rPr>
        <w:t>Avgvsta Ravrica</w:t>
      </w:r>
      <w:r w:rsidR="001129D1" w:rsidRPr="009D76EB">
        <w:rPr>
          <w:rFonts w:ascii="Times New Roman" w:hAnsi="Times New Roman" w:cs="Times New Roman"/>
          <w:shd w:val="clear" w:color="auto" w:fill="FFFFFF"/>
        </w:rPr>
        <w:t>, la datación más apropiada debe acercarse a el siglo III d.C</w:t>
      </w:r>
      <w:r w:rsidR="004C2BB3" w:rsidRPr="009D76EB">
        <w:rPr>
          <w:rStyle w:val="Refdenotaalpie"/>
          <w:rFonts w:ascii="Times New Roman" w:hAnsi="Times New Roman" w:cs="Times New Roman"/>
          <w:shd w:val="clear" w:color="auto" w:fill="FFFFFF"/>
        </w:rPr>
        <w:footnoteReference w:id="138"/>
      </w:r>
      <w:r w:rsidR="004823B6" w:rsidRPr="009D76EB">
        <w:rPr>
          <w:rFonts w:ascii="Times New Roman" w:hAnsi="Times New Roman" w:cs="Times New Roman"/>
          <w:shd w:val="clear" w:color="auto" w:fill="FFFFFF"/>
        </w:rPr>
        <w:t>, o incluso los albores del siglo IV d.C.</w:t>
      </w:r>
      <w:r w:rsidR="004823B6" w:rsidRPr="009D76EB">
        <w:rPr>
          <w:rStyle w:val="Refdenotaalpie"/>
          <w:rFonts w:ascii="Times New Roman" w:hAnsi="Times New Roman" w:cs="Times New Roman"/>
          <w:shd w:val="clear" w:color="auto" w:fill="FFFFFF"/>
        </w:rPr>
        <w:footnoteReference w:id="139"/>
      </w:r>
      <w:r w:rsidR="001129D1" w:rsidRPr="009D76EB">
        <w:rPr>
          <w:rFonts w:ascii="Times New Roman" w:hAnsi="Times New Roman" w:cs="Times New Roman"/>
          <w:shd w:val="clear" w:color="auto" w:fill="FFFFFF"/>
        </w:rPr>
        <w:t>.</w:t>
      </w:r>
    </w:p>
    <w:p w:rsidR="001129D1" w:rsidRPr="009D76EB" w:rsidRDefault="004823B6"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Hemos agrupado en el apartado </w:t>
      </w:r>
      <w:r w:rsidR="001129D1" w:rsidRPr="009D76EB">
        <w:rPr>
          <w:rFonts w:ascii="Times New Roman" w:hAnsi="Times New Roman" w:cs="Times New Roman"/>
          <w:shd w:val="clear" w:color="auto" w:fill="FFFFFF"/>
        </w:rPr>
        <w:t>B.XI.2.5</w:t>
      </w:r>
      <w:r w:rsidRPr="009D76EB">
        <w:rPr>
          <w:rFonts w:ascii="Times New Roman" w:hAnsi="Times New Roman" w:cs="Times New Roman"/>
          <w:shd w:val="clear" w:color="auto" w:fill="FFFFFF"/>
        </w:rPr>
        <w:t>, dos cucharas que por sus características debemos considerarlas como diferentes a las que hasta el momento venimos analizando.</w:t>
      </w:r>
      <w:r w:rsidR="001129D1" w:rsidRPr="009D76EB">
        <w:rPr>
          <w:rFonts w:ascii="Times New Roman" w:hAnsi="Times New Roman" w:cs="Times New Roman"/>
          <w:shd w:val="clear" w:color="auto" w:fill="FFFFFF"/>
        </w:rPr>
        <w:t xml:space="preserve"> Podemos considerarla, como piezas extrañas. A ambas las ponemos en relación con el mundo prerromano, o </w:t>
      </w:r>
      <w:r w:rsidRPr="009D76EB">
        <w:rPr>
          <w:rFonts w:ascii="Times New Roman" w:hAnsi="Times New Roman" w:cs="Times New Roman"/>
          <w:shd w:val="clear" w:color="auto" w:fill="FFFFFF"/>
        </w:rPr>
        <w:t>de</w:t>
      </w:r>
      <w:r w:rsidR="001129D1" w:rsidRPr="009D76EB">
        <w:rPr>
          <w:rFonts w:ascii="Times New Roman" w:hAnsi="Times New Roman" w:cs="Times New Roman"/>
          <w:shd w:val="clear" w:color="auto" w:fill="FFFFFF"/>
        </w:rPr>
        <w:t xml:space="preserve"> la etapa de contacto</w:t>
      </w:r>
      <w:r w:rsidRPr="009D76EB">
        <w:rPr>
          <w:rFonts w:ascii="Times New Roman" w:hAnsi="Times New Roman" w:cs="Times New Roman"/>
          <w:shd w:val="clear" w:color="auto" w:fill="FFFFFF"/>
        </w:rPr>
        <w:t xml:space="preserve"> con el mundo romano</w:t>
      </w:r>
      <w:r w:rsidR="001129D1" w:rsidRPr="009D76EB">
        <w:rPr>
          <w:rFonts w:ascii="Times New Roman" w:hAnsi="Times New Roman" w:cs="Times New Roman"/>
          <w:shd w:val="clear" w:color="auto" w:fill="FFFFFF"/>
        </w:rPr>
        <w:t>. La primera procede de Tiermes. Se caracteriza por tener la pala redondeada, grande, y con muy poco fondo. El mango es corto y</w:t>
      </w:r>
      <w:r w:rsidRPr="009D76EB">
        <w:rPr>
          <w:rFonts w:ascii="Times New Roman" w:hAnsi="Times New Roman" w:cs="Times New Roman"/>
          <w:shd w:val="clear" w:color="auto" w:fill="FFFFFF"/>
        </w:rPr>
        <w:t xml:space="preserve"> con remate</w:t>
      </w:r>
      <w:r w:rsidR="001129D1" w:rsidRPr="009D76EB">
        <w:rPr>
          <w:rFonts w:ascii="Times New Roman" w:hAnsi="Times New Roman" w:cs="Times New Roman"/>
          <w:shd w:val="clear" w:color="auto" w:fill="FFFFFF"/>
        </w:rPr>
        <w:t xml:space="preserve"> en </w:t>
      </w:r>
      <w:r w:rsidRPr="009D76EB">
        <w:rPr>
          <w:rFonts w:ascii="Times New Roman" w:hAnsi="Times New Roman" w:cs="Times New Roman"/>
          <w:shd w:val="clear" w:color="auto" w:fill="FFFFFF"/>
        </w:rPr>
        <w:t>e</w:t>
      </w:r>
      <w:r w:rsidR="001129D1" w:rsidRPr="009D76EB">
        <w:rPr>
          <w:rFonts w:ascii="Times New Roman" w:hAnsi="Times New Roman" w:cs="Times New Roman"/>
          <w:shd w:val="clear" w:color="auto" w:fill="FFFFFF"/>
        </w:rPr>
        <w:t>sfera. Es posible q</w:t>
      </w:r>
      <w:r w:rsidRPr="009D76EB">
        <w:rPr>
          <w:rFonts w:ascii="Times New Roman" w:hAnsi="Times New Roman" w:cs="Times New Roman"/>
          <w:shd w:val="clear" w:color="auto" w:fill="FFFFFF"/>
        </w:rPr>
        <w:t>ue se trate de una pieza ritual. Consideramos que el cazo es grande para emplearl</w:t>
      </w:r>
      <w:r w:rsidR="003767BC" w:rsidRPr="009D76EB">
        <w:rPr>
          <w:rFonts w:ascii="Times New Roman" w:hAnsi="Times New Roman" w:cs="Times New Roman"/>
          <w:shd w:val="clear" w:color="auto" w:fill="FFFFFF"/>
        </w:rPr>
        <w:t>o</w:t>
      </w:r>
      <w:r w:rsidRPr="009D76EB">
        <w:rPr>
          <w:rFonts w:ascii="Times New Roman" w:hAnsi="Times New Roman" w:cs="Times New Roman"/>
          <w:shd w:val="clear" w:color="auto" w:fill="FFFFFF"/>
        </w:rPr>
        <w:t xml:space="preserve"> en la toilette</w:t>
      </w:r>
      <w:r w:rsidR="003767BC" w:rsidRPr="009D76EB">
        <w:rPr>
          <w:rFonts w:ascii="Times New Roman" w:hAnsi="Times New Roman" w:cs="Times New Roman"/>
          <w:shd w:val="clear" w:color="auto" w:fill="FFFFFF"/>
        </w:rPr>
        <w:t>, o en</w:t>
      </w:r>
      <w:r w:rsidRPr="009D76EB">
        <w:rPr>
          <w:rFonts w:ascii="Times New Roman" w:hAnsi="Times New Roman" w:cs="Times New Roman"/>
          <w:shd w:val="clear" w:color="auto" w:fill="FFFFFF"/>
        </w:rPr>
        <w:t xml:space="preserve"> </w:t>
      </w:r>
      <w:r w:rsidR="007A5568" w:rsidRPr="009D76EB">
        <w:rPr>
          <w:rFonts w:ascii="Times New Roman" w:hAnsi="Times New Roman" w:cs="Times New Roman"/>
          <w:shd w:val="clear" w:color="auto" w:fill="FFFFFF"/>
        </w:rPr>
        <w:t>tareas</w:t>
      </w:r>
      <w:r w:rsidRPr="009D76EB">
        <w:rPr>
          <w:rFonts w:ascii="Times New Roman" w:hAnsi="Times New Roman" w:cs="Times New Roman"/>
          <w:shd w:val="clear" w:color="auto" w:fill="FFFFFF"/>
        </w:rPr>
        <w:t xml:space="preserve"> culinarias, dado que apenas tiene fondo</w:t>
      </w:r>
      <w:r w:rsidR="003767BC" w:rsidRPr="009D76EB">
        <w:rPr>
          <w:rFonts w:ascii="Times New Roman" w:hAnsi="Times New Roman" w:cs="Times New Roman"/>
          <w:shd w:val="clear" w:color="auto" w:fill="FFFFFF"/>
        </w:rPr>
        <w:t xml:space="preserve"> y el mango es corto</w:t>
      </w:r>
      <w:r w:rsidRPr="009D76EB">
        <w:rPr>
          <w:rFonts w:ascii="Times New Roman" w:hAnsi="Times New Roman" w:cs="Times New Roman"/>
          <w:shd w:val="clear" w:color="auto" w:fill="FFFFFF"/>
        </w:rPr>
        <w:t>.</w:t>
      </w:r>
      <w:r w:rsidR="001129D1" w:rsidRPr="009D76EB">
        <w:rPr>
          <w:rFonts w:ascii="Times New Roman" w:hAnsi="Times New Roman" w:cs="Times New Roman"/>
          <w:shd w:val="clear" w:color="auto" w:fill="FFFFFF"/>
        </w:rPr>
        <w:t xml:space="preserve"> La segunda </w:t>
      </w:r>
      <w:r w:rsidR="003767BC" w:rsidRPr="009D76EB">
        <w:rPr>
          <w:rFonts w:ascii="Times New Roman" w:hAnsi="Times New Roman" w:cs="Times New Roman"/>
          <w:shd w:val="clear" w:color="auto" w:fill="FFFFFF"/>
        </w:rPr>
        <w:t xml:space="preserve">(B.XI.2.5.B) procede de </w:t>
      </w:r>
      <w:r w:rsidR="00D82D5C" w:rsidRPr="009D76EB">
        <w:rPr>
          <w:rFonts w:ascii="Times New Roman" w:hAnsi="Times New Roman" w:cs="Times New Roman"/>
          <w:shd w:val="clear" w:color="auto" w:fill="FFFFFF"/>
        </w:rPr>
        <w:t>Palencia. En este caso la pala es semi</w:t>
      </w:r>
      <w:r w:rsidR="003767BC" w:rsidRPr="009D76EB">
        <w:rPr>
          <w:rFonts w:ascii="Times New Roman" w:hAnsi="Times New Roman" w:cs="Times New Roman"/>
          <w:shd w:val="clear" w:color="auto" w:fill="FFFFFF"/>
        </w:rPr>
        <w:t>r</w:t>
      </w:r>
      <w:r w:rsidR="00D82D5C" w:rsidRPr="009D76EB">
        <w:rPr>
          <w:rFonts w:ascii="Times New Roman" w:hAnsi="Times New Roman" w:cs="Times New Roman"/>
          <w:shd w:val="clear" w:color="auto" w:fill="FFFFFF"/>
        </w:rPr>
        <w:t xml:space="preserve">redondeada, amplia </w:t>
      </w:r>
      <w:r w:rsidR="003767BC" w:rsidRPr="009D76EB">
        <w:rPr>
          <w:rFonts w:ascii="Times New Roman" w:hAnsi="Times New Roman" w:cs="Times New Roman"/>
          <w:shd w:val="clear" w:color="auto" w:fill="FFFFFF"/>
        </w:rPr>
        <w:t>y poco profunda, en la que se ha grabado, de forma manual (de ahí su irregularidad), una flor de siete pétalos.</w:t>
      </w:r>
      <w:r w:rsidR="00D82D5C" w:rsidRPr="009D76EB">
        <w:rPr>
          <w:rFonts w:ascii="Times New Roman" w:hAnsi="Times New Roman" w:cs="Times New Roman"/>
          <w:shd w:val="clear" w:color="auto" w:fill="FFFFFF"/>
        </w:rPr>
        <w:t xml:space="preserve"> La característica principal estriba en el mango, en el que se h</w:t>
      </w:r>
      <w:r w:rsidR="003767BC" w:rsidRPr="009D76EB">
        <w:rPr>
          <w:rFonts w:ascii="Times New Roman" w:hAnsi="Times New Roman" w:cs="Times New Roman"/>
          <w:shd w:val="clear" w:color="auto" w:fill="FFFFFF"/>
        </w:rPr>
        <w:t xml:space="preserve">a tallado con bastante detalle </w:t>
      </w:r>
      <w:r w:rsidR="00D82D5C" w:rsidRPr="009D76EB">
        <w:rPr>
          <w:rFonts w:ascii="Times New Roman" w:hAnsi="Times New Roman" w:cs="Times New Roman"/>
          <w:shd w:val="clear" w:color="auto" w:fill="FFFFFF"/>
        </w:rPr>
        <w:t xml:space="preserve">una figura humana. Pensamos que al igual que la anterior deben ponerse en relación con alguna actividad religiosa o médica, </w:t>
      </w:r>
      <w:r w:rsidR="003767BC" w:rsidRPr="009D76EB">
        <w:rPr>
          <w:rFonts w:ascii="Times New Roman" w:hAnsi="Times New Roman" w:cs="Times New Roman"/>
          <w:shd w:val="clear" w:color="auto" w:fill="FFFFFF"/>
        </w:rPr>
        <w:t>más</w:t>
      </w:r>
      <w:r w:rsidR="00D82D5C" w:rsidRPr="009D76EB">
        <w:rPr>
          <w:rFonts w:ascii="Times New Roman" w:hAnsi="Times New Roman" w:cs="Times New Roman"/>
          <w:shd w:val="clear" w:color="auto" w:fill="FFFFFF"/>
        </w:rPr>
        <w:t xml:space="preserve"> </w:t>
      </w:r>
      <w:r w:rsidR="006C2E95" w:rsidRPr="009D76EB">
        <w:rPr>
          <w:rFonts w:ascii="Times New Roman" w:hAnsi="Times New Roman" w:cs="Times New Roman"/>
          <w:shd w:val="clear" w:color="auto" w:fill="FFFFFF"/>
        </w:rPr>
        <w:t>que con un</w:t>
      </w:r>
      <w:r w:rsidR="00D82D5C" w:rsidRPr="009D76EB">
        <w:rPr>
          <w:rFonts w:ascii="Times New Roman" w:hAnsi="Times New Roman" w:cs="Times New Roman"/>
          <w:shd w:val="clear" w:color="auto" w:fill="FFFFFF"/>
        </w:rPr>
        <w:t xml:space="preserve"> </w:t>
      </w:r>
      <w:r w:rsidR="003767BC" w:rsidRPr="009D76EB">
        <w:rPr>
          <w:rFonts w:ascii="Times New Roman" w:hAnsi="Times New Roman" w:cs="Times New Roman"/>
          <w:shd w:val="clear" w:color="auto" w:fill="FFFFFF"/>
        </w:rPr>
        <w:t>destino alimentario</w:t>
      </w:r>
      <w:r w:rsidR="006C2E95" w:rsidRPr="009D76EB">
        <w:rPr>
          <w:rFonts w:ascii="Times New Roman" w:hAnsi="Times New Roman" w:cs="Times New Roman"/>
          <w:shd w:val="clear" w:color="auto" w:fill="FFFFFF"/>
        </w:rPr>
        <w:t>,</w:t>
      </w:r>
      <w:r w:rsidR="00D82D5C" w:rsidRPr="009D76EB">
        <w:rPr>
          <w:rFonts w:ascii="Times New Roman" w:hAnsi="Times New Roman" w:cs="Times New Roman"/>
          <w:shd w:val="clear" w:color="auto" w:fill="FFFFFF"/>
        </w:rPr>
        <w:t xml:space="preserve"> o </w:t>
      </w:r>
      <w:r w:rsidR="006C2E95" w:rsidRPr="009D76EB">
        <w:rPr>
          <w:rFonts w:ascii="Times New Roman" w:hAnsi="Times New Roman" w:cs="Times New Roman"/>
          <w:shd w:val="clear" w:color="auto" w:fill="FFFFFF"/>
        </w:rPr>
        <w:t>de</w:t>
      </w:r>
      <w:r w:rsidR="00D553B3" w:rsidRPr="009D76EB">
        <w:rPr>
          <w:rFonts w:ascii="Times New Roman" w:hAnsi="Times New Roman" w:cs="Times New Roman"/>
          <w:shd w:val="clear" w:color="auto" w:fill="FFFFFF"/>
        </w:rPr>
        <w:t xml:space="preserve"> la toilette. Ambas piezas están registradas como</w:t>
      </w:r>
      <w:r w:rsidR="00177843" w:rsidRPr="009D76EB">
        <w:rPr>
          <w:rFonts w:ascii="Times New Roman" w:hAnsi="Times New Roman" w:cs="Times New Roman"/>
          <w:shd w:val="clear" w:color="auto" w:fill="FFFFFF"/>
        </w:rPr>
        <w:t xml:space="preserve"> fondo antiguo de</w:t>
      </w:r>
      <w:r w:rsidR="00D82D5C" w:rsidRPr="009D76EB">
        <w:rPr>
          <w:rFonts w:ascii="Times New Roman" w:hAnsi="Times New Roman" w:cs="Times New Roman"/>
          <w:shd w:val="clear" w:color="auto" w:fill="FFFFFF"/>
        </w:rPr>
        <w:t>l Museo Nacional de Arqueología</w:t>
      </w:r>
      <w:r w:rsidR="006C2E95" w:rsidRPr="009D76EB">
        <w:rPr>
          <w:rFonts w:ascii="Times New Roman" w:hAnsi="Times New Roman" w:cs="Times New Roman"/>
          <w:shd w:val="clear" w:color="auto" w:fill="FFFFFF"/>
        </w:rPr>
        <w:t xml:space="preserve"> (Madrid)</w:t>
      </w:r>
      <w:r w:rsidR="00177843" w:rsidRPr="009D76EB">
        <w:rPr>
          <w:rFonts w:ascii="Times New Roman" w:hAnsi="Times New Roman" w:cs="Times New Roman"/>
          <w:shd w:val="clear" w:color="auto" w:fill="FFFFFF"/>
        </w:rPr>
        <w:t>,</w:t>
      </w:r>
      <w:r w:rsidR="00D553B3" w:rsidRPr="009D76EB">
        <w:rPr>
          <w:rFonts w:ascii="Times New Roman" w:hAnsi="Times New Roman" w:cs="Times New Roman"/>
          <w:shd w:val="clear" w:color="auto" w:fill="FFFFFF"/>
        </w:rPr>
        <w:t xml:space="preserve"> por lo que</w:t>
      </w:r>
      <w:r w:rsidR="00177843" w:rsidRPr="009D76EB">
        <w:rPr>
          <w:rFonts w:ascii="Times New Roman" w:hAnsi="Times New Roman" w:cs="Times New Roman"/>
          <w:shd w:val="clear" w:color="auto" w:fill="FFFFFF"/>
        </w:rPr>
        <w:t xml:space="preserve"> </w:t>
      </w:r>
      <w:r w:rsidR="00D553B3" w:rsidRPr="009D76EB">
        <w:rPr>
          <w:rFonts w:ascii="Times New Roman" w:hAnsi="Times New Roman" w:cs="Times New Roman"/>
          <w:shd w:val="clear" w:color="auto" w:fill="FFFFFF"/>
        </w:rPr>
        <w:t>no tenemos datos relativos a su hallazgo</w:t>
      </w:r>
      <w:r w:rsidR="00D82D5C" w:rsidRPr="009D76EB">
        <w:rPr>
          <w:rFonts w:ascii="Times New Roman" w:hAnsi="Times New Roman" w:cs="Times New Roman"/>
          <w:shd w:val="clear" w:color="auto" w:fill="FFFFFF"/>
        </w:rPr>
        <w:t xml:space="preserve">, </w:t>
      </w:r>
      <w:r w:rsidR="00D553B3" w:rsidRPr="009D76EB">
        <w:rPr>
          <w:rFonts w:ascii="Times New Roman" w:hAnsi="Times New Roman" w:cs="Times New Roman"/>
          <w:shd w:val="clear" w:color="auto" w:fill="FFFFFF"/>
        </w:rPr>
        <w:t>y es imposible</w:t>
      </w:r>
      <w:r w:rsidR="00177843" w:rsidRPr="009D76EB">
        <w:rPr>
          <w:rFonts w:ascii="Times New Roman" w:hAnsi="Times New Roman" w:cs="Times New Roman"/>
          <w:shd w:val="clear" w:color="auto" w:fill="FFFFFF"/>
        </w:rPr>
        <w:t xml:space="preserve"> otorgarle una datación precisa</w:t>
      </w:r>
      <w:r w:rsidR="00D553B3" w:rsidRPr="009D76EB">
        <w:rPr>
          <w:rFonts w:ascii="Times New Roman" w:hAnsi="Times New Roman" w:cs="Times New Roman"/>
          <w:shd w:val="clear" w:color="auto" w:fill="FFFFFF"/>
        </w:rPr>
        <w:t>. Atendiendo a</w:t>
      </w:r>
      <w:r w:rsidR="00D82D5C" w:rsidRPr="009D76EB">
        <w:rPr>
          <w:rFonts w:ascii="Times New Roman" w:hAnsi="Times New Roman" w:cs="Times New Roman"/>
          <w:shd w:val="clear" w:color="auto" w:fill="FFFFFF"/>
        </w:rPr>
        <w:t xml:space="preserve"> los rasgos </w:t>
      </w:r>
      <w:r w:rsidR="00D553B3" w:rsidRPr="009D76EB">
        <w:rPr>
          <w:rFonts w:ascii="Times New Roman" w:hAnsi="Times New Roman" w:cs="Times New Roman"/>
          <w:shd w:val="clear" w:color="auto" w:fill="FFFFFF"/>
        </w:rPr>
        <w:t xml:space="preserve">físicos </w:t>
      </w:r>
      <w:r w:rsidR="00D82D5C" w:rsidRPr="009D76EB">
        <w:rPr>
          <w:rFonts w:ascii="Times New Roman" w:hAnsi="Times New Roman" w:cs="Times New Roman"/>
          <w:shd w:val="clear" w:color="auto" w:fill="FFFFFF"/>
        </w:rPr>
        <w:t>que presentan</w:t>
      </w:r>
      <w:r w:rsidR="00D553B3" w:rsidRPr="009D76EB">
        <w:rPr>
          <w:rFonts w:ascii="Times New Roman" w:hAnsi="Times New Roman" w:cs="Times New Roman"/>
          <w:shd w:val="clear" w:color="auto" w:fill="FFFFFF"/>
        </w:rPr>
        <w:t>, y a su ejecución, pensamos que se</w:t>
      </w:r>
      <w:r w:rsidR="00D82D5C" w:rsidRPr="009D76EB">
        <w:rPr>
          <w:rFonts w:ascii="Times New Roman" w:hAnsi="Times New Roman" w:cs="Times New Roman"/>
          <w:shd w:val="clear" w:color="auto" w:fill="FFFFFF"/>
        </w:rPr>
        <w:t xml:space="preserve"> p</w:t>
      </w:r>
      <w:r w:rsidR="00D553B3" w:rsidRPr="009D76EB">
        <w:rPr>
          <w:rFonts w:ascii="Times New Roman" w:hAnsi="Times New Roman" w:cs="Times New Roman"/>
          <w:shd w:val="clear" w:color="auto" w:fill="FFFFFF"/>
        </w:rPr>
        <w:t>odrían incluir</w:t>
      </w:r>
      <w:r w:rsidR="00D82D5C" w:rsidRPr="009D76EB">
        <w:rPr>
          <w:rFonts w:ascii="Times New Roman" w:hAnsi="Times New Roman" w:cs="Times New Roman"/>
          <w:shd w:val="clear" w:color="auto" w:fill="FFFFFF"/>
        </w:rPr>
        <w:t xml:space="preserve"> en el periodo de contacto entre el pueblo celtibérico y romano, entre los siglos II y I a.C.</w:t>
      </w:r>
      <w:r w:rsidR="00953B28" w:rsidRPr="009D76EB">
        <w:rPr>
          <w:rFonts w:ascii="Times New Roman" w:hAnsi="Times New Roman" w:cs="Times New Roman"/>
          <w:shd w:val="clear" w:color="auto" w:fill="FFFFFF"/>
        </w:rPr>
        <w:t xml:space="preserve"> </w:t>
      </w:r>
    </w:p>
    <w:p w:rsidR="00C73847" w:rsidRDefault="00181479" w:rsidP="009D76EB">
      <w:pPr>
        <w:spacing w:line="240" w:lineRule="auto"/>
        <w:jc w:val="both"/>
        <w:rPr>
          <w:rFonts w:ascii="Times New Roman" w:hAnsi="Times New Roman" w:cs="Times New Roman"/>
          <w:shd w:val="clear" w:color="auto" w:fill="FFFFFF"/>
        </w:rPr>
      </w:pPr>
      <w:r w:rsidRPr="009D76EB">
        <w:rPr>
          <w:rFonts w:ascii="Times New Roman" w:hAnsi="Times New Roman" w:cs="Times New Roman"/>
          <w:shd w:val="clear" w:color="auto" w:fill="FFFFFF"/>
        </w:rPr>
        <w:t xml:space="preserve">Caso muy distinto es la cuchara clasificada en el grupo </w:t>
      </w:r>
      <w:r w:rsidR="00D82D5C" w:rsidRPr="009D76EB">
        <w:rPr>
          <w:rFonts w:ascii="Times New Roman" w:hAnsi="Times New Roman" w:cs="Times New Roman"/>
          <w:shd w:val="clear" w:color="auto" w:fill="FFFFFF"/>
        </w:rPr>
        <w:t>B.XI.2.7</w:t>
      </w:r>
      <w:r w:rsidR="00C73847" w:rsidRPr="009D76EB">
        <w:rPr>
          <w:rFonts w:ascii="Times New Roman" w:hAnsi="Times New Roman" w:cs="Times New Roman"/>
          <w:shd w:val="clear" w:color="auto" w:fill="FFFFFF"/>
        </w:rPr>
        <w:t xml:space="preserve">. Se trata de una </w:t>
      </w:r>
      <w:r w:rsidRPr="009D76EB">
        <w:rPr>
          <w:rFonts w:ascii="Times New Roman" w:hAnsi="Times New Roman" w:cs="Times New Roman"/>
          <w:shd w:val="clear" w:color="auto" w:fill="FFFFFF"/>
        </w:rPr>
        <w:t xml:space="preserve">pieza </w:t>
      </w:r>
      <w:r w:rsidR="00C73847" w:rsidRPr="009D76EB">
        <w:rPr>
          <w:rFonts w:ascii="Times New Roman" w:hAnsi="Times New Roman" w:cs="Times New Roman"/>
          <w:shd w:val="clear" w:color="auto" w:fill="FFFFFF"/>
        </w:rPr>
        <w:t xml:space="preserve">de </w:t>
      </w:r>
      <w:r w:rsidR="00C55F9B" w:rsidRPr="009D76EB">
        <w:rPr>
          <w:rFonts w:ascii="Times New Roman" w:hAnsi="Times New Roman" w:cs="Times New Roman"/>
          <w:shd w:val="clear" w:color="auto" w:fill="FFFFFF"/>
        </w:rPr>
        <w:t>confección</w:t>
      </w:r>
      <w:r w:rsidR="00C73847" w:rsidRPr="009D76EB">
        <w:rPr>
          <w:rFonts w:ascii="Times New Roman" w:hAnsi="Times New Roman" w:cs="Times New Roman"/>
          <w:shd w:val="clear" w:color="auto" w:fill="FFFFFF"/>
        </w:rPr>
        <w:t xml:space="preserve"> muy cuidada. La característica principal se focaliza en la </w:t>
      </w:r>
      <w:r w:rsidR="00E7086D" w:rsidRPr="009D76EB">
        <w:rPr>
          <w:rFonts w:ascii="Times New Roman" w:hAnsi="Times New Roman" w:cs="Times New Roman"/>
          <w:shd w:val="clear" w:color="auto" w:fill="FFFFFF"/>
        </w:rPr>
        <w:t>representación</w:t>
      </w:r>
      <w:r w:rsidR="00C73847" w:rsidRPr="009D76EB">
        <w:rPr>
          <w:rFonts w:ascii="Times New Roman" w:hAnsi="Times New Roman" w:cs="Times New Roman"/>
          <w:shd w:val="clear" w:color="auto" w:fill="FFFFFF"/>
        </w:rPr>
        <w:t xml:space="preserve"> de la pala, cuadrangular de sección cóncava, amplia y profunda</w:t>
      </w:r>
      <w:r w:rsidR="00E7086D" w:rsidRPr="009D76EB">
        <w:rPr>
          <w:rFonts w:ascii="Times New Roman" w:hAnsi="Times New Roman" w:cs="Times New Roman"/>
          <w:shd w:val="clear" w:color="auto" w:fill="FFFFFF"/>
        </w:rPr>
        <w:t>, que adopta una forma de pequeña pala</w:t>
      </w:r>
      <w:r w:rsidR="00C73847" w:rsidRPr="009D76EB">
        <w:rPr>
          <w:rFonts w:ascii="Times New Roman" w:hAnsi="Times New Roman" w:cs="Times New Roman"/>
          <w:shd w:val="clear" w:color="auto" w:fill="FFFFFF"/>
        </w:rPr>
        <w:t>. El fuste es fino, circular que decrece en la parte final para terminar en una punta roma. En la parte superior, cercana a la zona de contacto con la cuchara, se han tallado tres anillas en relieve. Es una pieza trabajada por un artesano docto, posiblemente por encargo, pues no contamos con ninguna otra pieza. Desconocemos cuál pudo ser su uso. Al tratarse de una cuchara con estas características</w:t>
      </w:r>
      <w:r w:rsidR="00E7086D" w:rsidRPr="009D76EB">
        <w:rPr>
          <w:rFonts w:ascii="Times New Roman" w:hAnsi="Times New Roman" w:cs="Times New Roman"/>
          <w:shd w:val="clear" w:color="auto" w:fill="FFFFFF"/>
        </w:rPr>
        <w:t>, opinamos que debió emplearse para obtener cantidades precisa, posiblemente en labores farmacéuticas o médicas. No la vemos apropiada para utilizarse en faenas culinarias</w:t>
      </w:r>
      <w:r w:rsidR="00E7086D" w:rsidRPr="002B6FF9">
        <w:rPr>
          <w:rFonts w:ascii="Times New Roman" w:hAnsi="Times New Roman" w:cs="Times New Roman"/>
          <w:shd w:val="clear" w:color="auto" w:fill="FFFFFF"/>
        </w:rPr>
        <w:t>.</w:t>
      </w:r>
      <w:r w:rsidR="00E7086D">
        <w:rPr>
          <w:rFonts w:ascii="Times New Roman" w:hAnsi="Times New Roman" w:cs="Times New Roman"/>
          <w:shd w:val="clear" w:color="auto" w:fill="FFFFFF"/>
        </w:rPr>
        <w:t xml:space="preserve"> </w:t>
      </w:r>
    </w:p>
    <w:sectPr w:rsidR="00C73847" w:rsidSect="000F0044">
      <w:headerReference w:type="even" r:id="rId45"/>
      <w:headerReference w:type="default" r:id="rId46"/>
      <w:footerReference w:type="even" r:id="rId47"/>
      <w:footerReference w:type="default" r:id="rId48"/>
      <w:pgSz w:w="11906" w:h="16838"/>
      <w:pgMar w:top="1417" w:right="1701" w:bottom="1417" w:left="1701" w:header="708" w:footer="708" w:gutter="0"/>
      <w:pgNumType w:start="36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D03" w:rsidRDefault="00DB7D03" w:rsidP="004042BA">
      <w:pPr>
        <w:spacing w:after="0" w:line="240" w:lineRule="auto"/>
      </w:pPr>
      <w:r>
        <w:separator/>
      </w:r>
    </w:p>
  </w:endnote>
  <w:endnote w:type="continuationSeparator" w:id="0">
    <w:p w:rsidR="00DB7D03" w:rsidRDefault="00DB7D03" w:rsidP="0040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8142740"/>
      <w:docPartObj>
        <w:docPartGallery w:val="Page Numbers (Bottom of Page)"/>
        <w:docPartUnique/>
      </w:docPartObj>
    </w:sdtPr>
    <w:sdtEndPr/>
    <w:sdtContent>
      <w:p w:rsidR="00FF3A8A" w:rsidRDefault="00FF3A8A">
        <w:pPr>
          <w:pStyle w:val="Piedepgina"/>
          <w:jc w:val="right"/>
        </w:pPr>
        <w:r>
          <w:fldChar w:fldCharType="begin"/>
        </w:r>
        <w:r>
          <w:instrText>PAGE   \* MERGEFORMAT</w:instrText>
        </w:r>
        <w:r>
          <w:fldChar w:fldCharType="separate"/>
        </w:r>
        <w:r w:rsidR="000F0044">
          <w:rPr>
            <w:noProof/>
          </w:rPr>
          <w:t>376</w:t>
        </w:r>
        <w:r>
          <w:fldChar w:fldCharType="end"/>
        </w:r>
      </w:p>
    </w:sdtContent>
  </w:sdt>
  <w:p w:rsidR="00FF3A8A" w:rsidRDefault="00FF3A8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917676"/>
      <w:docPartObj>
        <w:docPartGallery w:val="Page Numbers (Bottom of Page)"/>
        <w:docPartUnique/>
      </w:docPartObj>
    </w:sdtPr>
    <w:sdtEndPr/>
    <w:sdtContent>
      <w:p w:rsidR="00FF3A8A" w:rsidRDefault="00FF3A8A">
        <w:pPr>
          <w:pStyle w:val="Piedepgina"/>
          <w:jc w:val="right"/>
        </w:pPr>
        <w:r>
          <w:fldChar w:fldCharType="begin"/>
        </w:r>
        <w:r>
          <w:instrText>PAGE   \* MERGEFORMAT</w:instrText>
        </w:r>
        <w:r>
          <w:fldChar w:fldCharType="separate"/>
        </w:r>
        <w:r w:rsidR="00DB7D03">
          <w:rPr>
            <w:noProof/>
          </w:rPr>
          <w:t>363</w:t>
        </w:r>
        <w:r>
          <w:fldChar w:fldCharType="end"/>
        </w:r>
      </w:p>
    </w:sdtContent>
  </w:sdt>
  <w:p w:rsidR="00FF3A8A" w:rsidRDefault="00FF3A8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D03" w:rsidRDefault="00DB7D03" w:rsidP="004042BA">
      <w:pPr>
        <w:spacing w:after="0" w:line="240" w:lineRule="auto"/>
      </w:pPr>
      <w:r>
        <w:separator/>
      </w:r>
    </w:p>
  </w:footnote>
  <w:footnote w:type="continuationSeparator" w:id="0">
    <w:p w:rsidR="00DB7D03" w:rsidRDefault="00DB7D03" w:rsidP="004042BA">
      <w:pPr>
        <w:spacing w:after="0" w:line="240" w:lineRule="auto"/>
      </w:pPr>
      <w:r>
        <w:continuationSeparator/>
      </w:r>
    </w:p>
  </w:footnote>
  <w:footnote w:id="1">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Hemos incluido la pieza procedente de </w:t>
      </w:r>
      <w:r w:rsidRPr="002B6FF9">
        <w:rPr>
          <w:rFonts w:ascii="Times New Roman" w:hAnsi="Times New Roman" w:cs="Times New Roman"/>
          <w:i/>
          <w:sz w:val="18"/>
          <w:szCs w:val="18"/>
        </w:rPr>
        <w:t>Tarraco</w:t>
      </w:r>
      <w:r w:rsidRPr="002B6FF9">
        <w:rPr>
          <w:rFonts w:ascii="Times New Roman" w:hAnsi="Times New Roman" w:cs="Times New Roman"/>
          <w:sz w:val="18"/>
          <w:szCs w:val="18"/>
        </w:rPr>
        <w:t xml:space="preserve"> (nº 5) en este grupo pese a que no reúne todas las características propias del grupo, especialmente en el fuste, que en este caso es cuadrangular y presenta decoración de circulitos incisos. Pensamos que al estar fragmentada, es probable que a partir de ahí fuese circular y rematase en punta. No descartamos que se trate de un caso excepcional, aunque debe ejercer la misma función.</w:t>
      </w:r>
    </w:p>
  </w:footnote>
  <w:footnote w:id="2">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Carreras 2012: 96, nº 90-92 y 96-98. Siglo I-II d.C.</w:t>
      </w:r>
    </w:p>
  </w:footnote>
  <w:footnote w:id="3">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Serra Vilaró 1932: 98, lám. XXVIII.</w:t>
      </w:r>
    </w:p>
  </w:footnote>
  <w:footnote w:id="4">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Beltrán de Heredia 2001. 175, nº 142.</w:t>
      </w:r>
    </w:p>
  </w:footnote>
  <w:footnote w:id="5">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Lafuente 1934: 46, lám. XX, II; Belda 1945: lám LXXV. Siglo I d.C.</w:t>
      </w:r>
    </w:p>
  </w:footnote>
  <w:footnote w:id="6">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Tendero-Lara 2003: 209-210, fig. 3 nº 3.</w:t>
      </w:r>
    </w:p>
  </w:footnote>
  <w:footnote w:id="7">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Vives y Escudero 1917: 86, nº 521, lám. 30 nº 7-9.</w:t>
      </w:r>
      <w:bookmarkStart w:id="0" w:name="_GoBack"/>
      <w:bookmarkEnd w:id="0"/>
    </w:p>
  </w:footnote>
  <w:footnote w:id="8">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Beltrán 1998a: 103, nº 9 fig. nº 266 (nº 9.4). Mitad del siglo I d.C.</w:t>
      </w:r>
    </w:p>
  </w:footnote>
  <w:footnote w:id="9">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Hernández 1992: 130. Piezas de </w:t>
      </w:r>
      <w:r w:rsidRPr="00577307">
        <w:rPr>
          <w:rFonts w:ascii="Times New Roman" w:hAnsi="Times New Roman" w:cs="Times New Roman"/>
          <w:i/>
          <w:sz w:val="18"/>
          <w:szCs w:val="18"/>
        </w:rPr>
        <w:t>Bilbilis</w:t>
      </w:r>
      <w:r w:rsidRPr="00577307">
        <w:rPr>
          <w:rFonts w:ascii="Times New Roman" w:hAnsi="Times New Roman" w:cs="Times New Roman"/>
          <w:sz w:val="18"/>
          <w:szCs w:val="18"/>
        </w:rPr>
        <w:t xml:space="preserve"> y Zaragoza.</w:t>
      </w:r>
    </w:p>
  </w:footnote>
  <w:footnote w:id="10">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Heras-Cabada 1996: 48, nº 7 y 8.</w:t>
      </w:r>
    </w:p>
  </w:footnote>
  <w:footnote w:id="11">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Tirado 2005: 137 y 146 fig. 2. </w:t>
      </w:r>
    </w:p>
  </w:footnote>
  <w:footnote w:id="12">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Mezquiriz 2009: 177-178. Mide 8 cm.</w:t>
      </w:r>
    </w:p>
  </w:footnote>
  <w:footnote w:id="13">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Pérez-Illarregui 1994: fig.3 nº 30.</w:t>
      </w:r>
    </w:p>
  </w:footnote>
  <w:footnote w:id="14">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Museo de Astorga, nº inv. </w:t>
      </w:r>
      <w:r w:rsidRPr="00F30CE3">
        <w:rPr>
          <w:rFonts w:ascii="Times New Roman" w:hAnsi="Times New Roman" w:cs="Times New Roman"/>
          <w:sz w:val="18"/>
          <w:szCs w:val="18"/>
          <w:lang w:val="en-US"/>
        </w:rPr>
        <w:t>LP 5 /90/PV/AV/73; LC 20-24/92b/2122/181; CA 8-10/90/108/27.</w:t>
      </w:r>
    </w:p>
  </w:footnote>
  <w:footnote w:id="15">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Argente- Díaz 1996: 65. Argente </w:t>
      </w:r>
      <w:r w:rsidRPr="00577307">
        <w:rPr>
          <w:rFonts w:ascii="Times New Roman" w:hAnsi="Times New Roman" w:cs="Times New Roman"/>
          <w:i/>
          <w:sz w:val="18"/>
          <w:szCs w:val="18"/>
        </w:rPr>
        <w:t>et al.</w:t>
      </w:r>
      <w:r w:rsidRPr="00577307">
        <w:rPr>
          <w:rFonts w:ascii="Times New Roman" w:hAnsi="Times New Roman" w:cs="Times New Roman"/>
          <w:sz w:val="18"/>
          <w:szCs w:val="18"/>
        </w:rPr>
        <w:t xml:space="preserve"> 1997: 36, fig. 28, imagen 2, 1ª y  2ª por la izquierda</w:t>
      </w:r>
    </w:p>
  </w:footnote>
  <w:footnote w:id="16">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Meriné 2014: 206-207. Mide 8,7 cm de longitud.</w:t>
      </w:r>
    </w:p>
  </w:footnote>
  <w:footnote w:id="17">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Sarabia 2010: 333, fig. 185. El diámetro de la pala es de 2,65 cm. Mango de sección circular.</w:t>
      </w:r>
    </w:p>
  </w:footnote>
  <w:footnote w:id="18">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Aguado </w:t>
      </w:r>
      <w:r w:rsidRPr="00577307">
        <w:rPr>
          <w:rFonts w:ascii="Times New Roman" w:hAnsi="Times New Roman" w:cs="Times New Roman"/>
          <w:i/>
          <w:sz w:val="18"/>
          <w:szCs w:val="18"/>
        </w:rPr>
        <w:t>et al.</w:t>
      </w:r>
      <w:r w:rsidRPr="00577307">
        <w:rPr>
          <w:rFonts w:ascii="Times New Roman" w:hAnsi="Times New Roman" w:cs="Times New Roman"/>
          <w:sz w:val="18"/>
          <w:szCs w:val="18"/>
        </w:rPr>
        <w:t xml:space="preserve"> 2007: 509.</w:t>
      </w:r>
    </w:p>
  </w:footnote>
  <w:footnote w:id="19">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Retamosa, </w:t>
      </w:r>
      <w:r w:rsidRPr="00577307">
        <w:rPr>
          <w:rFonts w:ascii="Times New Roman" w:hAnsi="Times New Roman" w:cs="Times New Roman"/>
          <w:i/>
          <w:sz w:val="18"/>
          <w:szCs w:val="18"/>
        </w:rPr>
        <w:t>et al</w:t>
      </w:r>
      <w:r w:rsidRPr="00577307">
        <w:rPr>
          <w:rFonts w:ascii="Times New Roman" w:hAnsi="Times New Roman" w:cs="Times New Roman"/>
          <w:sz w:val="18"/>
          <w:szCs w:val="18"/>
        </w:rPr>
        <w:t xml:space="preserve">. 2019: 640. Fig. 1, nº 2. Aparte de los recogidos en este vertedero del Olivillo, hemos localizado varios ejemplares en los almacenes del Museo Arqueológico Provincial de Cádiz. </w:t>
      </w:r>
    </w:p>
  </w:footnote>
  <w:footnote w:id="20">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Román 2006: 188, lám. 44.         </w:t>
      </w:r>
    </w:p>
  </w:footnote>
  <w:footnote w:id="21">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Béal 1983: 249-252lám. XLIV y XLV, nº 780 - 793; Id 1984: 67, lám. 14, nº 270.</w:t>
      </w:r>
    </w:p>
  </w:footnote>
  <w:footnote w:id="22">
    <w:p w:rsidR="00FF3A8A" w:rsidRPr="00F30CE3" w:rsidRDefault="00FF3A8A" w:rsidP="003540EE">
      <w:pPr>
        <w:pStyle w:val="Textonotapie"/>
        <w:jc w:val="both"/>
        <w:rPr>
          <w:rFonts w:ascii="Times New Roman" w:hAnsi="Times New Roman" w:cs="Times New Roman"/>
          <w:sz w:val="18"/>
          <w:szCs w:val="18"/>
          <w:lang w:val="fr-FR"/>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w:t>
      </w:r>
      <w:r w:rsidR="004E3D57" w:rsidRPr="00F30CE3">
        <w:rPr>
          <w:rFonts w:ascii="Times New Roman" w:hAnsi="Times New Roman" w:cs="Times New Roman"/>
          <w:sz w:val="18"/>
          <w:szCs w:val="18"/>
          <w:lang w:val="fr-FR"/>
        </w:rPr>
        <w:t>Feugère</w:t>
      </w:r>
      <w:r w:rsidRPr="00F30CE3">
        <w:rPr>
          <w:rFonts w:ascii="Times New Roman" w:hAnsi="Times New Roman" w:cs="Times New Roman"/>
          <w:sz w:val="18"/>
          <w:szCs w:val="18"/>
          <w:lang w:val="fr-FR"/>
        </w:rPr>
        <w:t xml:space="preserve"> 2009a: 147-148, fig. 43, nº 622-625. Rodet-Belarbi – Lemoine 2010: 392, fig. 33 a.</w:t>
      </w:r>
    </w:p>
  </w:footnote>
  <w:footnote w:id="23">
    <w:p w:rsidR="00FF3A8A" w:rsidRPr="00F30CE3" w:rsidRDefault="00FF3A8A" w:rsidP="003540EE">
      <w:pPr>
        <w:pStyle w:val="Textonotapie"/>
        <w:jc w:val="both"/>
        <w:rPr>
          <w:rFonts w:ascii="Times New Roman" w:hAnsi="Times New Roman" w:cs="Times New Roman"/>
          <w:sz w:val="18"/>
          <w:szCs w:val="18"/>
          <w:lang w:val="it-IT"/>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it-IT"/>
        </w:rPr>
        <w:t xml:space="preserve"> Labaune 2008: 57, fig. 2, nº 30-31. </w:t>
      </w:r>
    </w:p>
  </w:footnote>
  <w:footnote w:id="24">
    <w:p w:rsidR="00FF3A8A" w:rsidRPr="00F30CE3" w:rsidRDefault="00FF3A8A" w:rsidP="003540EE">
      <w:pPr>
        <w:pStyle w:val="Textonotapie"/>
        <w:jc w:val="both"/>
        <w:rPr>
          <w:rFonts w:ascii="Times New Roman" w:hAnsi="Times New Roman" w:cs="Times New Roman"/>
          <w:sz w:val="18"/>
          <w:szCs w:val="18"/>
          <w:lang w:val="it-IT"/>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it-IT"/>
        </w:rPr>
        <w:t xml:space="preserve"> Béal-Rodet-Belardi 2003: 83, fig. 24.</w:t>
      </w:r>
    </w:p>
  </w:footnote>
  <w:footnote w:id="25">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Bertrand 2008b: 105, fig. 5, nº 1-2. En la fase final de fabricación, y 119, fig. 24, nº 1-2.</w:t>
      </w:r>
    </w:p>
  </w:footnote>
  <w:footnote w:id="26">
    <w:p w:rsidR="00FF3A8A" w:rsidRPr="00F30CE3" w:rsidRDefault="00FF3A8A" w:rsidP="003540EE">
      <w:pPr>
        <w:pStyle w:val="Textonotapie"/>
        <w:jc w:val="both"/>
        <w:rPr>
          <w:rFonts w:ascii="Times New Roman" w:hAnsi="Times New Roman" w:cs="Times New Roman"/>
          <w:sz w:val="18"/>
          <w:szCs w:val="18"/>
          <w:lang w:val="fr-FR"/>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Feugère 2012: 382, fig. 8, nº 71.</w:t>
      </w:r>
    </w:p>
  </w:footnote>
  <w:footnote w:id="27">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Bour 2001: 334-335, fig. 10, nº 7-8. </w:t>
      </w:r>
      <w:r w:rsidRPr="00577307">
        <w:rPr>
          <w:rFonts w:ascii="Times New Roman" w:hAnsi="Times New Roman" w:cs="Times New Roman"/>
          <w:sz w:val="18"/>
          <w:szCs w:val="18"/>
        </w:rPr>
        <w:t>Se recogen en contextos del siglo III d.C. y Bajo Imperio.</w:t>
      </w:r>
    </w:p>
  </w:footnote>
  <w:footnote w:id="28">
    <w:p w:rsidR="00FF3A8A" w:rsidRPr="00F30CE3" w:rsidRDefault="00FF3A8A" w:rsidP="003540EE">
      <w:pPr>
        <w:pStyle w:val="Ttulo5"/>
        <w:shd w:val="clear" w:color="auto" w:fill="FFFFFF"/>
        <w:spacing w:before="0" w:beforeAutospacing="0" w:after="30" w:afterAutospacing="0"/>
        <w:jc w:val="both"/>
        <w:rPr>
          <w:b w:val="0"/>
          <w:sz w:val="18"/>
          <w:szCs w:val="18"/>
          <w:lang w:val="en-US"/>
        </w:rPr>
      </w:pPr>
      <w:r w:rsidRPr="00577307">
        <w:rPr>
          <w:rStyle w:val="Refdenotaalpie"/>
          <w:b w:val="0"/>
          <w:sz w:val="18"/>
          <w:szCs w:val="18"/>
        </w:rPr>
        <w:footnoteRef/>
      </w:r>
      <w:r w:rsidRPr="00F30CE3">
        <w:rPr>
          <w:b w:val="0"/>
          <w:sz w:val="18"/>
          <w:szCs w:val="18"/>
          <w:lang w:val="en-US"/>
        </w:rPr>
        <w:t xml:space="preserve"> Higelin 2020: 160, fig. 601. </w:t>
      </w:r>
    </w:p>
  </w:footnote>
  <w:footnote w:id="29">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Riha-Stern 1982: lám.1-11, nº 1-106.  </w:t>
      </w:r>
      <w:r w:rsidRPr="00577307">
        <w:rPr>
          <w:rFonts w:ascii="Times New Roman" w:hAnsi="Times New Roman" w:cs="Times New Roman"/>
          <w:sz w:val="18"/>
          <w:szCs w:val="18"/>
        </w:rPr>
        <w:t>Deschler-Erb 1998: 362-364, lám 10, 11, 12 y 13 nº 131-236.</w:t>
      </w:r>
    </w:p>
  </w:footnote>
  <w:footnote w:id="30">
    <w:p w:rsidR="00FF3A8A" w:rsidRPr="00F30CE3" w:rsidRDefault="00FF3A8A" w:rsidP="00447215">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Baù 2004: 47-48, lám 9, nº 149-153. </w:t>
      </w:r>
    </w:p>
  </w:footnote>
  <w:footnote w:id="31">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Schenk 2008: 54, fig. 114- 115, nº 432-474.</w:t>
      </w:r>
    </w:p>
  </w:footnote>
  <w:footnote w:id="32">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Anderes 2006: 18 fig. 22. Id. 2009: 207, fig. 6.</w:t>
      </w:r>
    </w:p>
  </w:footnote>
  <w:footnote w:id="33">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Gostenčnik 2005: 81-83, lám, 16 y 17.</w:t>
      </w:r>
    </w:p>
  </w:footnote>
  <w:footnote w:id="34">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Mikler 1997: 23, lám. 13, nº 1-4, y Lám.18 nº 18-20.</w:t>
      </w:r>
    </w:p>
  </w:footnote>
  <w:footnote w:id="35">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Jung 2013: lám. 65 nº 1261-1262.</w:t>
      </w:r>
    </w:p>
  </w:footnote>
  <w:footnote w:id="36">
    <w:p w:rsidR="00FF3A8A" w:rsidRPr="00F30CE3" w:rsidRDefault="00FF3A8A" w:rsidP="003540EE">
      <w:pPr>
        <w:pStyle w:val="Textonotapie"/>
        <w:jc w:val="both"/>
        <w:rPr>
          <w:rFonts w:ascii="Times New Roman" w:hAnsi="Times New Roman" w:cs="Times New Roman"/>
          <w:sz w:val="18"/>
          <w:szCs w:val="18"/>
          <w:lang w:val="en-US"/>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en-US"/>
        </w:rPr>
        <w:t xml:space="preserve"> Moroni 2008: 388-389, fig. 4, nº 5 y 6.</w:t>
      </w:r>
    </w:p>
  </w:footnote>
  <w:footnote w:id="37">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Ambrosio 2001:24, nº 7. En la Casa de Menandro, se localiza, entre otras cuchara, una coclearia.</w:t>
      </w:r>
    </w:p>
  </w:footnote>
  <w:footnote w:id="38">
    <w:p w:rsidR="00FF3A8A" w:rsidRPr="00F30CE3" w:rsidRDefault="00FF3A8A" w:rsidP="003540EE">
      <w:pPr>
        <w:pStyle w:val="Textonotapie"/>
        <w:jc w:val="both"/>
        <w:rPr>
          <w:rFonts w:ascii="Times New Roman" w:hAnsi="Times New Roman" w:cs="Times New Roman"/>
          <w:sz w:val="18"/>
          <w:szCs w:val="18"/>
          <w:lang w:val="it-IT"/>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it-IT"/>
        </w:rPr>
        <w:t xml:space="preserve"> Bianchi 2018: 444, lám. 5, nº 8.</w:t>
      </w:r>
    </w:p>
  </w:footnote>
  <w:footnote w:id="39">
    <w:p w:rsidR="00FF3A8A" w:rsidRPr="00F30CE3" w:rsidRDefault="00FF3A8A" w:rsidP="003540EE">
      <w:pPr>
        <w:pStyle w:val="Textonotapie"/>
        <w:jc w:val="both"/>
        <w:rPr>
          <w:rFonts w:ascii="Times New Roman" w:hAnsi="Times New Roman" w:cs="Times New Roman"/>
          <w:sz w:val="18"/>
          <w:szCs w:val="18"/>
          <w:lang w:val="it-IT"/>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it-IT"/>
        </w:rPr>
        <w:t xml:space="preserve"> Pavolini 1986: 189, fig. 78.</w:t>
      </w:r>
    </w:p>
  </w:footnote>
  <w:footnote w:id="40">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Davidson 1952: lám. 85, nº 13916 y 1398.</w:t>
      </w:r>
    </w:p>
  </w:footnote>
  <w:footnote w:id="41">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Deona 1938: lám. 75 nº 603.</w:t>
      </w:r>
    </w:p>
  </w:footnote>
  <w:footnote w:id="42">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Vasileiadou 2010:166, fig. 10.</w:t>
      </w:r>
    </w:p>
  </w:footnote>
  <w:footnote w:id="43">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Vasileladou 2012: 34, fig. 7.</w:t>
      </w:r>
    </w:p>
  </w:footnote>
  <w:footnote w:id="44">
    <w:p w:rsidR="00FF3A8A" w:rsidRPr="00577307" w:rsidRDefault="00FF3A8A">
      <w:pPr>
        <w:pStyle w:val="Textonotapie"/>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Crummy 2001: 98. Están en proceso de elaboración. </w:t>
      </w:r>
    </w:p>
  </w:footnote>
  <w:footnote w:id="45">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007C511B" w:rsidRPr="00577307">
        <w:rPr>
          <w:rFonts w:ascii="Times New Roman" w:hAnsi="Times New Roman" w:cs="Times New Roman"/>
          <w:sz w:val="18"/>
          <w:szCs w:val="18"/>
        </w:rPr>
        <w:t xml:space="preserve"> MacG</w:t>
      </w:r>
      <w:r w:rsidRPr="00577307">
        <w:rPr>
          <w:rFonts w:ascii="Times New Roman" w:hAnsi="Times New Roman" w:cs="Times New Roman"/>
          <w:sz w:val="18"/>
          <w:szCs w:val="18"/>
        </w:rPr>
        <w:t>regor 1985: 181, fig. 98 a-c.</w:t>
      </w:r>
    </w:p>
  </w:footnote>
  <w:footnote w:id="46">
    <w:p w:rsidR="00FF3A8A" w:rsidRPr="00577307" w:rsidRDefault="00FF3A8A" w:rsidP="001F3C74">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Crummy 1981: 79, fig. 73 nº 2008 (de metal). Hace referencia a que en campañas anteriores se han recogido también en hueso.</w:t>
      </w:r>
    </w:p>
  </w:footnote>
  <w:footnote w:id="47">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Bíró </w:t>
      </w:r>
      <w:r w:rsidRPr="00577307">
        <w:rPr>
          <w:rFonts w:ascii="Times New Roman" w:hAnsi="Times New Roman" w:cs="Times New Roman"/>
          <w:i/>
          <w:sz w:val="18"/>
          <w:szCs w:val="18"/>
        </w:rPr>
        <w:t>et al</w:t>
      </w:r>
      <w:r w:rsidRPr="00577307">
        <w:rPr>
          <w:rFonts w:ascii="Times New Roman" w:hAnsi="Times New Roman" w:cs="Times New Roman"/>
          <w:sz w:val="18"/>
          <w:szCs w:val="18"/>
        </w:rPr>
        <w:t xml:space="preserve"> 2012: 100, nº 206 a 215. </w:t>
      </w:r>
    </w:p>
  </w:footnote>
  <w:footnote w:id="48">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Biró 1997: 195, nº 19.</w:t>
      </w:r>
    </w:p>
  </w:footnote>
  <w:footnote w:id="49">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Bíró 1994: 44-45. </w:t>
      </w:r>
    </w:p>
  </w:footnote>
  <w:footnote w:id="50">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Biró 1987 a: 52, fig. 30, nº 284.</w:t>
      </w:r>
    </w:p>
  </w:footnote>
  <w:footnote w:id="51">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Ciugudean 2002: 300, lám. V, nº 1.</w:t>
      </w:r>
    </w:p>
  </w:footnote>
  <w:footnote w:id="52">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Nuţu-Stanc 2016: 228 y 230 Lám.3, nº 18.</w:t>
      </w:r>
    </w:p>
  </w:footnote>
  <w:footnote w:id="53">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Kovač 2017a: 94-96, fig. 21. Las clasifica en el tipo 1.</w:t>
      </w:r>
    </w:p>
  </w:footnote>
  <w:footnote w:id="54">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w:t>
      </w:r>
      <w:r w:rsidR="004E3D57" w:rsidRPr="005D5AE6">
        <w:rPr>
          <w:rFonts w:ascii="Times New Roman" w:hAnsi="Times New Roman" w:cs="Times New Roman"/>
          <w:sz w:val="18"/>
          <w:szCs w:val="18"/>
        </w:rPr>
        <w:t>Hrnčiarik</w:t>
      </w:r>
      <w:r w:rsidRPr="005D5AE6">
        <w:rPr>
          <w:rFonts w:ascii="Times New Roman" w:hAnsi="Times New Roman" w:cs="Times New Roman"/>
          <w:sz w:val="18"/>
          <w:szCs w:val="18"/>
        </w:rPr>
        <w:t>. 2012 b: 145, lám XV, nº 235.</w:t>
      </w:r>
    </w:p>
  </w:footnote>
  <w:footnote w:id="55">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Elefterescu 2008: 290-291, lám. VII, nº 229. Lám. VII, nº 228.</w:t>
      </w:r>
    </w:p>
  </w:footnote>
  <w:footnote w:id="56">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Petković 1995: 36, lám. XIX nº 1-2 y 4-5.  Los nº 2,4 y 5. Son idénticas a las de Paredes de Navas y MAN de Madrid. La autora los engloba en el tipo I donde realiza dos subgrupos 1 -lisos y 2 - aquellas que presentan reborde en la pala circular. Plantea que se trata de un objeto empleado en la cosmética.</w:t>
      </w:r>
    </w:p>
  </w:footnote>
  <w:footnote w:id="57">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Ayalon 2005: lám. 18 nº 166.</w:t>
      </w:r>
    </w:p>
  </w:footnote>
  <w:footnote w:id="58">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Gostenčnik 2005: 83-84.</w:t>
      </w:r>
    </w:p>
  </w:footnote>
  <w:footnote w:id="59">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Beltrán 2008a: 103, nº 9.</w:t>
      </w:r>
    </w:p>
  </w:footnote>
  <w:footnote w:id="60">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Hernández 1992: 130.</w:t>
      </w:r>
    </w:p>
  </w:footnote>
  <w:footnote w:id="61">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Retamosa, </w:t>
      </w:r>
      <w:r w:rsidRPr="005D5AE6">
        <w:rPr>
          <w:rFonts w:ascii="Times New Roman" w:hAnsi="Times New Roman" w:cs="Times New Roman"/>
          <w:i/>
          <w:sz w:val="18"/>
          <w:szCs w:val="18"/>
        </w:rPr>
        <w:t>et al.</w:t>
      </w:r>
      <w:r w:rsidRPr="005D5AE6">
        <w:rPr>
          <w:rFonts w:ascii="Times New Roman" w:hAnsi="Times New Roman" w:cs="Times New Roman"/>
          <w:sz w:val="18"/>
          <w:szCs w:val="18"/>
        </w:rPr>
        <w:t xml:space="preserve"> 2019: 640.</w:t>
      </w:r>
    </w:p>
  </w:footnote>
  <w:footnote w:id="62">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Meriné 2014: 206.</w:t>
      </w:r>
    </w:p>
  </w:footnote>
  <w:footnote w:id="63">
    <w:p w:rsidR="00FF3A8A" w:rsidRPr="005D5AE6"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Gostenčnik 2005: 81-83, lám, 16 y 17.</w:t>
      </w:r>
    </w:p>
  </w:footnote>
  <w:footnote w:id="64">
    <w:p w:rsidR="00FF3A8A" w:rsidRPr="005D5AE6" w:rsidRDefault="00FF3A8A">
      <w:pPr>
        <w:pStyle w:val="Textonotapie"/>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5D5AE6">
        <w:rPr>
          <w:rFonts w:ascii="Times New Roman" w:hAnsi="Times New Roman" w:cs="Times New Roman"/>
          <w:sz w:val="18"/>
          <w:szCs w:val="18"/>
        </w:rPr>
        <w:t xml:space="preserve"> Crummy 2001: 98. Las piezas metálicas les otorga la misma cronología (Crummy 1981: 69).</w:t>
      </w:r>
    </w:p>
  </w:footnote>
  <w:footnote w:id="65">
    <w:p w:rsidR="00FF3A8A" w:rsidRPr="00F877BE" w:rsidRDefault="00FF3A8A" w:rsidP="003540EE">
      <w:pPr>
        <w:pStyle w:val="Textonotapie"/>
        <w:jc w:val="both"/>
        <w:rPr>
          <w:rFonts w:ascii="Times New Roman" w:hAnsi="Times New Roman" w:cs="Times New Roman"/>
          <w:sz w:val="18"/>
          <w:szCs w:val="18"/>
          <w:lang w:val="en-US"/>
        </w:rPr>
      </w:pPr>
      <w:r w:rsidRPr="005D5AE6">
        <w:rPr>
          <w:rStyle w:val="Refdenotaalpie"/>
          <w:rFonts w:ascii="Times New Roman" w:hAnsi="Times New Roman" w:cs="Times New Roman"/>
          <w:sz w:val="18"/>
          <w:szCs w:val="18"/>
        </w:rPr>
        <w:footnoteRef/>
      </w:r>
      <w:r w:rsidRPr="00F877BE">
        <w:rPr>
          <w:rFonts w:ascii="Times New Roman" w:hAnsi="Times New Roman" w:cs="Times New Roman"/>
          <w:sz w:val="18"/>
          <w:szCs w:val="18"/>
          <w:lang w:val="en-US"/>
        </w:rPr>
        <w:t xml:space="preserve"> Waugh-Goodburn 1972: 152, fig. 55 nº 206.</w:t>
      </w:r>
    </w:p>
  </w:footnote>
  <w:footnote w:id="66">
    <w:p w:rsidR="00FF3A8A" w:rsidRPr="002B6FF9" w:rsidRDefault="00FF3A8A" w:rsidP="003540EE">
      <w:pPr>
        <w:pStyle w:val="Textonotapie"/>
        <w:jc w:val="both"/>
        <w:rPr>
          <w:rFonts w:ascii="Times New Roman" w:hAnsi="Times New Roman" w:cs="Times New Roman"/>
          <w:sz w:val="18"/>
          <w:szCs w:val="18"/>
        </w:rPr>
      </w:pPr>
      <w:r w:rsidRPr="005D5AE6">
        <w:rPr>
          <w:rStyle w:val="Refdenotaalpie"/>
          <w:rFonts w:ascii="Times New Roman" w:hAnsi="Times New Roman" w:cs="Times New Roman"/>
          <w:sz w:val="18"/>
          <w:szCs w:val="18"/>
        </w:rPr>
        <w:footnoteRef/>
      </w:r>
      <w:r w:rsidRPr="00A76507">
        <w:rPr>
          <w:rFonts w:ascii="Times New Roman" w:hAnsi="Times New Roman" w:cs="Times New Roman"/>
          <w:sz w:val="18"/>
          <w:szCs w:val="18"/>
          <w:lang w:val="en-US"/>
        </w:rPr>
        <w:t xml:space="preserve"> Riha-Stern 1982: 12, lám.5, nº 44 y lám. 8, nº 84. </w:t>
      </w:r>
      <w:r w:rsidRPr="005D5AE6">
        <w:rPr>
          <w:rFonts w:ascii="Times New Roman" w:hAnsi="Times New Roman" w:cs="Times New Roman"/>
          <w:sz w:val="18"/>
          <w:szCs w:val="18"/>
        </w:rPr>
        <w:t xml:space="preserve">La primera parece que el orificio se debe más a una rotura En la segunda, el orificio da la impresión que es intencionado. Este modelo de </w:t>
      </w:r>
      <w:r w:rsidRPr="005D5AE6">
        <w:rPr>
          <w:rFonts w:ascii="Times New Roman" w:hAnsi="Times New Roman" w:cs="Times New Roman"/>
          <w:i/>
          <w:sz w:val="18"/>
          <w:szCs w:val="18"/>
        </w:rPr>
        <w:t>cochlearia</w:t>
      </w:r>
      <w:r w:rsidRPr="005D5AE6">
        <w:rPr>
          <w:rFonts w:ascii="Times New Roman" w:hAnsi="Times New Roman" w:cs="Times New Roman"/>
          <w:sz w:val="18"/>
          <w:szCs w:val="18"/>
        </w:rPr>
        <w:t>, con orificio, es insignificante respecto a las que no lo tienen</w:t>
      </w:r>
      <w:r w:rsidRPr="002B6FF9">
        <w:rPr>
          <w:rFonts w:ascii="Times New Roman" w:hAnsi="Times New Roman" w:cs="Times New Roman"/>
          <w:sz w:val="18"/>
          <w:szCs w:val="18"/>
        </w:rPr>
        <w:t>.</w:t>
      </w:r>
    </w:p>
  </w:footnote>
  <w:footnote w:id="67">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Béal 1983: 252.</w:t>
      </w:r>
    </w:p>
  </w:footnote>
  <w:footnote w:id="68">
    <w:p w:rsidR="00FF3A8A" w:rsidRPr="002B6FF9" w:rsidRDefault="00FF3A8A" w:rsidP="00C264DF">
      <w:pPr>
        <w:pStyle w:val="Textonotapie"/>
        <w:rPr>
          <w:rFonts w:ascii="Times New Roman" w:hAnsi="Times New Roman" w:cs="Times New Roman"/>
          <w:sz w:val="18"/>
          <w:szCs w:val="18"/>
          <w:lang w:val="it-IT"/>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Museo de Córdoba Nº inv.CE007123. </w:t>
      </w:r>
      <w:r w:rsidRPr="002B6FF9">
        <w:rPr>
          <w:rFonts w:ascii="Times New Roman" w:hAnsi="Times New Roman" w:cs="Times New Roman"/>
          <w:sz w:val="18"/>
          <w:szCs w:val="18"/>
          <w:lang w:val="it-IT"/>
        </w:rPr>
        <w:t>Mide 8,3 cm. Siglo I d.C.</w:t>
      </w:r>
    </w:p>
  </w:footnote>
  <w:footnote w:id="69">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Argente </w:t>
      </w:r>
      <w:r w:rsidRPr="002B6FF9">
        <w:rPr>
          <w:rFonts w:ascii="Times New Roman" w:hAnsi="Times New Roman" w:cs="Times New Roman"/>
          <w:i/>
          <w:sz w:val="18"/>
          <w:szCs w:val="18"/>
        </w:rPr>
        <w:t>et al.</w:t>
      </w:r>
      <w:r w:rsidRPr="002B6FF9">
        <w:rPr>
          <w:rFonts w:ascii="Times New Roman" w:hAnsi="Times New Roman" w:cs="Times New Roman"/>
          <w:sz w:val="18"/>
          <w:szCs w:val="18"/>
        </w:rPr>
        <w:t xml:space="preserve"> 1985: 117. </w:t>
      </w:r>
      <w:r w:rsidRPr="002B6FF9">
        <w:rPr>
          <w:rFonts w:ascii="Times New Roman" w:hAnsi="Times New Roman" w:cs="Times New Roman"/>
          <w:i/>
          <w:sz w:val="18"/>
          <w:szCs w:val="18"/>
        </w:rPr>
        <w:t>Ibidem</w:t>
      </w:r>
      <w:r w:rsidRPr="002B6FF9">
        <w:rPr>
          <w:rFonts w:ascii="Times New Roman" w:hAnsi="Times New Roman" w:cs="Times New Roman"/>
          <w:sz w:val="18"/>
          <w:szCs w:val="18"/>
        </w:rPr>
        <w:t xml:space="preserve"> 1996: 36, fig. 27, 3ª por la izquierda. </w:t>
      </w:r>
      <w:r w:rsidRPr="002B6FF9">
        <w:rPr>
          <w:rFonts w:ascii="Times New Roman" w:hAnsi="Times New Roman" w:cs="Times New Roman"/>
          <w:i/>
          <w:sz w:val="18"/>
          <w:szCs w:val="18"/>
        </w:rPr>
        <w:t>Ibidem</w:t>
      </w:r>
      <w:r w:rsidRPr="002B6FF9">
        <w:rPr>
          <w:rFonts w:ascii="Times New Roman" w:hAnsi="Times New Roman" w:cs="Times New Roman"/>
          <w:sz w:val="18"/>
          <w:szCs w:val="18"/>
        </w:rPr>
        <w:t xml:space="preserve"> 1997: 36, fig. 27, imagen 2, 3ª por la izquierda. Argente-Díaz 1990: 151, fig. 187, nº 10-11. En el yacimiento se localizan dos ejemplares con estas características. Son iguales a la pieza de </w:t>
      </w:r>
      <w:r w:rsidRPr="002B6FF9">
        <w:rPr>
          <w:rFonts w:ascii="Times New Roman" w:hAnsi="Times New Roman" w:cs="Times New Roman"/>
          <w:i/>
          <w:sz w:val="18"/>
          <w:szCs w:val="18"/>
        </w:rPr>
        <w:t>Tarraco</w:t>
      </w:r>
      <w:r w:rsidRPr="002B6FF9">
        <w:rPr>
          <w:rFonts w:ascii="Times New Roman" w:hAnsi="Times New Roman" w:cs="Times New Roman"/>
          <w:sz w:val="18"/>
          <w:szCs w:val="18"/>
        </w:rPr>
        <w:t xml:space="preserve"> (nº 1).</w:t>
      </w:r>
    </w:p>
  </w:footnote>
  <w:footnote w:id="70">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Tendero-Lara 2003: 209-210, fig. 3 nº 4-5.</w:t>
      </w:r>
    </w:p>
  </w:footnote>
  <w:footnote w:id="71">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Sarabia 2010: 333, fig. 185. El diámetro de la pala es de 2,65 cm. Mango de sección circular.</w:t>
      </w:r>
    </w:p>
  </w:footnote>
  <w:footnote w:id="72">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392803">
        <w:rPr>
          <w:rFonts w:ascii="Times New Roman" w:hAnsi="Times New Roman" w:cs="Times New Roman"/>
          <w:sz w:val="18"/>
          <w:szCs w:val="18"/>
          <w:lang w:val="en-US"/>
        </w:rPr>
        <w:t xml:space="preserve"> Price 2000: 100-101, fig. 6.2, nº 63, i-iiii. </w:t>
      </w:r>
      <w:r w:rsidRPr="002B6FF9">
        <w:rPr>
          <w:rFonts w:ascii="Times New Roman" w:hAnsi="Times New Roman" w:cs="Times New Roman"/>
          <w:sz w:val="18"/>
          <w:szCs w:val="18"/>
        </w:rPr>
        <w:t>Las sitúa en el siglo IV d.C.</w:t>
      </w:r>
    </w:p>
  </w:footnote>
  <w:footnote w:id="73">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Rodet-Belarbi – Lemoine 2010: 392, fig. 33 b y c.</w:t>
      </w:r>
    </w:p>
  </w:footnote>
  <w:footnote w:id="74">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Elefterescu 2008: 292, lám. IX, nº 226.</w:t>
      </w:r>
    </w:p>
  </w:footnote>
  <w:footnote w:id="75">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Tendero-Lara 2003: 209-211, fig. 3, nº 6. Nº inv. LA-2962. Plantean la posibilidad, “dado su reducido tamaño, su uso en la práctica médica como unidades de medida para elaborar medicamentos, como mezcladores o incluso para administrarlos directamente”.</w:t>
      </w:r>
    </w:p>
  </w:footnote>
  <w:footnote w:id="76">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Nuţu-Stanc 2016:228 y 230, lám.3, nº 19.</w:t>
      </w:r>
    </w:p>
  </w:footnote>
  <w:footnote w:id="77">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Bianchi 2018: 444, lám. 5, nº 6-7.</w:t>
      </w:r>
    </w:p>
  </w:footnote>
  <w:footnote w:id="78">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En la pieza ilicitana, la parte superior del fuste, unión con la pala de la cuchara, es de sección cuadrangular. Está decorada mediante varios círculos incisos.</w:t>
      </w:r>
    </w:p>
  </w:footnote>
  <w:footnote w:id="79">
    <w:p w:rsidR="0020750A" w:rsidRPr="00577307" w:rsidRDefault="0020750A" w:rsidP="0020750A">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Casas-Soler 2003: 264 y 266, fig. 184, nº 26. Similar a la de </w:t>
      </w:r>
      <w:r w:rsidRPr="00577307">
        <w:rPr>
          <w:rFonts w:ascii="Times New Roman" w:hAnsi="Times New Roman" w:cs="Times New Roman"/>
          <w:i/>
          <w:sz w:val="18"/>
          <w:szCs w:val="18"/>
        </w:rPr>
        <w:t>Emerita</w:t>
      </w:r>
      <w:r w:rsidRPr="00577307">
        <w:rPr>
          <w:rFonts w:ascii="Times New Roman" w:hAnsi="Times New Roman" w:cs="Times New Roman"/>
          <w:sz w:val="18"/>
          <w:szCs w:val="18"/>
        </w:rPr>
        <w:t>.</w:t>
      </w:r>
    </w:p>
  </w:footnote>
  <w:footnote w:id="80">
    <w:p w:rsidR="0020750A" w:rsidRPr="00577307" w:rsidRDefault="0020750A" w:rsidP="0020750A">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MAN, Nº inv. 17.572. (Col. Ibarra). Mide 9.1 cm</w:t>
      </w:r>
    </w:p>
  </w:footnote>
  <w:footnote w:id="81">
    <w:p w:rsidR="0020750A" w:rsidRPr="00577307" w:rsidRDefault="0020750A" w:rsidP="0020750A">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Vento 1986: 110 (M.E-EI/68 y ME-EI/71)</w:t>
      </w:r>
    </w:p>
  </w:footnote>
  <w:footnote w:id="82">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García-Vidal 1999: 940, fig.12. Amaré 2002: 29, fig</w:t>
      </w:r>
      <w:r w:rsidR="00577307">
        <w:rPr>
          <w:rFonts w:ascii="Times New Roman" w:hAnsi="Times New Roman" w:cs="Times New Roman"/>
          <w:sz w:val="18"/>
          <w:szCs w:val="18"/>
        </w:rPr>
        <w:t>.</w:t>
      </w:r>
      <w:r w:rsidRPr="00577307">
        <w:rPr>
          <w:rFonts w:ascii="Times New Roman" w:hAnsi="Times New Roman" w:cs="Times New Roman"/>
          <w:sz w:val="18"/>
          <w:szCs w:val="18"/>
        </w:rPr>
        <w:t xml:space="preserve"> 43, nº 1; Museo de Astorga, nº inv. CA 8-10 /90/108/27; HT 14/86/INT.ALC/94.</w:t>
      </w:r>
    </w:p>
  </w:footnote>
  <w:footnote w:id="83">
    <w:p w:rsidR="0020750A" w:rsidRPr="00577307" w:rsidRDefault="0020750A" w:rsidP="0020750A">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Argente 1994: 23, fig. 13, 1º por la izquierda.</w:t>
      </w:r>
    </w:p>
  </w:footnote>
  <w:footnote w:id="84">
    <w:p w:rsidR="00FF3A8A" w:rsidRPr="00F30CE3" w:rsidRDefault="00FF3A8A">
      <w:pPr>
        <w:pStyle w:val="Textonotapie"/>
        <w:rPr>
          <w:rFonts w:ascii="Times New Roman" w:hAnsi="Times New Roman" w:cs="Times New Roman"/>
          <w:sz w:val="18"/>
          <w:szCs w:val="18"/>
          <w:lang w:val="it-IT"/>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Museo de Córdoba Nº inv.CE007123. </w:t>
      </w:r>
      <w:r w:rsidRPr="00F30CE3">
        <w:rPr>
          <w:rFonts w:ascii="Times New Roman" w:hAnsi="Times New Roman" w:cs="Times New Roman"/>
          <w:sz w:val="18"/>
          <w:szCs w:val="18"/>
          <w:lang w:val="it-IT"/>
        </w:rPr>
        <w:t>Mide 8,3 cm. Siglo I d.C.</w:t>
      </w:r>
    </w:p>
  </w:footnote>
  <w:footnote w:id="85">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Chamizo 2006: 26 y 32, fig. 27 a, nº 1 y 27 b. Se fecha a mediados del siglo I d.C.</w:t>
      </w:r>
    </w:p>
  </w:footnote>
  <w:footnote w:id="86">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Béal 1983: 252-253, Lám. XLVI, nº 794-795. Cita paralelos en Grecia, Israel, o Turquía.</w:t>
      </w:r>
    </w:p>
  </w:footnote>
  <w:footnote w:id="87">
    <w:p w:rsidR="00FF3A8A" w:rsidRPr="00F30CE3" w:rsidRDefault="00FF3A8A" w:rsidP="003540EE">
      <w:pPr>
        <w:pStyle w:val="Textonotapie"/>
        <w:jc w:val="both"/>
        <w:rPr>
          <w:rFonts w:ascii="Times New Roman" w:hAnsi="Times New Roman" w:cs="Times New Roman"/>
          <w:sz w:val="18"/>
          <w:szCs w:val="18"/>
          <w:lang w:val="fr-FR"/>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Béal 1984b: lám. 3 nº 14.</w:t>
      </w:r>
    </w:p>
  </w:footnote>
  <w:footnote w:id="88">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w:t>
      </w:r>
      <w:r w:rsidR="004E3D57" w:rsidRPr="00F30CE3">
        <w:rPr>
          <w:rFonts w:ascii="Times New Roman" w:hAnsi="Times New Roman" w:cs="Times New Roman"/>
          <w:sz w:val="18"/>
          <w:szCs w:val="18"/>
          <w:lang w:val="fr-FR"/>
        </w:rPr>
        <w:t>Feugère</w:t>
      </w:r>
      <w:r w:rsidRPr="00F30CE3">
        <w:rPr>
          <w:rFonts w:ascii="Times New Roman" w:hAnsi="Times New Roman" w:cs="Times New Roman"/>
          <w:sz w:val="18"/>
          <w:szCs w:val="18"/>
          <w:lang w:val="fr-FR"/>
        </w:rPr>
        <w:t xml:space="preserve"> 2009a: 147-148, fig. 43, nº 627-628. </w:t>
      </w:r>
      <w:r w:rsidRPr="00577307">
        <w:rPr>
          <w:rFonts w:ascii="Times New Roman" w:hAnsi="Times New Roman" w:cs="Times New Roman"/>
          <w:sz w:val="18"/>
          <w:szCs w:val="18"/>
        </w:rPr>
        <w:t>Rodet-Belarbi – Lemoine 2010: 392, fig. 33 d y e. Esta última similar para la de Numancia (nº 7).</w:t>
      </w:r>
    </w:p>
  </w:footnote>
  <w:footnote w:id="89">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Bertrand 2008b: 119, fig. 24 nº 4.</w:t>
      </w:r>
    </w:p>
  </w:footnote>
  <w:footnote w:id="90">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Gostenčnik 2005: 84-85 y 88-89. Lám. 18-20.</w:t>
      </w:r>
    </w:p>
  </w:footnote>
  <w:footnote w:id="91">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Mikler 1997: lám. 14 nº 2-3.</w:t>
      </w:r>
    </w:p>
  </w:footnote>
  <w:footnote w:id="92">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Jung 2013: lám. 65 nº 1260.</w:t>
      </w:r>
    </w:p>
  </w:footnote>
  <w:footnote w:id="93">
    <w:p w:rsidR="00FF3A8A" w:rsidRPr="00577307" w:rsidRDefault="00FF3A8A" w:rsidP="00447215">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Baù 2004: 49, lám 9, nº 174. </w:t>
      </w:r>
    </w:p>
  </w:footnote>
  <w:footnote w:id="94">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Casa de Menandro.</w:t>
      </w:r>
    </w:p>
  </w:footnote>
  <w:footnote w:id="95">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Deonna 1938: lám. 75 nº 603.</w:t>
      </w:r>
    </w:p>
  </w:footnote>
  <w:footnote w:id="96">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Davidson 1952: lám. 84 nº 1393.</w:t>
      </w:r>
    </w:p>
  </w:footnote>
  <w:footnote w:id="97">
    <w:p w:rsidR="00FF3A8A" w:rsidRPr="00577307"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Ayalon 2005: lám. 17 nº 161-163.</w:t>
      </w:r>
    </w:p>
  </w:footnote>
  <w:footnote w:id="98">
    <w:p w:rsidR="00FF3A8A" w:rsidRPr="00577307" w:rsidRDefault="00FF3A8A" w:rsidP="008A290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Biró 1994: lám. 55 nº 476.</w:t>
      </w:r>
    </w:p>
  </w:footnote>
  <w:footnote w:id="99">
    <w:p w:rsidR="00FF3A8A" w:rsidRPr="00577307" w:rsidRDefault="00FF3A8A" w:rsidP="008A290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Biró 1997: 195 nº 28.</w:t>
      </w:r>
    </w:p>
  </w:footnote>
  <w:footnote w:id="100">
    <w:p w:rsidR="00FF3A8A" w:rsidRPr="00577307" w:rsidRDefault="00FF3A8A" w:rsidP="008A290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Riha 1982: lám, 14, 1. Siglo I d.C.</w:t>
      </w:r>
    </w:p>
  </w:footnote>
  <w:footnote w:id="101">
    <w:p w:rsidR="00FF3A8A" w:rsidRPr="00577307" w:rsidRDefault="00FF3A8A" w:rsidP="008A290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Elefterescu 2008: 291, lám. VIII, nº 231.</w:t>
      </w:r>
    </w:p>
  </w:footnote>
  <w:footnote w:id="102">
    <w:p w:rsidR="00FF3A8A" w:rsidRPr="00577307" w:rsidRDefault="00FF3A8A" w:rsidP="00476F8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w:t>
      </w:r>
      <w:r w:rsidR="004E3D57" w:rsidRPr="00577307">
        <w:rPr>
          <w:rFonts w:ascii="Times New Roman" w:hAnsi="Times New Roman" w:cs="Times New Roman"/>
          <w:sz w:val="18"/>
          <w:szCs w:val="18"/>
        </w:rPr>
        <w:t>Hrnčiarik</w:t>
      </w:r>
      <w:r w:rsidRPr="00577307">
        <w:rPr>
          <w:rFonts w:ascii="Times New Roman" w:hAnsi="Times New Roman" w:cs="Times New Roman"/>
          <w:sz w:val="18"/>
          <w:szCs w:val="18"/>
        </w:rPr>
        <w:t>. 2012 b: 145, lám XV, nº 237.</w:t>
      </w:r>
    </w:p>
  </w:footnote>
  <w:footnote w:id="103">
    <w:p w:rsidR="00FF3A8A" w:rsidRPr="00577307" w:rsidRDefault="00FF3A8A" w:rsidP="00476F88">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Kovač 2017a: 97-98, fig. 22. Las clasifica en el tipo 2.</w:t>
      </w:r>
    </w:p>
  </w:footnote>
  <w:footnote w:id="104">
    <w:p w:rsidR="00FF3A8A" w:rsidRPr="002E2990" w:rsidRDefault="00FF3A8A" w:rsidP="003540EE">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Petković 1995: 36, lám. XX nº 1-4. Los clasifica en el Tipo II. Piezas para cosmética, al igual que las </w:t>
      </w:r>
      <w:r w:rsidRPr="00577307">
        <w:rPr>
          <w:rFonts w:ascii="Times New Roman" w:hAnsi="Times New Roman" w:cs="Times New Roman"/>
          <w:i/>
          <w:sz w:val="18"/>
          <w:szCs w:val="18"/>
        </w:rPr>
        <w:t>cocleariae.</w:t>
      </w:r>
    </w:p>
  </w:footnote>
  <w:footnote w:id="105">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Petković 1995: 36.</w:t>
      </w:r>
    </w:p>
  </w:footnote>
  <w:footnote w:id="106">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Mezquiriz 2009: 179, nº 5, 6 y 7. La pieza de </w:t>
      </w:r>
      <w:r w:rsidRPr="002B6FF9">
        <w:rPr>
          <w:rFonts w:ascii="Times New Roman" w:hAnsi="Times New Roman" w:cs="Times New Roman"/>
          <w:i/>
          <w:sz w:val="18"/>
          <w:szCs w:val="18"/>
        </w:rPr>
        <w:t>Andelo</w:t>
      </w:r>
      <w:r w:rsidRPr="002B6FF9">
        <w:rPr>
          <w:rFonts w:ascii="Times New Roman" w:hAnsi="Times New Roman" w:cs="Times New Roman"/>
          <w:sz w:val="18"/>
          <w:szCs w:val="18"/>
        </w:rPr>
        <w:t xml:space="preserve"> mide 6 cm de long.</w:t>
      </w:r>
    </w:p>
  </w:footnote>
  <w:footnote w:id="107">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Deschler-Erb 1998: 382, lám. 30, nº 2030-31.</w:t>
      </w:r>
    </w:p>
  </w:footnote>
  <w:footnote w:id="108">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Bíró 1994: 193, lám. 45, nº 476.</w:t>
      </w:r>
    </w:p>
  </w:footnote>
  <w:footnote w:id="109">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Llorens 2005: 198 y 207, lám 11 y 12.</w:t>
      </w:r>
    </w:p>
  </w:footnote>
  <w:footnote w:id="110">
    <w:p w:rsidR="00FF3A8A" w:rsidRPr="002B6FF9" w:rsidRDefault="00FF3A8A" w:rsidP="003540EE">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Mikler 1997: 24, y 125, lám. 14 nº 4.</w:t>
      </w:r>
    </w:p>
  </w:footnote>
  <w:footnote w:id="111">
    <w:p w:rsidR="00FF3A8A" w:rsidRPr="002A22C1" w:rsidRDefault="00FF3A8A" w:rsidP="003540EE">
      <w:pPr>
        <w:pStyle w:val="Textonotapie"/>
        <w:jc w:val="both"/>
        <w:rPr>
          <w:rFonts w:ascii="Times New Roman" w:hAnsi="Times New Roman" w:cs="Times New Roman"/>
          <w:sz w:val="18"/>
          <w:szCs w:val="18"/>
          <w:lang w:val="en-US"/>
        </w:rPr>
      </w:pPr>
      <w:r w:rsidRPr="00A7649C">
        <w:rPr>
          <w:rStyle w:val="Refdenotaalpie"/>
          <w:rFonts w:ascii="Times New Roman" w:hAnsi="Times New Roman" w:cs="Times New Roman"/>
          <w:sz w:val="18"/>
          <w:szCs w:val="18"/>
        </w:rPr>
        <w:footnoteRef/>
      </w:r>
      <w:r w:rsidRPr="002A22C1">
        <w:rPr>
          <w:rFonts w:ascii="Times New Roman" w:hAnsi="Times New Roman" w:cs="Times New Roman"/>
          <w:sz w:val="18"/>
          <w:szCs w:val="18"/>
          <w:lang w:val="en-US"/>
        </w:rPr>
        <w:t xml:space="preserve"> Mezquiriz 2009: 179 nº 8. </w:t>
      </w:r>
    </w:p>
  </w:footnote>
  <w:footnote w:id="112">
    <w:p w:rsidR="00FF3A8A" w:rsidRPr="00CC0CF4" w:rsidRDefault="00FF3A8A" w:rsidP="003540EE">
      <w:pPr>
        <w:pStyle w:val="Textonotapie"/>
        <w:jc w:val="both"/>
        <w:rPr>
          <w:rFonts w:ascii="Times New Roman" w:hAnsi="Times New Roman" w:cs="Times New Roman"/>
          <w:sz w:val="18"/>
          <w:szCs w:val="18"/>
          <w:lang w:val="fr-FR"/>
        </w:rPr>
      </w:pPr>
      <w:r w:rsidRPr="00A7649C">
        <w:rPr>
          <w:rStyle w:val="Refdenotaalpie"/>
          <w:rFonts w:ascii="Times New Roman" w:hAnsi="Times New Roman" w:cs="Times New Roman"/>
          <w:sz w:val="18"/>
          <w:szCs w:val="18"/>
        </w:rPr>
        <w:footnoteRef/>
      </w:r>
      <w:r w:rsidRPr="002A22C1">
        <w:rPr>
          <w:rFonts w:ascii="Times New Roman" w:hAnsi="Times New Roman" w:cs="Times New Roman"/>
          <w:sz w:val="18"/>
          <w:szCs w:val="18"/>
          <w:lang w:val="en-US"/>
        </w:rPr>
        <w:t xml:space="preserve"> Bishop 1996: 16, fig</w:t>
      </w:r>
      <w:r w:rsidR="00A7649C" w:rsidRPr="002A22C1">
        <w:rPr>
          <w:rFonts w:ascii="Times New Roman" w:hAnsi="Times New Roman" w:cs="Times New Roman"/>
          <w:sz w:val="18"/>
          <w:szCs w:val="18"/>
          <w:lang w:val="en-US"/>
        </w:rPr>
        <w:t>.</w:t>
      </w:r>
      <w:r w:rsidRPr="002A22C1">
        <w:rPr>
          <w:rFonts w:ascii="Times New Roman" w:hAnsi="Times New Roman" w:cs="Times New Roman"/>
          <w:sz w:val="18"/>
          <w:szCs w:val="18"/>
          <w:lang w:val="en-US"/>
        </w:rPr>
        <w:t xml:space="preserve"> 9, nº 36. </w:t>
      </w:r>
      <w:r w:rsidRPr="00CC0CF4">
        <w:rPr>
          <w:rFonts w:ascii="Times New Roman" w:hAnsi="Times New Roman" w:cs="Times New Roman"/>
          <w:sz w:val="18"/>
          <w:szCs w:val="18"/>
          <w:lang w:val="fr-FR"/>
        </w:rPr>
        <w:t>Mide 9 cm de long.</w:t>
      </w:r>
    </w:p>
  </w:footnote>
  <w:footnote w:id="113">
    <w:p w:rsidR="00FF3A8A" w:rsidRPr="00F30CE3" w:rsidRDefault="00FF3A8A">
      <w:pPr>
        <w:pStyle w:val="Textonotapie"/>
        <w:rPr>
          <w:rFonts w:ascii="Times New Roman" w:hAnsi="Times New Roman" w:cs="Times New Roman"/>
          <w:sz w:val="18"/>
          <w:szCs w:val="18"/>
          <w:lang w:val="fr-FR"/>
        </w:rPr>
      </w:pPr>
      <w:r w:rsidRPr="00577307">
        <w:rPr>
          <w:rStyle w:val="Refdenotaalpie"/>
          <w:rFonts w:ascii="Times New Roman" w:hAnsi="Times New Roman" w:cs="Times New Roman"/>
          <w:sz w:val="18"/>
          <w:szCs w:val="18"/>
        </w:rPr>
        <w:footnoteRef/>
      </w:r>
      <w:r w:rsidRPr="00F30CE3">
        <w:rPr>
          <w:rFonts w:ascii="Times New Roman" w:hAnsi="Times New Roman" w:cs="Times New Roman"/>
          <w:sz w:val="18"/>
          <w:szCs w:val="18"/>
          <w:lang w:val="fr-FR"/>
        </w:rPr>
        <w:t xml:space="preserve"> Kovač 2017a: 94.</w:t>
      </w:r>
    </w:p>
  </w:footnote>
  <w:footnote w:id="114">
    <w:p w:rsidR="00FF3A8A" w:rsidRPr="00577307" w:rsidRDefault="00FF3A8A" w:rsidP="00073D6F">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Riha-Stern 1982: 12.</w:t>
      </w:r>
    </w:p>
  </w:footnote>
  <w:footnote w:id="115">
    <w:p w:rsidR="00FF3A8A" w:rsidRPr="00577307" w:rsidRDefault="00FF3A8A" w:rsidP="00073D6F">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Como podemos comprobar en las piezas desechadas, y en proceso de elaboración, del taller de Victoria Road (Winchester, Inglaterra) (Crummy 2001: 99), o las procedentes de Ampurias (Fig.1). </w:t>
      </w:r>
    </w:p>
  </w:footnote>
  <w:footnote w:id="116">
    <w:p w:rsidR="00FF3A8A" w:rsidRPr="00577307" w:rsidRDefault="00FF3A8A">
      <w:pPr>
        <w:pStyle w:val="Textonotapie"/>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Kovač 2017a: 95.</w:t>
      </w:r>
    </w:p>
  </w:footnote>
  <w:footnote w:id="117">
    <w:p w:rsidR="00FF3A8A" w:rsidRPr="00577307" w:rsidRDefault="00FF3A8A" w:rsidP="00FA09A1">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En Augst y Kaiseraugst, miden entre 9.3 y 13.3 cm  de longitud y entre 1.9 y 2.9 cm el diámetro de la cuchara (Riha-Stern 1982: 13)</w:t>
      </w:r>
    </w:p>
  </w:footnote>
  <w:footnote w:id="118">
    <w:p w:rsidR="00FF3A8A" w:rsidRPr="00577307" w:rsidRDefault="00FF3A8A" w:rsidP="00AF4844">
      <w:pPr>
        <w:spacing w:after="0" w:line="240" w:lineRule="auto"/>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Gostenčnik 2005: 79.</w:t>
      </w:r>
      <w:r w:rsidRPr="00577307">
        <w:rPr>
          <w:rFonts w:ascii="Times New Roman" w:eastAsia="Times New Roman" w:hAnsi="Times New Roman" w:cs="Times New Roman"/>
          <w:sz w:val="18"/>
          <w:szCs w:val="18"/>
          <w:lang w:eastAsia="es-ES"/>
        </w:rPr>
        <w:t xml:space="preserve"> Retamosa Gómez </w:t>
      </w:r>
      <w:r w:rsidRPr="00577307">
        <w:rPr>
          <w:rFonts w:ascii="Times New Roman" w:eastAsia="Times New Roman" w:hAnsi="Times New Roman" w:cs="Times New Roman"/>
          <w:i/>
          <w:sz w:val="18"/>
          <w:szCs w:val="18"/>
          <w:lang w:eastAsia="es-ES"/>
        </w:rPr>
        <w:t>et al.</w:t>
      </w:r>
      <w:r w:rsidRPr="00577307">
        <w:rPr>
          <w:rFonts w:ascii="Times New Roman" w:eastAsia="Times New Roman" w:hAnsi="Times New Roman" w:cs="Times New Roman"/>
          <w:sz w:val="18"/>
          <w:szCs w:val="18"/>
          <w:lang w:eastAsia="es-ES"/>
        </w:rPr>
        <w:t xml:space="preserve"> 2019: 640.</w:t>
      </w:r>
    </w:p>
  </w:footnote>
  <w:footnote w:id="119">
    <w:p w:rsidR="00FF3A8A" w:rsidRPr="00577307" w:rsidRDefault="00FF3A8A" w:rsidP="00D3443B">
      <w:pPr>
        <w:spacing w:after="0" w:line="240" w:lineRule="auto"/>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Béal 1983: 249. Hernández, 1992: 130. “el uso principal de las </w:t>
      </w:r>
      <w:r w:rsidRPr="00577307">
        <w:rPr>
          <w:rFonts w:ascii="Times New Roman" w:hAnsi="Times New Roman" w:cs="Times New Roman"/>
          <w:i/>
          <w:sz w:val="18"/>
          <w:szCs w:val="18"/>
        </w:rPr>
        <w:t>coclear</w:t>
      </w:r>
      <w:r w:rsidRPr="00577307">
        <w:rPr>
          <w:rFonts w:ascii="Times New Roman" w:hAnsi="Times New Roman" w:cs="Times New Roman"/>
          <w:sz w:val="18"/>
          <w:szCs w:val="18"/>
        </w:rPr>
        <w:t>ia era en el consumo de marisco, huevos o caracoles, para los que era imprescindible un instrumento terminado en punta para perforar la cáscara”.</w:t>
      </w:r>
    </w:p>
  </w:footnote>
  <w:footnote w:id="120">
    <w:p w:rsidR="00FF3A8A" w:rsidRPr="00577307" w:rsidRDefault="00FF3A8A">
      <w:pPr>
        <w:pStyle w:val="Textonotapie"/>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Como podemos ver en la pintura mural de la casa de Iulia Felix, en la que se representa un plato con huevos, una jarra, un vaso y una </w:t>
      </w:r>
      <w:r w:rsidRPr="00577307">
        <w:rPr>
          <w:rFonts w:ascii="Times New Roman" w:hAnsi="Times New Roman" w:cs="Times New Roman"/>
          <w:i/>
          <w:sz w:val="18"/>
          <w:szCs w:val="18"/>
        </w:rPr>
        <w:t>cochlear</w:t>
      </w:r>
      <w:r w:rsidRPr="00577307">
        <w:rPr>
          <w:rFonts w:ascii="Times New Roman" w:hAnsi="Times New Roman" w:cs="Times New Roman"/>
          <w:sz w:val="18"/>
          <w:szCs w:val="18"/>
        </w:rPr>
        <w:t>.</w:t>
      </w:r>
    </w:p>
  </w:footnote>
  <w:footnote w:id="121">
    <w:p w:rsidR="00FF3A8A" w:rsidRPr="00577307" w:rsidRDefault="00FF3A8A">
      <w:pPr>
        <w:pStyle w:val="Textonotapie"/>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w:t>
      </w:r>
      <w:r w:rsidRPr="00577307">
        <w:rPr>
          <w:rFonts w:ascii="Times New Roman" w:eastAsia="Times New Roman" w:hAnsi="Times New Roman" w:cs="Times New Roman"/>
          <w:sz w:val="18"/>
          <w:szCs w:val="18"/>
          <w:lang w:eastAsia="es-ES"/>
        </w:rPr>
        <w:t xml:space="preserve">Mart, </w:t>
      </w:r>
      <w:r w:rsidRPr="00577307">
        <w:rPr>
          <w:rFonts w:ascii="Times New Roman" w:eastAsia="Times New Roman" w:hAnsi="Times New Roman" w:cs="Times New Roman"/>
          <w:i/>
          <w:sz w:val="18"/>
          <w:szCs w:val="18"/>
          <w:lang w:eastAsia="es-ES"/>
        </w:rPr>
        <w:t>Epig</w:t>
      </w:r>
      <w:r w:rsidRPr="00577307">
        <w:rPr>
          <w:rFonts w:ascii="Times New Roman" w:eastAsia="Times New Roman" w:hAnsi="Times New Roman" w:cs="Times New Roman"/>
          <w:sz w:val="18"/>
          <w:szCs w:val="18"/>
          <w:lang w:eastAsia="es-ES"/>
        </w:rPr>
        <w:t>, XIV, 121.</w:t>
      </w:r>
    </w:p>
  </w:footnote>
  <w:footnote w:id="122">
    <w:p w:rsidR="00FF3A8A" w:rsidRPr="00577307" w:rsidRDefault="00FF3A8A" w:rsidP="00FA09A1">
      <w:pPr>
        <w:pStyle w:val="Textonotapie"/>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Petković 1995: 36. Ambrosio 2001: 24.  Higelin 2020: 160. “Principalmente utilizada para comer almejas, huevos, caracoles, estas cucharas podían también utilizarse en la preparación de cosméticos, farmacéuticos, o para extraer o dosificar, pomadas, ungüentos, medicamentos...”</w:t>
      </w:r>
    </w:p>
  </w:footnote>
  <w:footnote w:id="123">
    <w:p w:rsidR="00FF3A8A" w:rsidRPr="00577307" w:rsidRDefault="00FF3A8A" w:rsidP="000A1893">
      <w:pPr>
        <w:spacing w:after="0" w:line="240" w:lineRule="auto"/>
        <w:jc w:val="both"/>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Gostenčnik 2005: 79. JA. Retamosa Gómez </w:t>
      </w:r>
      <w:r w:rsidRPr="00577307">
        <w:rPr>
          <w:rFonts w:ascii="Times New Roman" w:hAnsi="Times New Roman" w:cs="Times New Roman"/>
          <w:i/>
          <w:sz w:val="18"/>
          <w:szCs w:val="18"/>
        </w:rPr>
        <w:t>et al</w:t>
      </w:r>
      <w:r w:rsidRPr="00577307">
        <w:rPr>
          <w:rFonts w:ascii="Times New Roman" w:hAnsi="Times New Roman" w:cs="Times New Roman"/>
          <w:sz w:val="18"/>
          <w:szCs w:val="18"/>
        </w:rPr>
        <w:t xml:space="preserve">. 2019: 640. Recoge la cita de Milne (1907: 17) “Es común hallar este modelo de cucharas en metal en contextos relacionados con la práctica médica. Algunas </w:t>
      </w:r>
      <w:r w:rsidRPr="00577307">
        <w:rPr>
          <w:rFonts w:ascii="Times New Roman" w:hAnsi="Times New Roman" w:cs="Times New Roman"/>
          <w:i/>
          <w:sz w:val="18"/>
          <w:szCs w:val="18"/>
        </w:rPr>
        <w:t>ligulae</w:t>
      </w:r>
      <w:r w:rsidRPr="00577307">
        <w:rPr>
          <w:rFonts w:ascii="Times New Roman" w:hAnsi="Times New Roman" w:cs="Times New Roman"/>
          <w:sz w:val="18"/>
          <w:szCs w:val="18"/>
        </w:rPr>
        <w:t xml:space="preserve"> de hueso han sido halladas en un hospital romano de Baden”.</w:t>
      </w:r>
    </w:p>
  </w:footnote>
  <w:footnote w:id="124">
    <w:p w:rsidR="00FF3A8A" w:rsidRPr="00577307" w:rsidRDefault="00FF3A8A">
      <w:pPr>
        <w:pStyle w:val="Textonotapie"/>
        <w:rPr>
          <w:rFonts w:ascii="Times New Roman" w:hAnsi="Times New Roman" w:cs="Times New Roman"/>
          <w:sz w:val="18"/>
          <w:szCs w:val="18"/>
        </w:rPr>
      </w:pPr>
      <w:r w:rsidRPr="00577307">
        <w:rPr>
          <w:rStyle w:val="Refdenotaalpie"/>
          <w:rFonts w:ascii="Times New Roman" w:hAnsi="Times New Roman" w:cs="Times New Roman"/>
          <w:sz w:val="18"/>
          <w:szCs w:val="18"/>
        </w:rPr>
        <w:footnoteRef/>
      </w:r>
      <w:r w:rsidRPr="00577307">
        <w:rPr>
          <w:rFonts w:ascii="Times New Roman" w:hAnsi="Times New Roman" w:cs="Times New Roman"/>
          <w:sz w:val="18"/>
          <w:szCs w:val="18"/>
        </w:rPr>
        <w:t xml:space="preserve"> Kovač 2017a: 95. </w:t>
      </w:r>
      <w:r w:rsidRPr="00577307">
        <w:rPr>
          <w:rFonts w:ascii="Times New Roman" w:eastAsia="Times New Roman" w:hAnsi="Times New Roman" w:cs="Times New Roman"/>
          <w:sz w:val="18"/>
          <w:szCs w:val="18"/>
          <w:lang w:eastAsia="es-ES"/>
        </w:rPr>
        <w:t xml:space="preserve">Retamosa Gómez </w:t>
      </w:r>
      <w:r w:rsidRPr="00577307">
        <w:rPr>
          <w:rFonts w:ascii="Times New Roman" w:eastAsia="Times New Roman" w:hAnsi="Times New Roman" w:cs="Times New Roman"/>
          <w:i/>
          <w:sz w:val="18"/>
          <w:szCs w:val="18"/>
          <w:lang w:eastAsia="es-ES"/>
        </w:rPr>
        <w:t>et al.</w:t>
      </w:r>
      <w:r w:rsidRPr="00577307">
        <w:rPr>
          <w:rFonts w:ascii="Times New Roman" w:eastAsia="Times New Roman" w:hAnsi="Times New Roman" w:cs="Times New Roman"/>
          <w:sz w:val="18"/>
          <w:szCs w:val="18"/>
          <w:lang w:eastAsia="es-ES"/>
        </w:rPr>
        <w:t xml:space="preserve"> 2019: 640. </w:t>
      </w:r>
    </w:p>
  </w:footnote>
  <w:footnote w:id="125">
    <w:p w:rsidR="00FF3A8A" w:rsidRPr="002B6FF9" w:rsidRDefault="00FF3A8A" w:rsidP="000A1893">
      <w:pPr>
        <w:spacing w:after="0" w:line="240" w:lineRule="auto"/>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Riha-Stern 1982: 13. “Ya en la primera mitad del siglo II, la cuchara de hueso es menos necesaria, probablemente debido a que la cuchara de metal emergente, y casi no se usa después del 150”.</w:t>
      </w:r>
    </w:p>
  </w:footnote>
  <w:footnote w:id="126">
    <w:p w:rsidR="00FF3A8A" w:rsidRPr="002B6FF9" w:rsidRDefault="00FF3A8A" w:rsidP="007E58BC">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Schenk 2008: 54.</w:t>
      </w:r>
    </w:p>
  </w:footnote>
  <w:footnote w:id="127">
    <w:p w:rsidR="00FF3A8A" w:rsidRPr="00F877BE" w:rsidRDefault="00FF3A8A" w:rsidP="006626B7">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F877BE">
        <w:rPr>
          <w:rFonts w:ascii="Times New Roman" w:hAnsi="Times New Roman" w:cs="Times New Roman"/>
          <w:sz w:val="18"/>
          <w:szCs w:val="18"/>
        </w:rPr>
        <w:t xml:space="preserve"> Béal 1983: 252.</w:t>
      </w:r>
    </w:p>
  </w:footnote>
  <w:footnote w:id="128">
    <w:p w:rsidR="00D46F9C" w:rsidRPr="00F877BE" w:rsidRDefault="00D46F9C">
      <w:pPr>
        <w:pStyle w:val="Textonotapie"/>
      </w:pPr>
      <w:r>
        <w:rPr>
          <w:rStyle w:val="Refdenotaalpie"/>
        </w:rPr>
        <w:footnoteRef/>
      </w:r>
      <w:r w:rsidRPr="00F877BE">
        <w:t xml:space="preserve"> </w:t>
      </w:r>
      <w:r w:rsidRPr="00F877BE">
        <w:rPr>
          <w:rFonts w:ascii="Times New Roman" w:hAnsi="Times New Roman" w:cs="Times New Roman"/>
          <w:sz w:val="18"/>
          <w:szCs w:val="18"/>
        </w:rPr>
        <w:t>Riha-Stern 1982: 12-13.</w:t>
      </w:r>
    </w:p>
  </w:footnote>
  <w:footnote w:id="129">
    <w:p w:rsidR="00D46F9C" w:rsidRDefault="00D46F9C">
      <w:pPr>
        <w:pStyle w:val="Textonotapie"/>
      </w:pPr>
      <w:r>
        <w:rPr>
          <w:rStyle w:val="Refdenotaalpie"/>
        </w:rPr>
        <w:footnoteRef/>
      </w:r>
      <w:r>
        <w:t xml:space="preserve"> </w:t>
      </w:r>
      <w:r w:rsidRPr="00F877BE">
        <w:rPr>
          <w:rFonts w:ascii="Times New Roman" w:hAnsi="Times New Roman" w:cs="Times New Roman"/>
          <w:sz w:val="18"/>
          <w:szCs w:val="18"/>
        </w:rPr>
        <w:t xml:space="preserve">Kovač 2017a: 97. </w:t>
      </w:r>
      <w:r w:rsidRPr="002B6FF9">
        <w:rPr>
          <w:rFonts w:ascii="Times New Roman" w:hAnsi="Times New Roman" w:cs="Times New Roman"/>
          <w:sz w:val="18"/>
          <w:szCs w:val="18"/>
        </w:rPr>
        <w:t>Las clasifica en el tipo 2.</w:t>
      </w:r>
    </w:p>
  </w:footnote>
  <w:footnote w:id="130">
    <w:p w:rsidR="00D46F9C" w:rsidRPr="00D46F9C" w:rsidRDefault="00D46F9C" w:rsidP="00D46F9C">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D46F9C">
        <w:rPr>
          <w:rFonts w:ascii="Times New Roman" w:hAnsi="Times New Roman" w:cs="Times New Roman"/>
          <w:sz w:val="18"/>
          <w:szCs w:val="18"/>
        </w:rPr>
        <w:t xml:space="preserve"> </w:t>
      </w:r>
      <w:r w:rsidRPr="002B6FF9">
        <w:rPr>
          <w:rFonts w:ascii="Times New Roman" w:hAnsi="Times New Roman" w:cs="Times New Roman"/>
          <w:sz w:val="18"/>
          <w:szCs w:val="18"/>
        </w:rPr>
        <w:t>Riha-Stern 1982: 12-13.</w:t>
      </w:r>
    </w:p>
  </w:footnote>
  <w:footnote w:id="131">
    <w:p w:rsidR="00D46F9C" w:rsidRDefault="00D46F9C">
      <w:pPr>
        <w:pStyle w:val="Textonotapie"/>
      </w:pPr>
      <w:r>
        <w:rPr>
          <w:rStyle w:val="Refdenotaalpie"/>
        </w:rPr>
        <w:footnoteRef/>
      </w:r>
      <w:r>
        <w:t xml:space="preserve"> </w:t>
      </w:r>
      <w:r w:rsidRPr="002B6FF9">
        <w:rPr>
          <w:rFonts w:ascii="Times New Roman" w:hAnsi="Times New Roman" w:cs="Times New Roman"/>
          <w:sz w:val="18"/>
          <w:szCs w:val="18"/>
        </w:rPr>
        <w:t xml:space="preserve">Como ocurre con las </w:t>
      </w:r>
      <w:r w:rsidRPr="002B6FF9">
        <w:rPr>
          <w:rFonts w:ascii="Times New Roman" w:hAnsi="Times New Roman" w:cs="Times New Roman"/>
          <w:i/>
          <w:sz w:val="18"/>
          <w:szCs w:val="18"/>
        </w:rPr>
        <w:t>cochleariae</w:t>
      </w:r>
      <w:r w:rsidRPr="002B6FF9">
        <w:rPr>
          <w:rFonts w:ascii="Times New Roman" w:hAnsi="Times New Roman" w:cs="Times New Roman"/>
          <w:sz w:val="18"/>
          <w:szCs w:val="18"/>
        </w:rPr>
        <w:t>. MacGregor 1985: 181. Afirma “que las cuchares ovaladas o en forma de lira prevalecieron en los siglos tercero y cuarto, pero esta generalización es más apropiada para Cucharas de metal que para las de hueso”.</w:t>
      </w:r>
    </w:p>
  </w:footnote>
  <w:footnote w:id="132">
    <w:p w:rsidR="00FF3A8A" w:rsidRPr="002B6FF9" w:rsidRDefault="00FF3A8A" w:rsidP="009D76EB">
      <w:pPr>
        <w:spacing w:after="0" w:line="240" w:lineRule="auto"/>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Kovač 2017a: 97. “Generalmente son más grandes y tienen un tazón ovalado”. Las de metal se diferencian del grupo 1 por “tener una articulación con forma diferente, a menudo en relieve, situada entre el mango y el cazo”. Diferencia que no se aprecia en las cuchas de hueso.</w:t>
      </w:r>
    </w:p>
  </w:footnote>
  <w:footnote w:id="133">
    <w:p w:rsidR="00FF3A8A" w:rsidRPr="002B6FF9" w:rsidRDefault="00FF3A8A" w:rsidP="009D76EB">
      <w:pPr>
        <w:pStyle w:val="Textonotapie"/>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En el caso de la pieza de Ilici, a base de una sucesión de anillos.</w:t>
      </w:r>
    </w:p>
  </w:footnote>
  <w:footnote w:id="134">
    <w:p w:rsidR="00FF3A8A" w:rsidRPr="002B6FF9" w:rsidRDefault="00FF3A8A" w:rsidP="00984991">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Tendero-Lara 2003: 209-211. Plantean la posibilidad, “dado su reducido tamaño, su uso en la práctica médica como unidad de medida para elaborar medicamentos, como mezcladores o incluso para administrarlos directamente”.</w:t>
      </w:r>
    </w:p>
  </w:footnote>
  <w:footnote w:id="135">
    <w:p w:rsidR="004C2BB3" w:rsidRPr="002B6FF9" w:rsidRDefault="004C2BB3" w:rsidP="004C2BB3">
      <w:pPr>
        <w:pStyle w:val="Textonotapie"/>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Béal 1983: 252.</w:t>
      </w:r>
    </w:p>
  </w:footnote>
  <w:footnote w:id="136">
    <w:p w:rsidR="008B51D4" w:rsidRPr="002B6FF9" w:rsidRDefault="008B51D4" w:rsidP="004C2BB3">
      <w:pPr>
        <w:spacing w:after="0" w:line="240" w:lineRule="auto"/>
        <w:jc w:val="both"/>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Gostenčnik 2005: 84. En Magdalensberg o en Augst, “el volumen es </w:t>
      </w:r>
      <w:r w:rsidRPr="002B6FF9">
        <w:rPr>
          <w:rFonts w:ascii="Times New Roman" w:eastAsia="Times New Roman" w:hAnsi="Times New Roman" w:cs="Times New Roman"/>
          <w:sz w:val="18"/>
          <w:szCs w:val="18"/>
          <w:lang w:eastAsia="es-ES"/>
        </w:rPr>
        <w:t xml:space="preserve">insignificante respecto al de las </w:t>
      </w:r>
      <w:r w:rsidRPr="002B6FF9">
        <w:rPr>
          <w:rFonts w:ascii="Times New Roman" w:eastAsia="Times New Roman" w:hAnsi="Times New Roman" w:cs="Times New Roman"/>
          <w:i/>
          <w:sz w:val="18"/>
          <w:szCs w:val="18"/>
          <w:lang w:eastAsia="es-ES"/>
        </w:rPr>
        <w:t>Cochlearia</w:t>
      </w:r>
      <w:r w:rsidRPr="002B6FF9">
        <w:rPr>
          <w:rFonts w:ascii="Times New Roman" w:eastAsia="Times New Roman" w:hAnsi="Times New Roman" w:cs="Times New Roman"/>
          <w:sz w:val="18"/>
          <w:szCs w:val="18"/>
          <w:lang w:eastAsia="es-ES"/>
        </w:rPr>
        <w:t xml:space="preserve"> redondas.</w:t>
      </w:r>
    </w:p>
  </w:footnote>
  <w:footnote w:id="137">
    <w:p w:rsidR="00DC0232" w:rsidRPr="002B6FF9" w:rsidRDefault="00DC0232">
      <w:pPr>
        <w:pStyle w:val="Textonotapie"/>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Al no contar con otros ejemplos, pensamos que se trata de un capricho del artesano.</w:t>
      </w:r>
    </w:p>
  </w:footnote>
  <w:footnote w:id="138">
    <w:p w:rsidR="004C2BB3" w:rsidRPr="002B6FF9" w:rsidRDefault="004C2BB3" w:rsidP="004C2BB3">
      <w:pPr>
        <w:pStyle w:val="Textonotapie"/>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Deschler-Erb 1998: 382.</w:t>
      </w:r>
    </w:p>
  </w:footnote>
  <w:footnote w:id="139">
    <w:p w:rsidR="004823B6" w:rsidRPr="002B6FF9" w:rsidRDefault="004823B6" w:rsidP="002B6FF9">
      <w:pPr>
        <w:rPr>
          <w:rFonts w:ascii="Times New Roman" w:hAnsi="Times New Roman" w:cs="Times New Roman"/>
          <w:sz w:val="18"/>
          <w:szCs w:val="18"/>
        </w:rPr>
      </w:pPr>
      <w:r w:rsidRPr="002B6FF9">
        <w:rPr>
          <w:rStyle w:val="Refdenotaalpie"/>
          <w:rFonts w:ascii="Times New Roman" w:hAnsi="Times New Roman" w:cs="Times New Roman"/>
          <w:sz w:val="18"/>
          <w:szCs w:val="18"/>
        </w:rPr>
        <w:footnoteRef/>
      </w:r>
      <w:r w:rsidRPr="002B6FF9">
        <w:rPr>
          <w:rFonts w:ascii="Times New Roman" w:hAnsi="Times New Roman" w:cs="Times New Roman"/>
          <w:sz w:val="18"/>
          <w:szCs w:val="18"/>
        </w:rPr>
        <w:t xml:space="preserve"> MacGregor 1985: 181.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6111" w:rsidRDefault="00F30CE3" w:rsidP="00C06111">
    <w:pPr>
      <w:pStyle w:val="Encabezado"/>
      <w:jc w:val="center"/>
    </w:pPr>
    <w:r>
      <w:rPr>
        <w:rFonts w:ascii="Times New Roman" w:hAnsi="Times New Roman" w:cs="Times New Roman"/>
        <w:sz w:val="24"/>
        <w:szCs w:val="24"/>
      </w:rPr>
      <w:t>F. GERMÁN RODRÍGUEZ-</w:t>
    </w:r>
    <w:r w:rsidR="00C0611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3A8A" w:rsidRPr="00C06111" w:rsidRDefault="00C06111" w:rsidP="00C06111">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91C"/>
    <w:rsid w:val="000022DD"/>
    <w:rsid w:val="00006C6A"/>
    <w:rsid w:val="00006E40"/>
    <w:rsid w:val="00007898"/>
    <w:rsid w:val="00010B48"/>
    <w:rsid w:val="00016AE7"/>
    <w:rsid w:val="000215D7"/>
    <w:rsid w:val="0002316F"/>
    <w:rsid w:val="0002670B"/>
    <w:rsid w:val="000303E4"/>
    <w:rsid w:val="0003462B"/>
    <w:rsid w:val="00037491"/>
    <w:rsid w:val="00040E83"/>
    <w:rsid w:val="00041F8C"/>
    <w:rsid w:val="00042B17"/>
    <w:rsid w:val="000475A5"/>
    <w:rsid w:val="00054AA9"/>
    <w:rsid w:val="000620BE"/>
    <w:rsid w:val="00063881"/>
    <w:rsid w:val="000655FF"/>
    <w:rsid w:val="000678B7"/>
    <w:rsid w:val="00072E0F"/>
    <w:rsid w:val="00073D6F"/>
    <w:rsid w:val="0007489E"/>
    <w:rsid w:val="00083086"/>
    <w:rsid w:val="000902CE"/>
    <w:rsid w:val="00090E15"/>
    <w:rsid w:val="00095258"/>
    <w:rsid w:val="000A0DAC"/>
    <w:rsid w:val="000A1893"/>
    <w:rsid w:val="000A2C41"/>
    <w:rsid w:val="000A47A8"/>
    <w:rsid w:val="000A6124"/>
    <w:rsid w:val="000A71DC"/>
    <w:rsid w:val="000A7B38"/>
    <w:rsid w:val="000B6817"/>
    <w:rsid w:val="000C29A4"/>
    <w:rsid w:val="000D0F86"/>
    <w:rsid w:val="000D15B7"/>
    <w:rsid w:val="000D2348"/>
    <w:rsid w:val="000D6704"/>
    <w:rsid w:val="000E0A78"/>
    <w:rsid w:val="000E5B86"/>
    <w:rsid w:val="000F0044"/>
    <w:rsid w:val="000F2068"/>
    <w:rsid w:val="000F2BDF"/>
    <w:rsid w:val="000F3535"/>
    <w:rsid w:val="001052DC"/>
    <w:rsid w:val="001129D1"/>
    <w:rsid w:val="001204D0"/>
    <w:rsid w:val="001223C4"/>
    <w:rsid w:val="00126E2E"/>
    <w:rsid w:val="0012751D"/>
    <w:rsid w:val="00136BBB"/>
    <w:rsid w:val="00137DC2"/>
    <w:rsid w:val="001442BD"/>
    <w:rsid w:val="001527A1"/>
    <w:rsid w:val="00154E3C"/>
    <w:rsid w:val="001577B5"/>
    <w:rsid w:val="0016120E"/>
    <w:rsid w:val="00163C80"/>
    <w:rsid w:val="00165E50"/>
    <w:rsid w:val="00171381"/>
    <w:rsid w:val="00174035"/>
    <w:rsid w:val="00175AD5"/>
    <w:rsid w:val="00177843"/>
    <w:rsid w:val="00177A30"/>
    <w:rsid w:val="00181479"/>
    <w:rsid w:val="00183155"/>
    <w:rsid w:val="001848DB"/>
    <w:rsid w:val="001862F9"/>
    <w:rsid w:val="00187679"/>
    <w:rsid w:val="001878AE"/>
    <w:rsid w:val="00187E95"/>
    <w:rsid w:val="001934CC"/>
    <w:rsid w:val="001A6037"/>
    <w:rsid w:val="001B294B"/>
    <w:rsid w:val="001B2D51"/>
    <w:rsid w:val="001B49C8"/>
    <w:rsid w:val="001B5CC2"/>
    <w:rsid w:val="001B7C3A"/>
    <w:rsid w:val="001C077F"/>
    <w:rsid w:val="001C0E40"/>
    <w:rsid w:val="001C24BB"/>
    <w:rsid w:val="001C5A63"/>
    <w:rsid w:val="001C6169"/>
    <w:rsid w:val="001D2277"/>
    <w:rsid w:val="001D3298"/>
    <w:rsid w:val="001D76DF"/>
    <w:rsid w:val="001E05CB"/>
    <w:rsid w:val="001E105A"/>
    <w:rsid w:val="001E3734"/>
    <w:rsid w:val="001E5128"/>
    <w:rsid w:val="001F0421"/>
    <w:rsid w:val="001F0B83"/>
    <w:rsid w:val="001F3C74"/>
    <w:rsid w:val="001F5DEE"/>
    <w:rsid w:val="001F6029"/>
    <w:rsid w:val="001F63A9"/>
    <w:rsid w:val="002021EA"/>
    <w:rsid w:val="00202AD7"/>
    <w:rsid w:val="0020578F"/>
    <w:rsid w:val="0020672B"/>
    <w:rsid w:val="0020750A"/>
    <w:rsid w:val="002075CE"/>
    <w:rsid w:val="002151A8"/>
    <w:rsid w:val="002211DD"/>
    <w:rsid w:val="00222EBC"/>
    <w:rsid w:val="00225A03"/>
    <w:rsid w:val="002303A3"/>
    <w:rsid w:val="00231A11"/>
    <w:rsid w:val="00241194"/>
    <w:rsid w:val="002526E7"/>
    <w:rsid w:val="00253079"/>
    <w:rsid w:val="00253D70"/>
    <w:rsid w:val="0026657C"/>
    <w:rsid w:val="00266EF3"/>
    <w:rsid w:val="002757FC"/>
    <w:rsid w:val="00281172"/>
    <w:rsid w:val="00281507"/>
    <w:rsid w:val="00293D30"/>
    <w:rsid w:val="00297D89"/>
    <w:rsid w:val="002A22C1"/>
    <w:rsid w:val="002A429A"/>
    <w:rsid w:val="002A53B0"/>
    <w:rsid w:val="002A77CF"/>
    <w:rsid w:val="002A798A"/>
    <w:rsid w:val="002B1D4B"/>
    <w:rsid w:val="002B2A4A"/>
    <w:rsid w:val="002B69F0"/>
    <w:rsid w:val="002B6EE7"/>
    <w:rsid w:val="002B6FF9"/>
    <w:rsid w:val="002C61A3"/>
    <w:rsid w:val="002D703C"/>
    <w:rsid w:val="002D750B"/>
    <w:rsid w:val="002E0DA4"/>
    <w:rsid w:val="002E17D5"/>
    <w:rsid w:val="002E2990"/>
    <w:rsid w:val="002E518E"/>
    <w:rsid w:val="002F6D37"/>
    <w:rsid w:val="0030295A"/>
    <w:rsid w:val="00306829"/>
    <w:rsid w:val="003101E3"/>
    <w:rsid w:val="0031154D"/>
    <w:rsid w:val="00312413"/>
    <w:rsid w:val="003172A9"/>
    <w:rsid w:val="00322B64"/>
    <w:rsid w:val="00324CC0"/>
    <w:rsid w:val="00325639"/>
    <w:rsid w:val="00352590"/>
    <w:rsid w:val="003540EE"/>
    <w:rsid w:val="00355A2F"/>
    <w:rsid w:val="00362B70"/>
    <w:rsid w:val="00364857"/>
    <w:rsid w:val="003671B0"/>
    <w:rsid w:val="00370153"/>
    <w:rsid w:val="0037545B"/>
    <w:rsid w:val="003767BC"/>
    <w:rsid w:val="003833B8"/>
    <w:rsid w:val="00386D3E"/>
    <w:rsid w:val="00392803"/>
    <w:rsid w:val="00394842"/>
    <w:rsid w:val="003A194D"/>
    <w:rsid w:val="003A35AF"/>
    <w:rsid w:val="003B0AAC"/>
    <w:rsid w:val="003B1238"/>
    <w:rsid w:val="003B62FC"/>
    <w:rsid w:val="003B6D3B"/>
    <w:rsid w:val="003B7579"/>
    <w:rsid w:val="003C13ED"/>
    <w:rsid w:val="003C2E46"/>
    <w:rsid w:val="003C2FBB"/>
    <w:rsid w:val="003C5D64"/>
    <w:rsid w:val="003C6918"/>
    <w:rsid w:val="003D16BF"/>
    <w:rsid w:val="003D2F94"/>
    <w:rsid w:val="003D5183"/>
    <w:rsid w:val="003D7B98"/>
    <w:rsid w:val="003E272A"/>
    <w:rsid w:val="003F073E"/>
    <w:rsid w:val="003F3090"/>
    <w:rsid w:val="003F6D4F"/>
    <w:rsid w:val="003F7C54"/>
    <w:rsid w:val="00400E4B"/>
    <w:rsid w:val="004011EC"/>
    <w:rsid w:val="0040388F"/>
    <w:rsid w:val="004042BA"/>
    <w:rsid w:val="00405280"/>
    <w:rsid w:val="0040740A"/>
    <w:rsid w:val="0042008E"/>
    <w:rsid w:val="00424475"/>
    <w:rsid w:val="00426E91"/>
    <w:rsid w:val="00430DD5"/>
    <w:rsid w:val="0043406A"/>
    <w:rsid w:val="0043701F"/>
    <w:rsid w:val="00441653"/>
    <w:rsid w:val="00443967"/>
    <w:rsid w:val="00445401"/>
    <w:rsid w:val="00447215"/>
    <w:rsid w:val="00447B10"/>
    <w:rsid w:val="004518D3"/>
    <w:rsid w:val="004518DB"/>
    <w:rsid w:val="004535A1"/>
    <w:rsid w:val="0045734F"/>
    <w:rsid w:val="004575BE"/>
    <w:rsid w:val="00463A16"/>
    <w:rsid w:val="0046580A"/>
    <w:rsid w:val="00465F45"/>
    <w:rsid w:val="00467171"/>
    <w:rsid w:val="00467EFF"/>
    <w:rsid w:val="00471657"/>
    <w:rsid w:val="00476F88"/>
    <w:rsid w:val="00476FD4"/>
    <w:rsid w:val="004823B6"/>
    <w:rsid w:val="00484EBF"/>
    <w:rsid w:val="00492EC2"/>
    <w:rsid w:val="00495435"/>
    <w:rsid w:val="00496A5E"/>
    <w:rsid w:val="004B117B"/>
    <w:rsid w:val="004C2BB3"/>
    <w:rsid w:val="004C5D70"/>
    <w:rsid w:val="004D18EE"/>
    <w:rsid w:val="004D1EF0"/>
    <w:rsid w:val="004D611A"/>
    <w:rsid w:val="004D7639"/>
    <w:rsid w:val="004E16AC"/>
    <w:rsid w:val="004E3D57"/>
    <w:rsid w:val="004E441F"/>
    <w:rsid w:val="004E7A3F"/>
    <w:rsid w:val="004F6F9C"/>
    <w:rsid w:val="004F7018"/>
    <w:rsid w:val="005138DA"/>
    <w:rsid w:val="005261CA"/>
    <w:rsid w:val="00530556"/>
    <w:rsid w:val="00530C2D"/>
    <w:rsid w:val="00531B1C"/>
    <w:rsid w:val="00533F6F"/>
    <w:rsid w:val="005348E4"/>
    <w:rsid w:val="00536A15"/>
    <w:rsid w:val="00553C71"/>
    <w:rsid w:val="00556B3D"/>
    <w:rsid w:val="0056007E"/>
    <w:rsid w:val="0056047A"/>
    <w:rsid w:val="00561F85"/>
    <w:rsid w:val="00563256"/>
    <w:rsid w:val="00564BAD"/>
    <w:rsid w:val="00565FDB"/>
    <w:rsid w:val="00577307"/>
    <w:rsid w:val="0058075E"/>
    <w:rsid w:val="00580B21"/>
    <w:rsid w:val="00582D38"/>
    <w:rsid w:val="0058751B"/>
    <w:rsid w:val="00592453"/>
    <w:rsid w:val="005925A9"/>
    <w:rsid w:val="00593443"/>
    <w:rsid w:val="005A06ED"/>
    <w:rsid w:val="005A16AA"/>
    <w:rsid w:val="005A57C3"/>
    <w:rsid w:val="005A596A"/>
    <w:rsid w:val="005B091C"/>
    <w:rsid w:val="005B491F"/>
    <w:rsid w:val="005B592A"/>
    <w:rsid w:val="005B5985"/>
    <w:rsid w:val="005B7532"/>
    <w:rsid w:val="005C02DD"/>
    <w:rsid w:val="005C03E2"/>
    <w:rsid w:val="005C5004"/>
    <w:rsid w:val="005D5AE6"/>
    <w:rsid w:val="005E1C7B"/>
    <w:rsid w:val="005E2E94"/>
    <w:rsid w:val="005E63B5"/>
    <w:rsid w:val="005E7BC7"/>
    <w:rsid w:val="005F3CD4"/>
    <w:rsid w:val="005F634E"/>
    <w:rsid w:val="00600BBE"/>
    <w:rsid w:val="00600DA3"/>
    <w:rsid w:val="00610986"/>
    <w:rsid w:val="00612846"/>
    <w:rsid w:val="00614904"/>
    <w:rsid w:val="006149A8"/>
    <w:rsid w:val="00620871"/>
    <w:rsid w:val="00624CCD"/>
    <w:rsid w:val="006426F4"/>
    <w:rsid w:val="00654616"/>
    <w:rsid w:val="006610E7"/>
    <w:rsid w:val="006611DE"/>
    <w:rsid w:val="006626B7"/>
    <w:rsid w:val="00663F32"/>
    <w:rsid w:val="00667707"/>
    <w:rsid w:val="006704E8"/>
    <w:rsid w:val="00671760"/>
    <w:rsid w:val="00671A51"/>
    <w:rsid w:val="006749CA"/>
    <w:rsid w:val="00677E79"/>
    <w:rsid w:val="006801EB"/>
    <w:rsid w:val="00680CEF"/>
    <w:rsid w:val="00682F78"/>
    <w:rsid w:val="00682FA3"/>
    <w:rsid w:val="00691933"/>
    <w:rsid w:val="00691FAA"/>
    <w:rsid w:val="00695EAA"/>
    <w:rsid w:val="00696ABA"/>
    <w:rsid w:val="00697C0D"/>
    <w:rsid w:val="00697E4F"/>
    <w:rsid w:val="006A18D2"/>
    <w:rsid w:val="006B1869"/>
    <w:rsid w:val="006B1B74"/>
    <w:rsid w:val="006C21DA"/>
    <w:rsid w:val="006C2E95"/>
    <w:rsid w:val="006C6359"/>
    <w:rsid w:val="006C722E"/>
    <w:rsid w:val="006C73F8"/>
    <w:rsid w:val="006D44CC"/>
    <w:rsid w:val="006D4656"/>
    <w:rsid w:val="006E3CC6"/>
    <w:rsid w:val="006E6131"/>
    <w:rsid w:val="006E7570"/>
    <w:rsid w:val="006E7A70"/>
    <w:rsid w:val="006F4905"/>
    <w:rsid w:val="007003CA"/>
    <w:rsid w:val="00700DD2"/>
    <w:rsid w:val="007010BB"/>
    <w:rsid w:val="00703469"/>
    <w:rsid w:val="007134D2"/>
    <w:rsid w:val="007178EA"/>
    <w:rsid w:val="007211C9"/>
    <w:rsid w:val="00722CEE"/>
    <w:rsid w:val="007259A6"/>
    <w:rsid w:val="00740689"/>
    <w:rsid w:val="0074500C"/>
    <w:rsid w:val="0075146E"/>
    <w:rsid w:val="00754FFC"/>
    <w:rsid w:val="00755BF8"/>
    <w:rsid w:val="00763757"/>
    <w:rsid w:val="00763ECB"/>
    <w:rsid w:val="00764898"/>
    <w:rsid w:val="007652ED"/>
    <w:rsid w:val="007669F9"/>
    <w:rsid w:val="007768E5"/>
    <w:rsid w:val="00777AD2"/>
    <w:rsid w:val="0078179F"/>
    <w:rsid w:val="0078468E"/>
    <w:rsid w:val="00790EF6"/>
    <w:rsid w:val="00792AF6"/>
    <w:rsid w:val="00794BD3"/>
    <w:rsid w:val="007A5568"/>
    <w:rsid w:val="007A5CFA"/>
    <w:rsid w:val="007B068D"/>
    <w:rsid w:val="007B1679"/>
    <w:rsid w:val="007B2063"/>
    <w:rsid w:val="007B6543"/>
    <w:rsid w:val="007B6977"/>
    <w:rsid w:val="007B7B8B"/>
    <w:rsid w:val="007C511B"/>
    <w:rsid w:val="007C5852"/>
    <w:rsid w:val="007C658E"/>
    <w:rsid w:val="007D1FB8"/>
    <w:rsid w:val="007D4313"/>
    <w:rsid w:val="007E1053"/>
    <w:rsid w:val="007E2862"/>
    <w:rsid w:val="007E5707"/>
    <w:rsid w:val="007E58BC"/>
    <w:rsid w:val="007E5C4A"/>
    <w:rsid w:val="007F18FE"/>
    <w:rsid w:val="007F4343"/>
    <w:rsid w:val="007F563E"/>
    <w:rsid w:val="00802EE1"/>
    <w:rsid w:val="00804B53"/>
    <w:rsid w:val="00806BB9"/>
    <w:rsid w:val="008145CD"/>
    <w:rsid w:val="00822626"/>
    <w:rsid w:val="0082556D"/>
    <w:rsid w:val="00826D2A"/>
    <w:rsid w:val="008278FC"/>
    <w:rsid w:val="00833AAA"/>
    <w:rsid w:val="00834A9A"/>
    <w:rsid w:val="00836D04"/>
    <w:rsid w:val="00843771"/>
    <w:rsid w:val="008465D4"/>
    <w:rsid w:val="00853A17"/>
    <w:rsid w:val="00856A01"/>
    <w:rsid w:val="0085774A"/>
    <w:rsid w:val="00880E3B"/>
    <w:rsid w:val="00883E25"/>
    <w:rsid w:val="00885EF5"/>
    <w:rsid w:val="00890CC1"/>
    <w:rsid w:val="008943A7"/>
    <w:rsid w:val="00894B5F"/>
    <w:rsid w:val="008A2090"/>
    <w:rsid w:val="008A2908"/>
    <w:rsid w:val="008A68EB"/>
    <w:rsid w:val="008A6AD6"/>
    <w:rsid w:val="008A71E4"/>
    <w:rsid w:val="008B0C9C"/>
    <w:rsid w:val="008B16CE"/>
    <w:rsid w:val="008B4BD8"/>
    <w:rsid w:val="008B51D4"/>
    <w:rsid w:val="008B5A60"/>
    <w:rsid w:val="008B5D6B"/>
    <w:rsid w:val="008C12E4"/>
    <w:rsid w:val="008C14B4"/>
    <w:rsid w:val="008C1FE3"/>
    <w:rsid w:val="008C3F59"/>
    <w:rsid w:val="008C5416"/>
    <w:rsid w:val="008C79DB"/>
    <w:rsid w:val="008D0378"/>
    <w:rsid w:val="008D3003"/>
    <w:rsid w:val="008E0C4F"/>
    <w:rsid w:val="008E22CB"/>
    <w:rsid w:val="008E569D"/>
    <w:rsid w:val="008E5AE7"/>
    <w:rsid w:val="008E669B"/>
    <w:rsid w:val="008E6FCA"/>
    <w:rsid w:val="008E7201"/>
    <w:rsid w:val="008E7394"/>
    <w:rsid w:val="008F0196"/>
    <w:rsid w:val="008F657C"/>
    <w:rsid w:val="008F7540"/>
    <w:rsid w:val="009005EB"/>
    <w:rsid w:val="0092183E"/>
    <w:rsid w:val="009258E1"/>
    <w:rsid w:val="00932129"/>
    <w:rsid w:val="00933443"/>
    <w:rsid w:val="00934AB4"/>
    <w:rsid w:val="00936465"/>
    <w:rsid w:val="00936656"/>
    <w:rsid w:val="0093715C"/>
    <w:rsid w:val="009407DE"/>
    <w:rsid w:val="0094326C"/>
    <w:rsid w:val="00945102"/>
    <w:rsid w:val="009463EE"/>
    <w:rsid w:val="00953B28"/>
    <w:rsid w:val="00957281"/>
    <w:rsid w:val="0096016D"/>
    <w:rsid w:val="00962FED"/>
    <w:rsid w:val="0096375D"/>
    <w:rsid w:val="00964031"/>
    <w:rsid w:val="00965DE8"/>
    <w:rsid w:val="0096682D"/>
    <w:rsid w:val="009676A4"/>
    <w:rsid w:val="00970215"/>
    <w:rsid w:val="009719ED"/>
    <w:rsid w:val="00976A88"/>
    <w:rsid w:val="00984991"/>
    <w:rsid w:val="009908E7"/>
    <w:rsid w:val="00991326"/>
    <w:rsid w:val="009A4778"/>
    <w:rsid w:val="009A6ABB"/>
    <w:rsid w:val="009B2248"/>
    <w:rsid w:val="009B258E"/>
    <w:rsid w:val="009B2786"/>
    <w:rsid w:val="009B2901"/>
    <w:rsid w:val="009B3020"/>
    <w:rsid w:val="009C4938"/>
    <w:rsid w:val="009C6317"/>
    <w:rsid w:val="009D183E"/>
    <w:rsid w:val="009D245F"/>
    <w:rsid w:val="009D7382"/>
    <w:rsid w:val="009D76EB"/>
    <w:rsid w:val="009E17D1"/>
    <w:rsid w:val="009E2DE7"/>
    <w:rsid w:val="009F044E"/>
    <w:rsid w:val="009F2A34"/>
    <w:rsid w:val="009F3481"/>
    <w:rsid w:val="009F4D74"/>
    <w:rsid w:val="009F644E"/>
    <w:rsid w:val="009F78E2"/>
    <w:rsid w:val="00A00194"/>
    <w:rsid w:val="00A03C29"/>
    <w:rsid w:val="00A0480C"/>
    <w:rsid w:val="00A04E34"/>
    <w:rsid w:val="00A06477"/>
    <w:rsid w:val="00A17C07"/>
    <w:rsid w:val="00A21A00"/>
    <w:rsid w:val="00A24DFB"/>
    <w:rsid w:val="00A32516"/>
    <w:rsid w:val="00A35EB2"/>
    <w:rsid w:val="00A3620F"/>
    <w:rsid w:val="00A409E1"/>
    <w:rsid w:val="00A41057"/>
    <w:rsid w:val="00A43E6F"/>
    <w:rsid w:val="00A51DD0"/>
    <w:rsid w:val="00A54521"/>
    <w:rsid w:val="00A5634E"/>
    <w:rsid w:val="00A57C10"/>
    <w:rsid w:val="00A633B7"/>
    <w:rsid w:val="00A6484D"/>
    <w:rsid w:val="00A71633"/>
    <w:rsid w:val="00A74D84"/>
    <w:rsid w:val="00A7649C"/>
    <w:rsid w:val="00A76507"/>
    <w:rsid w:val="00A917AF"/>
    <w:rsid w:val="00A97808"/>
    <w:rsid w:val="00AA0435"/>
    <w:rsid w:val="00AA44D4"/>
    <w:rsid w:val="00AA778A"/>
    <w:rsid w:val="00AB5121"/>
    <w:rsid w:val="00AB6740"/>
    <w:rsid w:val="00AB6F57"/>
    <w:rsid w:val="00AB7F1B"/>
    <w:rsid w:val="00AC1489"/>
    <w:rsid w:val="00AC679C"/>
    <w:rsid w:val="00AC7931"/>
    <w:rsid w:val="00AD6541"/>
    <w:rsid w:val="00AD6B78"/>
    <w:rsid w:val="00AE08F2"/>
    <w:rsid w:val="00AE1ADA"/>
    <w:rsid w:val="00AE7353"/>
    <w:rsid w:val="00AE7B13"/>
    <w:rsid w:val="00AF27E8"/>
    <w:rsid w:val="00AF4844"/>
    <w:rsid w:val="00AF6278"/>
    <w:rsid w:val="00B03A99"/>
    <w:rsid w:val="00B057E6"/>
    <w:rsid w:val="00B16FB0"/>
    <w:rsid w:val="00B202A6"/>
    <w:rsid w:val="00B204C6"/>
    <w:rsid w:val="00B20713"/>
    <w:rsid w:val="00B2298E"/>
    <w:rsid w:val="00B416E0"/>
    <w:rsid w:val="00B43428"/>
    <w:rsid w:val="00B57929"/>
    <w:rsid w:val="00B60FD7"/>
    <w:rsid w:val="00B64B9B"/>
    <w:rsid w:val="00B673E3"/>
    <w:rsid w:val="00B83C7D"/>
    <w:rsid w:val="00B873FC"/>
    <w:rsid w:val="00B9380B"/>
    <w:rsid w:val="00B938BE"/>
    <w:rsid w:val="00BA016F"/>
    <w:rsid w:val="00BA0955"/>
    <w:rsid w:val="00BA4049"/>
    <w:rsid w:val="00BA5C4E"/>
    <w:rsid w:val="00BA7CC5"/>
    <w:rsid w:val="00BB07DC"/>
    <w:rsid w:val="00BB0A6A"/>
    <w:rsid w:val="00BB18FD"/>
    <w:rsid w:val="00BB482D"/>
    <w:rsid w:val="00BC272B"/>
    <w:rsid w:val="00BC3201"/>
    <w:rsid w:val="00BC6503"/>
    <w:rsid w:val="00BC6793"/>
    <w:rsid w:val="00BD70E6"/>
    <w:rsid w:val="00BE02BF"/>
    <w:rsid w:val="00BE22E5"/>
    <w:rsid w:val="00BE3514"/>
    <w:rsid w:val="00BE737C"/>
    <w:rsid w:val="00BF0161"/>
    <w:rsid w:val="00BF039A"/>
    <w:rsid w:val="00BF0A3C"/>
    <w:rsid w:val="00BF211A"/>
    <w:rsid w:val="00C05FAE"/>
    <w:rsid w:val="00C06111"/>
    <w:rsid w:val="00C061C1"/>
    <w:rsid w:val="00C103BA"/>
    <w:rsid w:val="00C11C8C"/>
    <w:rsid w:val="00C14547"/>
    <w:rsid w:val="00C16272"/>
    <w:rsid w:val="00C168C4"/>
    <w:rsid w:val="00C17172"/>
    <w:rsid w:val="00C23AC1"/>
    <w:rsid w:val="00C264DF"/>
    <w:rsid w:val="00C305EC"/>
    <w:rsid w:val="00C34485"/>
    <w:rsid w:val="00C402D1"/>
    <w:rsid w:val="00C42C94"/>
    <w:rsid w:val="00C535A3"/>
    <w:rsid w:val="00C53843"/>
    <w:rsid w:val="00C55F9B"/>
    <w:rsid w:val="00C645D7"/>
    <w:rsid w:val="00C66BD2"/>
    <w:rsid w:val="00C714EC"/>
    <w:rsid w:val="00C73847"/>
    <w:rsid w:val="00C739D1"/>
    <w:rsid w:val="00C74941"/>
    <w:rsid w:val="00C80C80"/>
    <w:rsid w:val="00C81CCE"/>
    <w:rsid w:val="00C85EC0"/>
    <w:rsid w:val="00C91D77"/>
    <w:rsid w:val="00C9465D"/>
    <w:rsid w:val="00C97085"/>
    <w:rsid w:val="00C97859"/>
    <w:rsid w:val="00CA0A89"/>
    <w:rsid w:val="00CA3408"/>
    <w:rsid w:val="00CA6EC6"/>
    <w:rsid w:val="00CA7F3C"/>
    <w:rsid w:val="00CB21F4"/>
    <w:rsid w:val="00CB2C07"/>
    <w:rsid w:val="00CB52E9"/>
    <w:rsid w:val="00CC0C7C"/>
    <w:rsid w:val="00CC0CF4"/>
    <w:rsid w:val="00CC415A"/>
    <w:rsid w:val="00CC4F27"/>
    <w:rsid w:val="00CC4F6E"/>
    <w:rsid w:val="00CC66C4"/>
    <w:rsid w:val="00CD0B7F"/>
    <w:rsid w:val="00CE78C0"/>
    <w:rsid w:val="00CF1875"/>
    <w:rsid w:val="00CF498C"/>
    <w:rsid w:val="00CF5A40"/>
    <w:rsid w:val="00D00B8E"/>
    <w:rsid w:val="00D01BD8"/>
    <w:rsid w:val="00D01F3D"/>
    <w:rsid w:val="00D02BCC"/>
    <w:rsid w:val="00D04484"/>
    <w:rsid w:val="00D06B46"/>
    <w:rsid w:val="00D116F9"/>
    <w:rsid w:val="00D1435E"/>
    <w:rsid w:val="00D168A7"/>
    <w:rsid w:val="00D168B4"/>
    <w:rsid w:val="00D229CD"/>
    <w:rsid w:val="00D26667"/>
    <w:rsid w:val="00D32CDA"/>
    <w:rsid w:val="00D3443B"/>
    <w:rsid w:val="00D354D4"/>
    <w:rsid w:val="00D373C1"/>
    <w:rsid w:val="00D40071"/>
    <w:rsid w:val="00D40BDD"/>
    <w:rsid w:val="00D42DFA"/>
    <w:rsid w:val="00D438FB"/>
    <w:rsid w:val="00D46F9C"/>
    <w:rsid w:val="00D5416B"/>
    <w:rsid w:val="00D553B3"/>
    <w:rsid w:val="00D55B3C"/>
    <w:rsid w:val="00D5660A"/>
    <w:rsid w:val="00D6011E"/>
    <w:rsid w:val="00D6561F"/>
    <w:rsid w:val="00D7051E"/>
    <w:rsid w:val="00D74B50"/>
    <w:rsid w:val="00D7598E"/>
    <w:rsid w:val="00D768AA"/>
    <w:rsid w:val="00D76ADB"/>
    <w:rsid w:val="00D82D5C"/>
    <w:rsid w:val="00D85365"/>
    <w:rsid w:val="00D861C7"/>
    <w:rsid w:val="00D96F18"/>
    <w:rsid w:val="00DA076E"/>
    <w:rsid w:val="00DA2F13"/>
    <w:rsid w:val="00DB0BFF"/>
    <w:rsid w:val="00DB344C"/>
    <w:rsid w:val="00DB4C45"/>
    <w:rsid w:val="00DB6FB0"/>
    <w:rsid w:val="00DB736B"/>
    <w:rsid w:val="00DB7D03"/>
    <w:rsid w:val="00DC00CB"/>
    <w:rsid w:val="00DC0232"/>
    <w:rsid w:val="00DC55CE"/>
    <w:rsid w:val="00DC736B"/>
    <w:rsid w:val="00DC7A63"/>
    <w:rsid w:val="00DD38C4"/>
    <w:rsid w:val="00DE577C"/>
    <w:rsid w:val="00DF0D6C"/>
    <w:rsid w:val="00DF3ADC"/>
    <w:rsid w:val="00E026B9"/>
    <w:rsid w:val="00E117A9"/>
    <w:rsid w:val="00E12878"/>
    <w:rsid w:val="00E13014"/>
    <w:rsid w:val="00E170BC"/>
    <w:rsid w:val="00E21CEC"/>
    <w:rsid w:val="00E22753"/>
    <w:rsid w:val="00E2399F"/>
    <w:rsid w:val="00E36549"/>
    <w:rsid w:val="00E437B1"/>
    <w:rsid w:val="00E44A03"/>
    <w:rsid w:val="00E55722"/>
    <w:rsid w:val="00E558DA"/>
    <w:rsid w:val="00E57928"/>
    <w:rsid w:val="00E60937"/>
    <w:rsid w:val="00E62EF5"/>
    <w:rsid w:val="00E662AB"/>
    <w:rsid w:val="00E66A5E"/>
    <w:rsid w:val="00E7086D"/>
    <w:rsid w:val="00E81A7D"/>
    <w:rsid w:val="00E824DB"/>
    <w:rsid w:val="00E839BA"/>
    <w:rsid w:val="00E90335"/>
    <w:rsid w:val="00E95492"/>
    <w:rsid w:val="00EA26AB"/>
    <w:rsid w:val="00EA2EB4"/>
    <w:rsid w:val="00EA5C11"/>
    <w:rsid w:val="00EA7BA0"/>
    <w:rsid w:val="00EB2049"/>
    <w:rsid w:val="00EB5F9C"/>
    <w:rsid w:val="00EB6CC0"/>
    <w:rsid w:val="00EB6F76"/>
    <w:rsid w:val="00EC7D2A"/>
    <w:rsid w:val="00EC7EB5"/>
    <w:rsid w:val="00EE26DB"/>
    <w:rsid w:val="00EE2BDB"/>
    <w:rsid w:val="00EE4CDA"/>
    <w:rsid w:val="00EE77A0"/>
    <w:rsid w:val="00F11A98"/>
    <w:rsid w:val="00F16320"/>
    <w:rsid w:val="00F16E30"/>
    <w:rsid w:val="00F20DDB"/>
    <w:rsid w:val="00F20FA7"/>
    <w:rsid w:val="00F22C7C"/>
    <w:rsid w:val="00F30CE3"/>
    <w:rsid w:val="00F35615"/>
    <w:rsid w:val="00F4231D"/>
    <w:rsid w:val="00F42E58"/>
    <w:rsid w:val="00F43C14"/>
    <w:rsid w:val="00F4706C"/>
    <w:rsid w:val="00F477CF"/>
    <w:rsid w:val="00F50317"/>
    <w:rsid w:val="00F6059E"/>
    <w:rsid w:val="00F62421"/>
    <w:rsid w:val="00F63213"/>
    <w:rsid w:val="00F63735"/>
    <w:rsid w:val="00F6603E"/>
    <w:rsid w:val="00F712FB"/>
    <w:rsid w:val="00F761B4"/>
    <w:rsid w:val="00F83DD6"/>
    <w:rsid w:val="00F877BE"/>
    <w:rsid w:val="00F877C8"/>
    <w:rsid w:val="00F91B7E"/>
    <w:rsid w:val="00F95B6E"/>
    <w:rsid w:val="00FA09A1"/>
    <w:rsid w:val="00FA0CC6"/>
    <w:rsid w:val="00FA0D9C"/>
    <w:rsid w:val="00FA2300"/>
    <w:rsid w:val="00FA3C26"/>
    <w:rsid w:val="00FA7BA4"/>
    <w:rsid w:val="00FB6EB3"/>
    <w:rsid w:val="00FC2BE8"/>
    <w:rsid w:val="00FC4B55"/>
    <w:rsid w:val="00FC4C31"/>
    <w:rsid w:val="00FC4FFF"/>
    <w:rsid w:val="00FC766B"/>
    <w:rsid w:val="00FD6647"/>
    <w:rsid w:val="00FE037F"/>
    <w:rsid w:val="00FE0B62"/>
    <w:rsid w:val="00FE0E45"/>
    <w:rsid w:val="00FE1D36"/>
    <w:rsid w:val="00FE5021"/>
    <w:rsid w:val="00FE75DB"/>
    <w:rsid w:val="00FF0E7D"/>
    <w:rsid w:val="00FF2AF5"/>
    <w:rsid w:val="00FF3A8A"/>
    <w:rsid w:val="00FF68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4E9A5B-1511-4E25-BDFA-C9E747DFC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37C"/>
  </w:style>
  <w:style w:type="paragraph" w:styleId="Ttulo5">
    <w:name w:val="heading 5"/>
    <w:basedOn w:val="Normal"/>
    <w:link w:val="Ttulo5Car"/>
    <w:uiPriority w:val="9"/>
    <w:semiHidden/>
    <w:unhideWhenUsed/>
    <w:qFormat/>
    <w:rsid w:val="0058075E"/>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B2A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4042BA"/>
    <w:pPr>
      <w:spacing w:after="0" w:line="240" w:lineRule="auto"/>
    </w:pPr>
    <w:rPr>
      <w:sz w:val="20"/>
      <w:szCs w:val="20"/>
    </w:rPr>
  </w:style>
  <w:style w:type="character" w:customStyle="1" w:styleId="TextonotapieCar">
    <w:name w:val="Texto nota pie Car"/>
    <w:basedOn w:val="Fuentedeprrafopredeter"/>
    <w:link w:val="Textonotapie"/>
    <w:uiPriority w:val="99"/>
    <w:rsid w:val="004042BA"/>
    <w:rPr>
      <w:sz w:val="20"/>
      <w:szCs w:val="20"/>
    </w:rPr>
  </w:style>
  <w:style w:type="character" w:styleId="Refdenotaalpie">
    <w:name w:val="footnote reference"/>
    <w:basedOn w:val="Fuentedeprrafopredeter"/>
    <w:uiPriority w:val="99"/>
    <w:semiHidden/>
    <w:unhideWhenUsed/>
    <w:rsid w:val="004042BA"/>
    <w:rPr>
      <w:vertAlign w:val="superscript"/>
    </w:rPr>
  </w:style>
  <w:style w:type="character" w:styleId="Hipervnculo">
    <w:name w:val="Hyperlink"/>
    <w:basedOn w:val="Fuentedeprrafopredeter"/>
    <w:uiPriority w:val="99"/>
    <w:semiHidden/>
    <w:unhideWhenUsed/>
    <w:rsid w:val="00610986"/>
    <w:rPr>
      <w:color w:val="0000FF"/>
      <w:u w:val="single"/>
    </w:rPr>
  </w:style>
  <w:style w:type="character" w:customStyle="1" w:styleId="tlid-translation">
    <w:name w:val="tlid-translation"/>
    <w:basedOn w:val="Fuentedeprrafopredeter"/>
    <w:rsid w:val="008E7394"/>
  </w:style>
  <w:style w:type="character" w:customStyle="1" w:styleId="Ttulo5Car">
    <w:name w:val="Título 5 Car"/>
    <w:basedOn w:val="Fuentedeprrafopredeter"/>
    <w:link w:val="Ttulo5"/>
    <w:uiPriority w:val="9"/>
    <w:semiHidden/>
    <w:rsid w:val="0058075E"/>
    <w:rPr>
      <w:rFonts w:ascii="Times New Roman" w:eastAsia="Times New Roman" w:hAnsi="Times New Roman" w:cs="Times New Roman"/>
      <w:b/>
      <w:bCs/>
      <w:sz w:val="20"/>
      <w:szCs w:val="20"/>
      <w:lang w:eastAsia="es-ES"/>
    </w:rPr>
  </w:style>
  <w:style w:type="paragraph" w:styleId="Encabezado">
    <w:name w:val="header"/>
    <w:basedOn w:val="Normal"/>
    <w:link w:val="EncabezadoCar"/>
    <w:uiPriority w:val="99"/>
    <w:unhideWhenUsed/>
    <w:rsid w:val="00F624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2421"/>
  </w:style>
  <w:style w:type="paragraph" w:styleId="Piedepgina">
    <w:name w:val="footer"/>
    <w:basedOn w:val="Normal"/>
    <w:link w:val="PiedepginaCar"/>
    <w:uiPriority w:val="99"/>
    <w:unhideWhenUsed/>
    <w:rsid w:val="00F624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2421"/>
  </w:style>
  <w:style w:type="character" w:styleId="nfasis">
    <w:name w:val="Emphasis"/>
    <w:basedOn w:val="Fuentedeprrafopredeter"/>
    <w:uiPriority w:val="20"/>
    <w:qFormat/>
    <w:rsid w:val="00281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3630">
      <w:bodyDiv w:val="1"/>
      <w:marLeft w:val="0"/>
      <w:marRight w:val="0"/>
      <w:marTop w:val="0"/>
      <w:marBottom w:val="0"/>
      <w:divBdr>
        <w:top w:val="none" w:sz="0" w:space="0" w:color="auto"/>
        <w:left w:val="none" w:sz="0" w:space="0" w:color="auto"/>
        <w:bottom w:val="none" w:sz="0" w:space="0" w:color="auto"/>
        <w:right w:val="none" w:sz="0" w:space="0" w:color="auto"/>
      </w:divBdr>
    </w:div>
    <w:div w:id="49886577">
      <w:bodyDiv w:val="1"/>
      <w:marLeft w:val="0"/>
      <w:marRight w:val="0"/>
      <w:marTop w:val="0"/>
      <w:marBottom w:val="0"/>
      <w:divBdr>
        <w:top w:val="none" w:sz="0" w:space="0" w:color="auto"/>
        <w:left w:val="none" w:sz="0" w:space="0" w:color="auto"/>
        <w:bottom w:val="none" w:sz="0" w:space="0" w:color="auto"/>
        <w:right w:val="none" w:sz="0" w:space="0" w:color="auto"/>
      </w:divBdr>
    </w:div>
    <w:div w:id="83192146">
      <w:bodyDiv w:val="1"/>
      <w:marLeft w:val="0"/>
      <w:marRight w:val="0"/>
      <w:marTop w:val="0"/>
      <w:marBottom w:val="0"/>
      <w:divBdr>
        <w:top w:val="none" w:sz="0" w:space="0" w:color="auto"/>
        <w:left w:val="none" w:sz="0" w:space="0" w:color="auto"/>
        <w:bottom w:val="none" w:sz="0" w:space="0" w:color="auto"/>
        <w:right w:val="none" w:sz="0" w:space="0" w:color="auto"/>
      </w:divBdr>
    </w:div>
    <w:div w:id="109518049">
      <w:bodyDiv w:val="1"/>
      <w:marLeft w:val="0"/>
      <w:marRight w:val="0"/>
      <w:marTop w:val="0"/>
      <w:marBottom w:val="0"/>
      <w:divBdr>
        <w:top w:val="none" w:sz="0" w:space="0" w:color="auto"/>
        <w:left w:val="none" w:sz="0" w:space="0" w:color="auto"/>
        <w:bottom w:val="none" w:sz="0" w:space="0" w:color="auto"/>
        <w:right w:val="none" w:sz="0" w:space="0" w:color="auto"/>
      </w:divBdr>
    </w:div>
    <w:div w:id="127238032">
      <w:bodyDiv w:val="1"/>
      <w:marLeft w:val="0"/>
      <w:marRight w:val="0"/>
      <w:marTop w:val="0"/>
      <w:marBottom w:val="0"/>
      <w:divBdr>
        <w:top w:val="none" w:sz="0" w:space="0" w:color="auto"/>
        <w:left w:val="none" w:sz="0" w:space="0" w:color="auto"/>
        <w:bottom w:val="none" w:sz="0" w:space="0" w:color="auto"/>
        <w:right w:val="none" w:sz="0" w:space="0" w:color="auto"/>
      </w:divBdr>
    </w:div>
    <w:div w:id="137575326">
      <w:bodyDiv w:val="1"/>
      <w:marLeft w:val="0"/>
      <w:marRight w:val="0"/>
      <w:marTop w:val="0"/>
      <w:marBottom w:val="0"/>
      <w:divBdr>
        <w:top w:val="none" w:sz="0" w:space="0" w:color="auto"/>
        <w:left w:val="none" w:sz="0" w:space="0" w:color="auto"/>
        <w:bottom w:val="none" w:sz="0" w:space="0" w:color="auto"/>
        <w:right w:val="none" w:sz="0" w:space="0" w:color="auto"/>
      </w:divBdr>
    </w:div>
    <w:div w:id="180317351">
      <w:bodyDiv w:val="1"/>
      <w:marLeft w:val="0"/>
      <w:marRight w:val="0"/>
      <w:marTop w:val="0"/>
      <w:marBottom w:val="0"/>
      <w:divBdr>
        <w:top w:val="none" w:sz="0" w:space="0" w:color="auto"/>
        <w:left w:val="none" w:sz="0" w:space="0" w:color="auto"/>
        <w:bottom w:val="none" w:sz="0" w:space="0" w:color="auto"/>
        <w:right w:val="none" w:sz="0" w:space="0" w:color="auto"/>
      </w:divBdr>
    </w:div>
    <w:div w:id="187718617">
      <w:bodyDiv w:val="1"/>
      <w:marLeft w:val="0"/>
      <w:marRight w:val="0"/>
      <w:marTop w:val="0"/>
      <w:marBottom w:val="0"/>
      <w:divBdr>
        <w:top w:val="none" w:sz="0" w:space="0" w:color="auto"/>
        <w:left w:val="none" w:sz="0" w:space="0" w:color="auto"/>
        <w:bottom w:val="none" w:sz="0" w:space="0" w:color="auto"/>
        <w:right w:val="none" w:sz="0" w:space="0" w:color="auto"/>
      </w:divBdr>
    </w:div>
    <w:div w:id="201132630">
      <w:bodyDiv w:val="1"/>
      <w:marLeft w:val="0"/>
      <w:marRight w:val="0"/>
      <w:marTop w:val="0"/>
      <w:marBottom w:val="0"/>
      <w:divBdr>
        <w:top w:val="none" w:sz="0" w:space="0" w:color="auto"/>
        <w:left w:val="none" w:sz="0" w:space="0" w:color="auto"/>
        <w:bottom w:val="none" w:sz="0" w:space="0" w:color="auto"/>
        <w:right w:val="none" w:sz="0" w:space="0" w:color="auto"/>
      </w:divBdr>
    </w:div>
    <w:div w:id="237130047">
      <w:bodyDiv w:val="1"/>
      <w:marLeft w:val="0"/>
      <w:marRight w:val="0"/>
      <w:marTop w:val="0"/>
      <w:marBottom w:val="0"/>
      <w:divBdr>
        <w:top w:val="none" w:sz="0" w:space="0" w:color="auto"/>
        <w:left w:val="none" w:sz="0" w:space="0" w:color="auto"/>
        <w:bottom w:val="none" w:sz="0" w:space="0" w:color="auto"/>
        <w:right w:val="none" w:sz="0" w:space="0" w:color="auto"/>
      </w:divBdr>
    </w:div>
    <w:div w:id="255286552">
      <w:bodyDiv w:val="1"/>
      <w:marLeft w:val="0"/>
      <w:marRight w:val="0"/>
      <w:marTop w:val="0"/>
      <w:marBottom w:val="0"/>
      <w:divBdr>
        <w:top w:val="none" w:sz="0" w:space="0" w:color="auto"/>
        <w:left w:val="none" w:sz="0" w:space="0" w:color="auto"/>
        <w:bottom w:val="none" w:sz="0" w:space="0" w:color="auto"/>
        <w:right w:val="none" w:sz="0" w:space="0" w:color="auto"/>
      </w:divBdr>
    </w:div>
    <w:div w:id="271861191">
      <w:bodyDiv w:val="1"/>
      <w:marLeft w:val="0"/>
      <w:marRight w:val="0"/>
      <w:marTop w:val="0"/>
      <w:marBottom w:val="0"/>
      <w:divBdr>
        <w:top w:val="none" w:sz="0" w:space="0" w:color="auto"/>
        <w:left w:val="none" w:sz="0" w:space="0" w:color="auto"/>
        <w:bottom w:val="none" w:sz="0" w:space="0" w:color="auto"/>
        <w:right w:val="none" w:sz="0" w:space="0" w:color="auto"/>
      </w:divBdr>
    </w:div>
    <w:div w:id="285084587">
      <w:bodyDiv w:val="1"/>
      <w:marLeft w:val="0"/>
      <w:marRight w:val="0"/>
      <w:marTop w:val="0"/>
      <w:marBottom w:val="0"/>
      <w:divBdr>
        <w:top w:val="none" w:sz="0" w:space="0" w:color="auto"/>
        <w:left w:val="none" w:sz="0" w:space="0" w:color="auto"/>
        <w:bottom w:val="none" w:sz="0" w:space="0" w:color="auto"/>
        <w:right w:val="none" w:sz="0" w:space="0" w:color="auto"/>
      </w:divBdr>
    </w:div>
    <w:div w:id="290135220">
      <w:bodyDiv w:val="1"/>
      <w:marLeft w:val="0"/>
      <w:marRight w:val="0"/>
      <w:marTop w:val="0"/>
      <w:marBottom w:val="0"/>
      <w:divBdr>
        <w:top w:val="none" w:sz="0" w:space="0" w:color="auto"/>
        <w:left w:val="none" w:sz="0" w:space="0" w:color="auto"/>
        <w:bottom w:val="none" w:sz="0" w:space="0" w:color="auto"/>
        <w:right w:val="none" w:sz="0" w:space="0" w:color="auto"/>
      </w:divBdr>
    </w:div>
    <w:div w:id="299963447">
      <w:bodyDiv w:val="1"/>
      <w:marLeft w:val="0"/>
      <w:marRight w:val="0"/>
      <w:marTop w:val="0"/>
      <w:marBottom w:val="0"/>
      <w:divBdr>
        <w:top w:val="none" w:sz="0" w:space="0" w:color="auto"/>
        <w:left w:val="none" w:sz="0" w:space="0" w:color="auto"/>
        <w:bottom w:val="none" w:sz="0" w:space="0" w:color="auto"/>
        <w:right w:val="none" w:sz="0" w:space="0" w:color="auto"/>
      </w:divBdr>
    </w:div>
    <w:div w:id="324629919">
      <w:bodyDiv w:val="1"/>
      <w:marLeft w:val="0"/>
      <w:marRight w:val="0"/>
      <w:marTop w:val="0"/>
      <w:marBottom w:val="0"/>
      <w:divBdr>
        <w:top w:val="none" w:sz="0" w:space="0" w:color="auto"/>
        <w:left w:val="none" w:sz="0" w:space="0" w:color="auto"/>
        <w:bottom w:val="none" w:sz="0" w:space="0" w:color="auto"/>
        <w:right w:val="none" w:sz="0" w:space="0" w:color="auto"/>
      </w:divBdr>
    </w:div>
    <w:div w:id="325939337">
      <w:bodyDiv w:val="1"/>
      <w:marLeft w:val="0"/>
      <w:marRight w:val="0"/>
      <w:marTop w:val="0"/>
      <w:marBottom w:val="0"/>
      <w:divBdr>
        <w:top w:val="none" w:sz="0" w:space="0" w:color="auto"/>
        <w:left w:val="none" w:sz="0" w:space="0" w:color="auto"/>
        <w:bottom w:val="none" w:sz="0" w:space="0" w:color="auto"/>
        <w:right w:val="none" w:sz="0" w:space="0" w:color="auto"/>
      </w:divBdr>
    </w:div>
    <w:div w:id="335958257">
      <w:bodyDiv w:val="1"/>
      <w:marLeft w:val="0"/>
      <w:marRight w:val="0"/>
      <w:marTop w:val="0"/>
      <w:marBottom w:val="0"/>
      <w:divBdr>
        <w:top w:val="none" w:sz="0" w:space="0" w:color="auto"/>
        <w:left w:val="none" w:sz="0" w:space="0" w:color="auto"/>
        <w:bottom w:val="none" w:sz="0" w:space="0" w:color="auto"/>
        <w:right w:val="none" w:sz="0" w:space="0" w:color="auto"/>
      </w:divBdr>
    </w:div>
    <w:div w:id="380330579">
      <w:bodyDiv w:val="1"/>
      <w:marLeft w:val="0"/>
      <w:marRight w:val="0"/>
      <w:marTop w:val="0"/>
      <w:marBottom w:val="0"/>
      <w:divBdr>
        <w:top w:val="none" w:sz="0" w:space="0" w:color="auto"/>
        <w:left w:val="none" w:sz="0" w:space="0" w:color="auto"/>
        <w:bottom w:val="none" w:sz="0" w:space="0" w:color="auto"/>
        <w:right w:val="none" w:sz="0" w:space="0" w:color="auto"/>
      </w:divBdr>
    </w:div>
    <w:div w:id="444230114">
      <w:bodyDiv w:val="1"/>
      <w:marLeft w:val="0"/>
      <w:marRight w:val="0"/>
      <w:marTop w:val="0"/>
      <w:marBottom w:val="0"/>
      <w:divBdr>
        <w:top w:val="none" w:sz="0" w:space="0" w:color="auto"/>
        <w:left w:val="none" w:sz="0" w:space="0" w:color="auto"/>
        <w:bottom w:val="none" w:sz="0" w:space="0" w:color="auto"/>
        <w:right w:val="none" w:sz="0" w:space="0" w:color="auto"/>
      </w:divBdr>
    </w:div>
    <w:div w:id="464542425">
      <w:bodyDiv w:val="1"/>
      <w:marLeft w:val="0"/>
      <w:marRight w:val="0"/>
      <w:marTop w:val="0"/>
      <w:marBottom w:val="0"/>
      <w:divBdr>
        <w:top w:val="none" w:sz="0" w:space="0" w:color="auto"/>
        <w:left w:val="none" w:sz="0" w:space="0" w:color="auto"/>
        <w:bottom w:val="none" w:sz="0" w:space="0" w:color="auto"/>
        <w:right w:val="none" w:sz="0" w:space="0" w:color="auto"/>
      </w:divBdr>
    </w:div>
    <w:div w:id="467170186">
      <w:bodyDiv w:val="1"/>
      <w:marLeft w:val="0"/>
      <w:marRight w:val="0"/>
      <w:marTop w:val="0"/>
      <w:marBottom w:val="0"/>
      <w:divBdr>
        <w:top w:val="none" w:sz="0" w:space="0" w:color="auto"/>
        <w:left w:val="none" w:sz="0" w:space="0" w:color="auto"/>
        <w:bottom w:val="none" w:sz="0" w:space="0" w:color="auto"/>
        <w:right w:val="none" w:sz="0" w:space="0" w:color="auto"/>
      </w:divBdr>
    </w:div>
    <w:div w:id="476803373">
      <w:bodyDiv w:val="1"/>
      <w:marLeft w:val="0"/>
      <w:marRight w:val="0"/>
      <w:marTop w:val="0"/>
      <w:marBottom w:val="0"/>
      <w:divBdr>
        <w:top w:val="none" w:sz="0" w:space="0" w:color="auto"/>
        <w:left w:val="none" w:sz="0" w:space="0" w:color="auto"/>
        <w:bottom w:val="none" w:sz="0" w:space="0" w:color="auto"/>
        <w:right w:val="none" w:sz="0" w:space="0" w:color="auto"/>
      </w:divBdr>
    </w:div>
    <w:div w:id="481625535">
      <w:bodyDiv w:val="1"/>
      <w:marLeft w:val="0"/>
      <w:marRight w:val="0"/>
      <w:marTop w:val="0"/>
      <w:marBottom w:val="0"/>
      <w:divBdr>
        <w:top w:val="none" w:sz="0" w:space="0" w:color="auto"/>
        <w:left w:val="none" w:sz="0" w:space="0" w:color="auto"/>
        <w:bottom w:val="none" w:sz="0" w:space="0" w:color="auto"/>
        <w:right w:val="none" w:sz="0" w:space="0" w:color="auto"/>
      </w:divBdr>
    </w:div>
    <w:div w:id="484710907">
      <w:bodyDiv w:val="1"/>
      <w:marLeft w:val="0"/>
      <w:marRight w:val="0"/>
      <w:marTop w:val="0"/>
      <w:marBottom w:val="0"/>
      <w:divBdr>
        <w:top w:val="none" w:sz="0" w:space="0" w:color="auto"/>
        <w:left w:val="none" w:sz="0" w:space="0" w:color="auto"/>
        <w:bottom w:val="none" w:sz="0" w:space="0" w:color="auto"/>
        <w:right w:val="none" w:sz="0" w:space="0" w:color="auto"/>
      </w:divBdr>
    </w:div>
    <w:div w:id="490678156">
      <w:bodyDiv w:val="1"/>
      <w:marLeft w:val="0"/>
      <w:marRight w:val="0"/>
      <w:marTop w:val="0"/>
      <w:marBottom w:val="0"/>
      <w:divBdr>
        <w:top w:val="none" w:sz="0" w:space="0" w:color="auto"/>
        <w:left w:val="none" w:sz="0" w:space="0" w:color="auto"/>
        <w:bottom w:val="none" w:sz="0" w:space="0" w:color="auto"/>
        <w:right w:val="none" w:sz="0" w:space="0" w:color="auto"/>
      </w:divBdr>
    </w:div>
    <w:div w:id="522599592">
      <w:bodyDiv w:val="1"/>
      <w:marLeft w:val="0"/>
      <w:marRight w:val="0"/>
      <w:marTop w:val="0"/>
      <w:marBottom w:val="0"/>
      <w:divBdr>
        <w:top w:val="none" w:sz="0" w:space="0" w:color="auto"/>
        <w:left w:val="none" w:sz="0" w:space="0" w:color="auto"/>
        <w:bottom w:val="none" w:sz="0" w:space="0" w:color="auto"/>
        <w:right w:val="none" w:sz="0" w:space="0" w:color="auto"/>
      </w:divBdr>
      <w:divsChild>
        <w:div w:id="226456547">
          <w:marLeft w:val="0"/>
          <w:marRight w:val="0"/>
          <w:marTop w:val="0"/>
          <w:marBottom w:val="0"/>
          <w:divBdr>
            <w:top w:val="none" w:sz="0" w:space="0" w:color="auto"/>
            <w:left w:val="none" w:sz="0" w:space="0" w:color="auto"/>
            <w:bottom w:val="none" w:sz="0" w:space="0" w:color="auto"/>
            <w:right w:val="none" w:sz="0" w:space="0" w:color="auto"/>
          </w:divBdr>
          <w:divsChild>
            <w:div w:id="151458464">
              <w:marLeft w:val="0"/>
              <w:marRight w:val="0"/>
              <w:marTop w:val="0"/>
              <w:marBottom w:val="0"/>
              <w:divBdr>
                <w:top w:val="none" w:sz="0" w:space="0" w:color="auto"/>
                <w:left w:val="none" w:sz="0" w:space="0" w:color="auto"/>
                <w:bottom w:val="none" w:sz="0" w:space="0" w:color="auto"/>
                <w:right w:val="none" w:sz="0" w:space="0" w:color="auto"/>
              </w:divBdr>
              <w:divsChild>
                <w:div w:id="1385372140">
                  <w:marLeft w:val="0"/>
                  <w:marRight w:val="0"/>
                  <w:marTop w:val="0"/>
                  <w:marBottom w:val="0"/>
                  <w:divBdr>
                    <w:top w:val="none" w:sz="0" w:space="0" w:color="auto"/>
                    <w:left w:val="none" w:sz="0" w:space="0" w:color="auto"/>
                    <w:bottom w:val="none" w:sz="0" w:space="0" w:color="auto"/>
                    <w:right w:val="none" w:sz="0" w:space="0" w:color="auto"/>
                  </w:divBdr>
                  <w:divsChild>
                    <w:div w:id="882400378">
                      <w:marLeft w:val="0"/>
                      <w:marRight w:val="0"/>
                      <w:marTop w:val="0"/>
                      <w:marBottom w:val="0"/>
                      <w:divBdr>
                        <w:top w:val="none" w:sz="0" w:space="0" w:color="auto"/>
                        <w:left w:val="none" w:sz="0" w:space="0" w:color="auto"/>
                        <w:bottom w:val="none" w:sz="0" w:space="0" w:color="auto"/>
                        <w:right w:val="none" w:sz="0" w:space="0" w:color="auto"/>
                      </w:divBdr>
                      <w:divsChild>
                        <w:div w:id="1914316050">
                          <w:marLeft w:val="0"/>
                          <w:marRight w:val="0"/>
                          <w:marTop w:val="0"/>
                          <w:marBottom w:val="0"/>
                          <w:divBdr>
                            <w:top w:val="none" w:sz="0" w:space="0" w:color="auto"/>
                            <w:left w:val="none" w:sz="0" w:space="0" w:color="auto"/>
                            <w:bottom w:val="none" w:sz="0" w:space="0" w:color="auto"/>
                            <w:right w:val="none" w:sz="0" w:space="0" w:color="auto"/>
                          </w:divBdr>
                        </w:div>
                        <w:div w:id="1606959110">
                          <w:marLeft w:val="0"/>
                          <w:marRight w:val="0"/>
                          <w:marTop w:val="0"/>
                          <w:marBottom w:val="0"/>
                          <w:divBdr>
                            <w:top w:val="none" w:sz="0" w:space="0" w:color="auto"/>
                            <w:left w:val="none" w:sz="0" w:space="0" w:color="auto"/>
                            <w:bottom w:val="none" w:sz="0" w:space="0" w:color="auto"/>
                            <w:right w:val="none" w:sz="0" w:space="0" w:color="auto"/>
                          </w:divBdr>
                          <w:divsChild>
                            <w:div w:id="1322809405">
                              <w:marLeft w:val="0"/>
                              <w:marRight w:val="300"/>
                              <w:marTop w:val="180"/>
                              <w:marBottom w:val="0"/>
                              <w:divBdr>
                                <w:top w:val="none" w:sz="0" w:space="0" w:color="auto"/>
                                <w:left w:val="none" w:sz="0" w:space="0" w:color="auto"/>
                                <w:bottom w:val="none" w:sz="0" w:space="0" w:color="auto"/>
                                <w:right w:val="none" w:sz="0" w:space="0" w:color="auto"/>
                              </w:divBdr>
                              <w:divsChild>
                                <w:div w:id="7159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661586">
          <w:marLeft w:val="0"/>
          <w:marRight w:val="0"/>
          <w:marTop w:val="0"/>
          <w:marBottom w:val="0"/>
          <w:divBdr>
            <w:top w:val="none" w:sz="0" w:space="0" w:color="auto"/>
            <w:left w:val="none" w:sz="0" w:space="0" w:color="auto"/>
            <w:bottom w:val="none" w:sz="0" w:space="0" w:color="auto"/>
            <w:right w:val="none" w:sz="0" w:space="0" w:color="auto"/>
          </w:divBdr>
          <w:divsChild>
            <w:div w:id="44530214">
              <w:marLeft w:val="0"/>
              <w:marRight w:val="0"/>
              <w:marTop w:val="0"/>
              <w:marBottom w:val="0"/>
              <w:divBdr>
                <w:top w:val="none" w:sz="0" w:space="0" w:color="auto"/>
                <w:left w:val="none" w:sz="0" w:space="0" w:color="auto"/>
                <w:bottom w:val="none" w:sz="0" w:space="0" w:color="auto"/>
                <w:right w:val="none" w:sz="0" w:space="0" w:color="auto"/>
              </w:divBdr>
              <w:divsChild>
                <w:div w:id="742600364">
                  <w:marLeft w:val="0"/>
                  <w:marRight w:val="0"/>
                  <w:marTop w:val="0"/>
                  <w:marBottom w:val="0"/>
                  <w:divBdr>
                    <w:top w:val="none" w:sz="0" w:space="0" w:color="auto"/>
                    <w:left w:val="none" w:sz="0" w:space="0" w:color="auto"/>
                    <w:bottom w:val="none" w:sz="0" w:space="0" w:color="auto"/>
                    <w:right w:val="none" w:sz="0" w:space="0" w:color="auto"/>
                  </w:divBdr>
                  <w:divsChild>
                    <w:div w:id="1889145154">
                      <w:marLeft w:val="0"/>
                      <w:marRight w:val="0"/>
                      <w:marTop w:val="0"/>
                      <w:marBottom w:val="0"/>
                      <w:divBdr>
                        <w:top w:val="none" w:sz="0" w:space="0" w:color="auto"/>
                        <w:left w:val="none" w:sz="0" w:space="0" w:color="auto"/>
                        <w:bottom w:val="none" w:sz="0" w:space="0" w:color="auto"/>
                        <w:right w:val="none" w:sz="0" w:space="0" w:color="auto"/>
                      </w:divBdr>
                      <w:divsChild>
                        <w:div w:id="20586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82892">
      <w:bodyDiv w:val="1"/>
      <w:marLeft w:val="0"/>
      <w:marRight w:val="0"/>
      <w:marTop w:val="0"/>
      <w:marBottom w:val="0"/>
      <w:divBdr>
        <w:top w:val="none" w:sz="0" w:space="0" w:color="auto"/>
        <w:left w:val="none" w:sz="0" w:space="0" w:color="auto"/>
        <w:bottom w:val="none" w:sz="0" w:space="0" w:color="auto"/>
        <w:right w:val="none" w:sz="0" w:space="0" w:color="auto"/>
      </w:divBdr>
    </w:div>
    <w:div w:id="663513525">
      <w:bodyDiv w:val="1"/>
      <w:marLeft w:val="0"/>
      <w:marRight w:val="0"/>
      <w:marTop w:val="0"/>
      <w:marBottom w:val="0"/>
      <w:divBdr>
        <w:top w:val="none" w:sz="0" w:space="0" w:color="auto"/>
        <w:left w:val="none" w:sz="0" w:space="0" w:color="auto"/>
        <w:bottom w:val="none" w:sz="0" w:space="0" w:color="auto"/>
        <w:right w:val="none" w:sz="0" w:space="0" w:color="auto"/>
      </w:divBdr>
    </w:div>
    <w:div w:id="669023696">
      <w:bodyDiv w:val="1"/>
      <w:marLeft w:val="0"/>
      <w:marRight w:val="0"/>
      <w:marTop w:val="0"/>
      <w:marBottom w:val="0"/>
      <w:divBdr>
        <w:top w:val="none" w:sz="0" w:space="0" w:color="auto"/>
        <w:left w:val="none" w:sz="0" w:space="0" w:color="auto"/>
        <w:bottom w:val="none" w:sz="0" w:space="0" w:color="auto"/>
        <w:right w:val="none" w:sz="0" w:space="0" w:color="auto"/>
      </w:divBdr>
    </w:div>
    <w:div w:id="710308063">
      <w:bodyDiv w:val="1"/>
      <w:marLeft w:val="0"/>
      <w:marRight w:val="0"/>
      <w:marTop w:val="0"/>
      <w:marBottom w:val="0"/>
      <w:divBdr>
        <w:top w:val="none" w:sz="0" w:space="0" w:color="auto"/>
        <w:left w:val="none" w:sz="0" w:space="0" w:color="auto"/>
        <w:bottom w:val="none" w:sz="0" w:space="0" w:color="auto"/>
        <w:right w:val="none" w:sz="0" w:space="0" w:color="auto"/>
      </w:divBdr>
    </w:div>
    <w:div w:id="713501144">
      <w:bodyDiv w:val="1"/>
      <w:marLeft w:val="0"/>
      <w:marRight w:val="0"/>
      <w:marTop w:val="0"/>
      <w:marBottom w:val="0"/>
      <w:divBdr>
        <w:top w:val="none" w:sz="0" w:space="0" w:color="auto"/>
        <w:left w:val="none" w:sz="0" w:space="0" w:color="auto"/>
        <w:bottom w:val="none" w:sz="0" w:space="0" w:color="auto"/>
        <w:right w:val="none" w:sz="0" w:space="0" w:color="auto"/>
      </w:divBdr>
    </w:div>
    <w:div w:id="739519235">
      <w:bodyDiv w:val="1"/>
      <w:marLeft w:val="0"/>
      <w:marRight w:val="0"/>
      <w:marTop w:val="0"/>
      <w:marBottom w:val="0"/>
      <w:divBdr>
        <w:top w:val="none" w:sz="0" w:space="0" w:color="auto"/>
        <w:left w:val="none" w:sz="0" w:space="0" w:color="auto"/>
        <w:bottom w:val="none" w:sz="0" w:space="0" w:color="auto"/>
        <w:right w:val="none" w:sz="0" w:space="0" w:color="auto"/>
      </w:divBdr>
    </w:div>
    <w:div w:id="753821350">
      <w:bodyDiv w:val="1"/>
      <w:marLeft w:val="0"/>
      <w:marRight w:val="0"/>
      <w:marTop w:val="0"/>
      <w:marBottom w:val="0"/>
      <w:divBdr>
        <w:top w:val="none" w:sz="0" w:space="0" w:color="auto"/>
        <w:left w:val="none" w:sz="0" w:space="0" w:color="auto"/>
        <w:bottom w:val="none" w:sz="0" w:space="0" w:color="auto"/>
        <w:right w:val="none" w:sz="0" w:space="0" w:color="auto"/>
      </w:divBdr>
    </w:div>
    <w:div w:id="757403232">
      <w:bodyDiv w:val="1"/>
      <w:marLeft w:val="0"/>
      <w:marRight w:val="0"/>
      <w:marTop w:val="0"/>
      <w:marBottom w:val="0"/>
      <w:divBdr>
        <w:top w:val="none" w:sz="0" w:space="0" w:color="auto"/>
        <w:left w:val="none" w:sz="0" w:space="0" w:color="auto"/>
        <w:bottom w:val="none" w:sz="0" w:space="0" w:color="auto"/>
        <w:right w:val="none" w:sz="0" w:space="0" w:color="auto"/>
      </w:divBdr>
    </w:div>
    <w:div w:id="804473463">
      <w:bodyDiv w:val="1"/>
      <w:marLeft w:val="0"/>
      <w:marRight w:val="0"/>
      <w:marTop w:val="0"/>
      <w:marBottom w:val="0"/>
      <w:divBdr>
        <w:top w:val="none" w:sz="0" w:space="0" w:color="auto"/>
        <w:left w:val="none" w:sz="0" w:space="0" w:color="auto"/>
        <w:bottom w:val="none" w:sz="0" w:space="0" w:color="auto"/>
        <w:right w:val="none" w:sz="0" w:space="0" w:color="auto"/>
      </w:divBdr>
    </w:div>
    <w:div w:id="845365236">
      <w:bodyDiv w:val="1"/>
      <w:marLeft w:val="0"/>
      <w:marRight w:val="0"/>
      <w:marTop w:val="0"/>
      <w:marBottom w:val="0"/>
      <w:divBdr>
        <w:top w:val="none" w:sz="0" w:space="0" w:color="auto"/>
        <w:left w:val="none" w:sz="0" w:space="0" w:color="auto"/>
        <w:bottom w:val="none" w:sz="0" w:space="0" w:color="auto"/>
        <w:right w:val="none" w:sz="0" w:space="0" w:color="auto"/>
      </w:divBdr>
    </w:div>
    <w:div w:id="888491511">
      <w:bodyDiv w:val="1"/>
      <w:marLeft w:val="0"/>
      <w:marRight w:val="0"/>
      <w:marTop w:val="0"/>
      <w:marBottom w:val="0"/>
      <w:divBdr>
        <w:top w:val="none" w:sz="0" w:space="0" w:color="auto"/>
        <w:left w:val="none" w:sz="0" w:space="0" w:color="auto"/>
        <w:bottom w:val="none" w:sz="0" w:space="0" w:color="auto"/>
        <w:right w:val="none" w:sz="0" w:space="0" w:color="auto"/>
      </w:divBdr>
    </w:div>
    <w:div w:id="936904788">
      <w:bodyDiv w:val="1"/>
      <w:marLeft w:val="0"/>
      <w:marRight w:val="0"/>
      <w:marTop w:val="0"/>
      <w:marBottom w:val="0"/>
      <w:divBdr>
        <w:top w:val="none" w:sz="0" w:space="0" w:color="auto"/>
        <w:left w:val="none" w:sz="0" w:space="0" w:color="auto"/>
        <w:bottom w:val="none" w:sz="0" w:space="0" w:color="auto"/>
        <w:right w:val="none" w:sz="0" w:space="0" w:color="auto"/>
      </w:divBdr>
    </w:div>
    <w:div w:id="938828043">
      <w:bodyDiv w:val="1"/>
      <w:marLeft w:val="0"/>
      <w:marRight w:val="0"/>
      <w:marTop w:val="0"/>
      <w:marBottom w:val="0"/>
      <w:divBdr>
        <w:top w:val="none" w:sz="0" w:space="0" w:color="auto"/>
        <w:left w:val="none" w:sz="0" w:space="0" w:color="auto"/>
        <w:bottom w:val="none" w:sz="0" w:space="0" w:color="auto"/>
        <w:right w:val="none" w:sz="0" w:space="0" w:color="auto"/>
      </w:divBdr>
    </w:div>
    <w:div w:id="943995312">
      <w:bodyDiv w:val="1"/>
      <w:marLeft w:val="0"/>
      <w:marRight w:val="0"/>
      <w:marTop w:val="0"/>
      <w:marBottom w:val="0"/>
      <w:divBdr>
        <w:top w:val="none" w:sz="0" w:space="0" w:color="auto"/>
        <w:left w:val="none" w:sz="0" w:space="0" w:color="auto"/>
        <w:bottom w:val="none" w:sz="0" w:space="0" w:color="auto"/>
        <w:right w:val="none" w:sz="0" w:space="0" w:color="auto"/>
      </w:divBdr>
    </w:div>
    <w:div w:id="961620704">
      <w:bodyDiv w:val="1"/>
      <w:marLeft w:val="0"/>
      <w:marRight w:val="0"/>
      <w:marTop w:val="0"/>
      <w:marBottom w:val="0"/>
      <w:divBdr>
        <w:top w:val="none" w:sz="0" w:space="0" w:color="auto"/>
        <w:left w:val="none" w:sz="0" w:space="0" w:color="auto"/>
        <w:bottom w:val="none" w:sz="0" w:space="0" w:color="auto"/>
        <w:right w:val="none" w:sz="0" w:space="0" w:color="auto"/>
      </w:divBdr>
    </w:div>
    <w:div w:id="1002125544">
      <w:bodyDiv w:val="1"/>
      <w:marLeft w:val="0"/>
      <w:marRight w:val="0"/>
      <w:marTop w:val="0"/>
      <w:marBottom w:val="0"/>
      <w:divBdr>
        <w:top w:val="none" w:sz="0" w:space="0" w:color="auto"/>
        <w:left w:val="none" w:sz="0" w:space="0" w:color="auto"/>
        <w:bottom w:val="none" w:sz="0" w:space="0" w:color="auto"/>
        <w:right w:val="none" w:sz="0" w:space="0" w:color="auto"/>
      </w:divBdr>
    </w:div>
    <w:div w:id="1008024191">
      <w:bodyDiv w:val="1"/>
      <w:marLeft w:val="0"/>
      <w:marRight w:val="0"/>
      <w:marTop w:val="0"/>
      <w:marBottom w:val="0"/>
      <w:divBdr>
        <w:top w:val="none" w:sz="0" w:space="0" w:color="auto"/>
        <w:left w:val="none" w:sz="0" w:space="0" w:color="auto"/>
        <w:bottom w:val="none" w:sz="0" w:space="0" w:color="auto"/>
        <w:right w:val="none" w:sz="0" w:space="0" w:color="auto"/>
      </w:divBdr>
    </w:div>
    <w:div w:id="1017929079">
      <w:bodyDiv w:val="1"/>
      <w:marLeft w:val="0"/>
      <w:marRight w:val="0"/>
      <w:marTop w:val="0"/>
      <w:marBottom w:val="0"/>
      <w:divBdr>
        <w:top w:val="none" w:sz="0" w:space="0" w:color="auto"/>
        <w:left w:val="none" w:sz="0" w:space="0" w:color="auto"/>
        <w:bottom w:val="none" w:sz="0" w:space="0" w:color="auto"/>
        <w:right w:val="none" w:sz="0" w:space="0" w:color="auto"/>
      </w:divBdr>
    </w:div>
    <w:div w:id="1032264952">
      <w:bodyDiv w:val="1"/>
      <w:marLeft w:val="0"/>
      <w:marRight w:val="0"/>
      <w:marTop w:val="0"/>
      <w:marBottom w:val="0"/>
      <w:divBdr>
        <w:top w:val="none" w:sz="0" w:space="0" w:color="auto"/>
        <w:left w:val="none" w:sz="0" w:space="0" w:color="auto"/>
        <w:bottom w:val="none" w:sz="0" w:space="0" w:color="auto"/>
        <w:right w:val="none" w:sz="0" w:space="0" w:color="auto"/>
      </w:divBdr>
    </w:div>
    <w:div w:id="1042364760">
      <w:bodyDiv w:val="1"/>
      <w:marLeft w:val="0"/>
      <w:marRight w:val="0"/>
      <w:marTop w:val="0"/>
      <w:marBottom w:val="0"/>
      <w:divBdr>
        <w:top w:val="none" w:sz="0" w:space="0" w:color="auto"/>
        <w:left w:val="none" w:sz="0" w:space="0" w:color="auto"/>
        <w:bottom w:val="none" w:sz="0" w:space="0" w:color="auto"/>
        <w:right w:val="none" w:sz="0" w:space="0" w:color="auto"/>
      </w:divBdr>
    </w:div>
    <w:div w:id="1088648068">
      <w:bodyDiv w:val="1"/>
      <w:marLeft w:val="0"/>
      <w:marRight w:val="0"/>
      <w:marTop w:val="0"/>
      <w:marBottom w:val="0"/>
      <w:divBdr>
        <w:top w:val="none" w:sz="0" w:space="0" w:color="auto"/>
        <w:left w:val="none" w:sz="0" w:space="0" w:color="auto"/>
        <w:bottom w:val="none" w:sz="0" w:space="0" w:color="auto"/>
        <w:right w:val="none" w:sz="0" w:space="0" w:color="auto"/>
      </w:divBdr>
    </w:div>
    <w:div w:id="1089734712">
      <w:bodyDiv w:val="1"/>
      <w:marLeft w:val="0"/>
      <w:marRight w:val="0"/>
      <w:marTop w:val="0"/>
      <w:marBottom w:val="0"/>
      <w:divBdr>
        <w:top w:val="none" w:sz="0" w:space="0" w:color="auto"/>
        <w:left w:val="none" w:sz="0" w:space="0" w:color="auto"/>
        <w:bottom w:val="none" w:sz="0" w:space="0" w:color="auto"/>
        <w:right w:val="none" w:sz="0" w:space="0" w:color="auto"/>
      </w:divBdr>
    </w:div>
    <w:div w:id="1090538796">
      <w:bodyDiv w:val="1"/>
      <w:marLeft w:val="0"/>
      <w:marRight w:val="0"/>
      <w:marTop w:val="0"/>
      <w:marBottom w:val="0"/>
      <w:divBdr>
        <w:top w:val="none" w:sz="0" w:space="0" w:color="auto"/>
        <w:left w:val="none" w:sz="0" w:space="0" w:color="auto"/>
        <w:bottom w:val="none" w:sz="0" w:space="0" w:color="auto"/>
        <w:right w:val="none" w:sz="0" w:space="0" w:color="auto"/>
      </w:divBdr>
    </w:div>
    <w:div w:id="1109201587">
      <w:bodyDiv w:val="1"/>
      <w:marLeft w:val="0"/>
      <w:marRight w:val="0"/>
      <w:marTop w:val="0"/>
      <w:marBottom w:val="0"/>
      <w:divBdr>
        <w:top w:val="none" w:sz="0" w:space="0" w:color="auto"/>
        <w:left w:val="none" w:sz="0" w:space="0" w:color="auto"/>
        <w:bottom w:val="none" w:sz="0" w:space="0" w:color="auto"/>
        <w:right w:val="none" w:sz="0" w:space="0" w:color="auto"/>
      </w:divBdr>
    </w:div>
    <w:div w:id="1155221254">
      <w:bodyDiv w:val="1"/>
      <w:marLeft w:val="0"/>
      <w:marRight w:val="0"/>
      <w:marTop w:val="0"/>
      <w:marBottom w:val="0"/>
      <w:divBdr>
        <w:top w:val="none" w:sz="0" w:space="0" w:color="auto"/>
        <w:left w:val="none" w:sz="0" w:space="0" w:color="auto"/>
        <w:bottom w:val="none" w:sz="0" w:space="0" w:color="auto"/>
        <w:right w:val="none" w:sz="0" w:space="0" w:color="auto"/>
      </w:divBdr>
    </w:div>
    <w:div w:id="1161313294">
      <w:bodyDiv w:val="1"/>
      <w:marLeft w:val="0"/>
      <w:marRight w:val="0"/>
      <w:marTop w:val="0"/>
      <w:marBottom w:val="0"/>
      <w:divBdr>
        <w:top w:val="none" w:sz="0" w:space="0" w:color="auto"/>
        <w:left w:val="none" w:sz="0" w:space="0" w:color="auto"/>
        <w:bottom w:val="none" w:sz="0" w:space="0" w:color="auto"/>
        <w:right w:val="none" w:sz="0" w:space="0" w:color="auto"/>
      </w:divBdr>
    </w:div>
    <w:div w:id="1190142812">
      <w:bodyDiv w:val="1"/>
      <w:marLeft w:val="0"/>
      <w:marRight w:val="0"/>
      <w:marTop w:val="0"/>
      <w:marBottom w:val="0"/>
      <w:divBdr>
        <w:top w:val="none" w:sz="0" w:space="0" w:color="auto"/>
        <w:left w:val="none" w:sz="0" w:space="0" w:color="auto"/>
        <w:bottom w:val="none" w:sz="0" w:space="0" w:color="auto"/>
        <w:right w:val="none" w:sz="0" w:space="0" w:color="auto"/>
      </w:divBdr>
    </w:div>
    <w:div w:id="1198352923">
      <w:bodyDiv w:val="1"/>
      <w:marLeft w:val="0"/>
      <w:marRight w:val="0"/>
      <w:marTop w:val="0"/>
      <w:marBottom w:val="0"/>
      <w:divBdr>
        <w:top w:val="none" w:sz="0" w:space="0" w:color="auto"/>
        <w:left w:val="none" w:sz="0" w:space="0" w:color="auto"/>
        <w:bottom w:val="none" w:sz="0" w:space="0" w:color="auto"/>
        <w:right w:val="none" w:sz="0" w:space="0" w:color="auto"/>
      </w:divBdr>
    </w:div>
    <w:div w:id="1210265212">
      <w:bodyDiv w:val="1"/>
      <w:marLeft w:val="0"/>
      <w:marRight w:val="0"/>
      <w:marTop w:val="0"/>
      <w:marBottom w:val="0"/>
      <w:divBdr>
        <w:top w:val="none" w:sz="0" w:space="0" w:color="auto"/>
        <w:left w:val="none" w:sz="0" w:space="0" w:color="auto"/>
        <w:bottom w:val="none" w:sz="0" w:space="0" w:color="auto"/>
        <w:right w:val="none" w:sz="0" w:space="0" w:color="auto"/>
      </w:divBdr>
    </w:div>
    <w:div w:id="1280263434">
      <w:bodyDiv w:val="1"/>
      <w:marLeft w:val="0"/>
      <w:marRight w:val="0"/>
      <w:marTop w:val="0"/>
      <w:marBottom w:val="0"/>
      <w:divBdr>
        <w:top w:val="none" w:sz="0" w:space="0" w:color="auto"/>
        <w:left w:val="none" w:sz="0" w:space="0" w:color="auto"/>
        <w:bottom w:val="none" w:sz="0" w:space="0" w:color="auto"/>
        <w:right w:val="none" w:sz="0" w:space="0" w:color="auto"/>
      </w:divBdr>
    </w:div>
    <w:div w:id="1292905219">
      <w:bodyDiv w:val="1"/>
      <w:marLeft w:val="0"/>
      <w:marRight w:val="0"/>
      <w:marTop w:val="0"/>
      <w:marBottom w:val="0"/>
      <w:divBdr>
        <w:top w:val="none" w:sz="0" w:space="0" w:color="auto"/>
        <w:left w:val="none" w:sz="0" w:space="0" w:color="auto"/>
        <w:bottom w:val="none" w:sz="0" w:space="0" w:color="auto"/>
        <w:right w:val="none" w:sz="0" w:space="0" w:color="auto"/>
      </w:divBdr>
    </w:div>
    <w:div w:id="1299871502">
      <w:bodyDiv w:val="1"/>
      <w:marLeft w:val="0"/>
      <w:marRight w:val="0"/>
      <w:marTop w:val="0"/>
      <w:marBottom w:val="0"/>
      <w:divBdr>
        <w:top w:val="none" w:sz="0" w:space="0" w:color="auto"/>
        <w:left w:val="none" w:sz="0" w:space="0" w:color="auto"/>
        <w:bottom w:val="none" w:sz="0" w:space="0" w:color="auto"/>
        <w:right w:val="none" w:sz="0" w:space="0" w:color="auto"/>
      </w:divBdr>
    </w:div>
    <w:div w:id="1313754690">
      <w:bodyDiv w:val="1"/>
      <w:marLeft w:val="0"/>
      <w:marRight w:val="0"/>
      <w:marTop w:val="0"/>
      <w:marBottom w:val="0"/>
      <w:divBdr>
        <w:top w:val="none" w:sz="0" w:space="0" w:color="auto"/>
        <w:left w:val="none" w:sz="0" w:space="0" w:color="auto"/>
        <w:bottom w:val="none" w:sz="0" w:space="0" w:color="auto"/>
        <w:right w:val="none" w:sz="0" w:space="0" w:color="auto"/>
      </w:divBdr>
    </w:div>
    <w:div w:id="1351486474">
      <w:bodyDiv w:val="1"/>
      <w:marLeft w:val="0"/>
      <w:marRight w:val="0"/>
      <w:marTop w:val="0"/>
      <w:marBottom w:val="0"/>
      <w:divBdr>
        <w:top w:val="none" w:sz="0" w:space="0" w:color="auto"/>
        <w:left w:val="none" w:sz="0" w:space="0" w:color="auto"/>
        <w:bottom w:val="none" w:sz="0" w:space="0" w:color="auto"/>
        <w:right w:val="none" w:sz="0" w:space="0" w:color="auto"/>
      </w:divBdr>
    </w:div>
    <w:div w:id="1375277299">
      <w:bodyDiv w:val="1"/>
      <w:marLeft w:val="0"/>
      <w:marRight w:val="0"/>
      <w:marTop w:val="0"/>
      <w:marBottom w:val="0"/>
      <w:divBdr>
        <w:top w:val="none" w:sz="0" w:space="0" w:color="auto"/>
        <w:left w:val="none" w:sz="0" w:space="0" w:color="auto"/>
        <w:bottom w:val="none" w:sz="0" w:space="0" w:color="auto"/>
        <w:right w:val="none" w:sz="0" w:space="0" w:color="auto"/>
      </w:divBdr>
    </w:div>
    <w:div w:id="1384476785">
      <w:bodyDiv w:val="1"/>
      <w:marLeft w:val="0"/>
      <w:marRight w:val="0"/>
      <w:marTop w:val="0"/>
      <w:marBottom w:val="0"/>
      <w:divBdr>
        <w:top w:val="none" w:sz="0" w:space="0" w:color="auto"/>
        <w:left w:val="none" w:sz="0" w:space="0" w:color="auto"/>
        <w:bottom w:val="none" w:sz="0" w:space="0" w:color="auto"/>
        <w:right w:val="none" w:sz="0" w:space="0" w:color="auto"/>
      </w:divBdr>
    </w:div>
    <w:div w:id="1386099876">
      <w:bodyDiv w:val="1"/>
      <w:marLeft w:val="0"/>
      <w:marRight w:val="0"/>
      <w:marTop w:val="0"/>
      <w:marBottom w:val="0"/>
      <w:divBdr>
        <w:top w:val="none" w:sz="0" w:space="0" w:color="auto"/>
        <w:left w:val="none" w:sz="0" w:space="0" w:color="auto"/>
        <w:bottom w:val="none" w:sz="0" w:space="0" w:color="auto"/>
        <w:right w:val="none" w:sz="0" w:space="0" w:color="auto"/>
      </w:divBdr>
    </w:div>
    <w:div w:id="1469786129">
      <w:bodyDiv w:val="1"/>
      <w:marLeft w:val="0"/>
      <w:marRight w:val="0"/>
      <w:marTop w:val="0"/>
      <w:marBottom w:val="0"/>
      <w:divBdr>
        <w:top w:val="none" w:sz="0" w:space="0" w:color="auto"/>
        <w:left w:val="none" w:sz="0" w:space="0" w:color="auto"/>
        <w:bottom w:val="none" w:sz="0" w:space="0" w:color="auto"/>
        <w:right w:val="none" w:sz="0" w:space="0" w:color="auto"/>
      </w:divBdr>
    </w:div>
    <w:div w:id="1481966548">
      <w:bodyDiv w:val="1"/>
      <w:marLeft w:val="0"/>
      <w:marRight w:val="0"/>
      <w:marTop w:val="0"/>
      <w:marBottom w:val="0"/>
      <w:divBdr>
        <w:top w:val="none" w:sz="0" w:space="0" w:color="auto"/>
        <w:left w:val="none" w:sz="0" w:space="0" w:color="auto"/>
        <w:bottom w:val="none" w:sz="0" w:space="0" w:color="auto"/>
        <w:right w:val="none" w:sz="0" w:space="0" w:color="auto"/>
      </w:divBdr>
    </w:div>
    <w:div w:id="1601986165">
      <w:bodyDiv w:val="1"/>
      <w:marLeft w:val="0"/>
      <w:marRight w:val="0"/>
      <w:marTop w:val="0"/>
      <w:marBottom w:val="0"/>
      <w:divBdr>
        <w:top w:val="none" w:sz="0" w:space="0" w:color="auto"/>
        <w:left w:val="none" w:sz="0" w:space="0" w:color="auto"/>
        <w:bottom w:val="none" w:sz="0" w:space="0" w:color="auto"/>
        <w:right w:val="none" w:sz="0" w:space="0" w:color="auto"/>
      </w:divBdr>
    </w:div>
    <w:div w:id="1603535055">
      <w:bodyDiv w:val="1"/>
      <w:marLeft w:val="0"/>
      <w:marRight w:val="0"/>
      <w:marTop w:val="0"/>
      <w:marBottom w:val="0"/>
      <w:divBdr>
        <w:top w:val="none" w:sz="0" w:space="0" w:color="auto"/>
        <w:left w:val="none" w:sz="0" w:space="0" w:color="auto"/>
        <w:bottom w:val="none" w:sz="0" w:space="0" w:color="auto"/>
        <w:right w:val="none" w:sz="0" w:space="0" w:color="auto"/>
      </w:divBdr>
    </w:div>
    <w:div w:id="1606157465">
      <w:bodyDiv w:val="1"/>
      <w:marLeft w:val="0"/>
      <w:marRight w:val="0"/>
      <w:marTop w:val="0"/>
      <w:marBottom w:val="0"/>
      <w:divBdr>
        <w:top w:val="none" w:sz="0" w:space="0" w:color="auto"/>
        <w:left w:val="none" w:sz="0" w:space="0" w:color="auto"/>
        <w:bottom w:val="none" w:sz="0" w:space="0" w:color="auto"/>
        <w:right w:val="none" w:sz="0" w:space="0" w:color="auto"/>
      </w:divBdr>
    </w:div>
    <w:div w:id="1614286628">
      <w:bodyDiv w:val="1"/>
      <w:marLeft w:val="0"/>
      <w:marRight w:val="0"/>
      <w:marTop w:val="0"/>
      <w:marBottom w:val="0"/>
      <w:divBdr>
        <w:top w:val="none" w:sz="0" w:space="0" w:color="auto"/>
        <w:left w:val="none" w:sz="0" w:space="0" w:color="auto"/>
        <w:bottom w:val="none" w:sz="0" w:space="0" w:color="auto"/>
        <w:right w:val="none" w:sz="0" w:space="0" w:color="auto"/>
      </w:divBdr>
    </w:div>
    <w:div w:id="1630354117">
      <w:bodyDiv w:val="1"/>
      <w:marLeft w:val="0"/>
      <w:marRight w:val="0"/>
      <w:marTop w:val="0"/>
      <w:marBottom w:val="0"/>
      <w:divBdr>
        <w:top w:val="none" w:sz="0" w:space="0" w:color="auto"/>
        <w:left w:val="none" w:sz="0" w:space="0" w:color="auto"/>
        <w:bottom w:val="none" w:sz="0" w:space="0" w:color="auto"/>
        <w:right w:val="none" w:sz="0" w:space="0" w:color="auto"/>
      </w:divBdr>
    </w:div>
    <w:div w:id="1643389171">
      <w:bodyDiv w:val="1"/>
      <w:marLeft w:val="0"/>
      <w:marRight w:val="0"/>
      <w:marTop w:val="0"/>
      <w:marBottom w:val="0"/>
      <w:divBdr>
        <w:top w:val="none" w:sz="0" w:space="0" w:color="auto"/>
        <w:left w:val="none" w:sz="0" w:space="0" w:color="auto"/>
        <w:bottom w:val="none" w:sz="0" w:space="0" w:color="auto"/>
        <w:right w:val="none" w:sz="0" w:space="0" w:color="auto"/>
      </w:divBdr>
    </w:div>
    <w:div w:id="1694651675">
      <w:bodyDiv w:val="1"/>
      <w:marLeft w:val="0"/>
      <w:marRight w:val="0"/>
      <w:marTop w:val="0"/>
      <w:marBottom w:val="0"/>
      <w:divBdr>
        <w:top w:val="none" w:sz="0" w:space="0" w:color="auto"/>
        <w:left w:val="none" w:sz="0" w:space="0" w:color="auto"/>
        <w:bottom w:val="none" w:sz="0" w:space="0" w:color="auto"/>
        <w:right w:val="none" w:sz="0" w:space="0" w:color="auto"/>
      </w:divBdr>
    </w:div>
    <w:div w:id="1704593509">
      <w:bodyDiv w:val="1"/>
      <w:marLeft w:val="0"/>
      <w:marRight w:val="0"/>
      <w:marTop w:val="0"/>
      <w:marBottom w:val="0"/>
      <w:divBdr>
        <w:top w:val="none" w:sz="0" w:space="0" w:color="auto"/>
        <w:left w:val="none" w:sz="0" w:space="0" w:color="auto"/>
        <w:bottom w:val="none" w:sz="0" w:space="0" w:color="auto"/>
        <w:right w:val="none" w:sz="0" w:space="0" w:color="auto"/>
      </w:divBdr>
    </w:div>
    <w:div w:id="1708263151">
      <w:bodyDiv w:val="1"/>
      <w:marLeft w:val="0"/>
      <w:marRight w:val="0"/>
      <w:marTop w:val="0"/>
      <w:marBottom w:val="0"/>
      <w:divBdr>
        <w:top w:val="none" w:sz="0" w:space="0" w:color="auto"/>
        <w:left w:val="none" w:sz="0" w:space="0" w:color="auto"/>
        <w:bottom w:val="none" w:sz="0" w:space="0" w:color="auto"/>
        <w:right w:val="none" w:sz="0" w:space="0" w:color="auto"/>
      </w:divBdr>
    </w:div>
    <w:div w:id="1741369991">
      <w:bodyDiv w:val="1"/>
      <w:marLeft w:val="0"/>
      <w:marRight w:val="0"/>
      <w:marTop w:val="0"/>
      <w:marBottom w:val="0"/>
      <w:divBdr>
        <w:top w:val="none" w:sz="0" w:space="0" w:color="auto"/>
        <w:left w:val="none" w:sz="0" w:space="0" w:color="auto"/>
        <w:bottom w:val="none" w:sz="0" w:space="0" w:color="auto"/>
        <w:right w:val="none" w:sz="0" w:space="0" w:color="auto"/>
      </w:divBdr>
    </w:div>
    <w:div w:id="1754234293">
      <w:bodyDiv w:val="1"/>
      <w:marLeft w:val="0"/>
      <w:marRight w:val="0"/>
      <w:marTop w:val="0"/>
      <w:marBottom w:val="0"/>
      <w:divBdr>
        <w:top w:val="none" w:sz="0" w:space="0" w:color="auto"/>
        <w:left w:val="none" w:sz="0" w:space="0" w:color="auto"/>
        <w:bottom w:val="none" w:sz="0" w:space="0" w:color="auto"/>
        <w:right w:val="none" w:sz="0" w:space="0" w:color="auto"/>
      </w:divBdr>
    </w:div>
    <w:div w:id="1771268297">
      <w:bodyDiv w:val="1"/>
      <w:marLeft w:val="0"/>
      <w:marRight w:val="0"/>
      <w:marTop w:val="0"/>
      <w:marBottom w:val="0"/>
      <w:divBdr>
        <w:top w:val="none" w:sz="0" w:space="0" w:color="auto"/>
        <w:left w:val="none" w:sz="0" w:space="0" w:color="auto"/>
        <w:bottom w:val="none" w:sz="0" w:space="0" w:color="auto"/>
        <w:right w:val="none" w:sz="0" w:space="0" w:color="auto"/>
      </w:divBdr>
    </w:div>
    <w:div w:id="1786000563">
      <w:bodyDiv w:val="1"/>
      <w:marLeft w:val="0"/>
      <w:marRight w:val="0"/>
      <w:marTop w:val="0"/>
      <w:marBottom w:val="0"/>
      <w:divBdr>
        <w:top w:val="none" w:sz="0" w:space="0" w:color="auto"/>
        <w:left w:val="none" w:sz="0" w:space="0" w:color="auto"/>
        <w:bottom w:val="none" w:sz="0" w:space="0" w:color="auto"/>
        <w:right w:val="none" w:sz="0" w:space="0" w:color="auto"/>
      </w:divBdr>
    </w:div>
    <w:div w:id="1815223054">
      <w:bodyDiv w:val="1"/>
      <w:marLeft w:val="0"/>
      <w:marRight w:val="0"/>
      <w:marTop w:val="0"/>
      <w:marBottom w:val="0"/>
      <w:divBdr>
        <w:top w:val="none" w:sz="0" w:space="0" w:color="auto"/>
        <w:left w:val="none" w:sz="0" w:space="0" w:color="auto"/>
        <w:bottom w:val="none" w:sz="0" w:space="0" w:color="auto"/>
        <w:right w:val="none" w:sz="0" w:space="0" w:color="auto"/>
      </w:divBdr>
    </w:div>
    <w:div w:id="1820074359">
      <w:bodyDiv w:val="1"/>
      <w:marLeft w:val="0"/>
      <w:marRight w:val="0"/>
      <w:marTop w:val="0"/>
      <w:marBottom w:val="0"/>
      <w:divBdr>
        <w:top w:val="none" w:sz="0" w:space="0" w:color="auto"/>
        <w:left w:val="none" w:sz="0" w:space="0" w:color="auto"/>
        <w:bottom w:val="none" w:sz="0" w:space="0" w:color="auto"/>
        <w:right w:val="none" w:sz="0" w:space="0" w:color="auto"/>
      </w:divBdr>
    </w:div>
    <w:div w:id="1867593471">
      <w:bodyDiv w:val="1"/>
      <w:marLeft w:val="0"/>
      <w:marRight w:val="0"/>
      <w:marTop w:val="0"/>
      <w:marBottom w:val="0"/>
      <w:divBdr>
        <w:top w:val="none" w:sz="0" w:space="0" w:color="auto"/>
        <w:left w:val="none" w:sz="0" w:space="0" w:color="auto"/>
        <w:bottom w:val="none" w:sz="0" w:space="0" w:color="auto"/>
        <w:right w:val="none" w:sz="0" w:space="0" w:color="auto"/>
      </w:divBdr>
    </w:div>
    <w:div w:id="1874028116">
      <w:bodyDiv w:val="1"/>
      <w:marLeft w:val="0"/>
      <w:marRight w:val="0"/>
      <w:marTop w:val="0"/>
      <w:marBottom w:val="0"/>
      <w:divBdr>
        <w:top w:val="none" w:sz="0" w:space="0" w:color="auto"/>
        <w:left w:val="none" w:sz="0" w:space="0" w:color="auto"/>
        <w:bottom w:val="none" w:sz="0" w:space="0" w:color="auto"/>
        <w:right w:val="none" w:sz="0" w:space="0" w:color="auto"/>
      </w:divBdr>
    </w:div>
    <w:div w:id="1903756033">
      <w:bodyDiv w:val="1"/>
      <w:marLeft w:val="0"/>
      <w:marRight w:val="0"/>
      <w:marTop w:val="0"/>
      <w:marBottom w:val="0"/>
      <w:divBdr>
        <w:top w:val="none" w:sz="0" w:space="0" w:color="auto"/>
        <w:left w:val="none" w:sz="0" w:space="0" w:color="auto"/>
        <w:bottom w:val="none" w:sz="0" w:space="0" w:color="auto"/>
        <w:right w:val="none" w:sz="0" w:space="0" w:color="auto"/>
      </w:divBdr>
    </w:div>
    <w:div w:id="1909991760">
      <w:bodyDiv w:val="1"/>
      <w:marLeft w:val="0"/>
      <w:marRight w:val="0"/>
      <w:marTop w:val="0"/>
      <w:marBottom w:val="0"/>
      <w:divBdr>
        <w:top w:val="none" w:sz="0" w:space="0" w:color="auto"/>
        <w:left w:val="none" w:sz="0" w:space="0" w:color="auto"/>
        <w:bottom w:val="none" w:sz="0" w:space="0" w:color="auto"/>
        <w:right w:val="none" w:sz="0" w:space="0" w:color="auto"/>
      </w:divBdr>
    </w:div>
    <w:div w:id="1961180281">
      <w:bodyDiv w:val="1"/>
      <w:marLeft w:val="0"/>
      <w:marRight w:val="0"/>
      <w:marTop w:val="0"/>
      <w:marBottom w:val="0"/>
      <w:divBdr>
        <w:top w:val="none" w:sz="0" w:space="0" w:color="auto"/>
        <w:left w:val="none" w:sz="0" w:space="0" w:color="auto"/>
        <w:bottom w:val="none" w:sz="0" w:space="0" w:color="auto"/>
        <w:right w:val="none" w:sz="0" w:space="0" w:color="auto"/>
      </w:divBdr>
    </w:div>
    <w:div w:id="2022970261">
      <w:bodyDiv w:val="1"/>
      <w:marLeft w:val="0"/>
      <w:marRight w:val="0"/>
      <w:marTop w:val="0"/>
      <w:marBottom w:val="0"/>
      <w:divBdr>
        <w:top w:val="none" w:sz="0" w:space="0" w:color="auto"/>
        <w:left w:val="none" w:sz="0" w:space="0" w:color="auto"/>
        <w:bottom w:val="none" w:sz="0" w:space="0" w:color="auto"/>
        <w:right w:val="none" w:sz="0" w:space="0" w:color="auto"/>
      </w:divBdr>
    </w:div>
    <w:div w:id="2049408489">
      <w:bodyDiv w:val="1"/>
      <w:marLeft w:val="0"/>
      <w:marRight w:val="0"/>
      <w:marTop w:val="0"/>
      <w:marBottom w:val="0"/>
      <w:divBdr>
        <w:top w:val="none" w:sz="0" w:space="0" w:color="auto"/>
        <w:left w:val="none" w:sz="0" w:space="0" w:color="auto"/>
        <w:bottom w:val="none" w:sz="0" w:space="0" w:color="auto"/>
        <w:right w:val="none" w:sz="0" w:space="0" w:color="auto"/>
      </w:divBdr>
      <w:divsChild>
        <w:div w:id="71703596">
          <w:marLeft w:val="0"/>
          <w:marRight w:val="0"/>
          <w:marTop w:val="0"/>
          <w:marBottom w:val="0"/>
          <w:divBdr>
            <w:top w:val="none" w:sz="0" w:space="0" w:color="auto"/>
            <w:left w:val="none" w:sz="0" w:space="0" w:color="auto"/>
            <w:bottom w:val="none" w:sz="0" w:space="0" w:color="auto"/>
            <w:right w:val="none" w:sz="0" w:space="0" w:color="auto"/>
          </w:divBdr>
          <w:divsChild>
            <w:div w:id="459227200">
              <w:marLeft w:val="0"/>
              <w:marRight w:val="0"/>
              <w:marTop w:val="0"/>
              <w:marBottom w:val="0"/>
              <w:divBdr>
                <w:top w:val="none" w:sz="0" w:space="0" w:color="auto"/>
                <w:left w:val="none" w:sz="0" w:space="0" w:color="auto"/>
                <w:bottom w:val="none" w:sz="0" w:space="0" w:color="auto"/>
                <w:right w:val="none" w:sz="0" w:space="0" w:color="auto"/>
              </w:divBdr>
              <w:divsChild>
                <w:div w:id="1609774758">
                  <w:marLeft w:val="0"/>
                  <w:marRight w:val="0"/>
                  <w:marTop w:val="0"/>
                  <w:marBottom w:val="0"/>
                  <w:divBdr>
                    <w:top w:val="none" w:sz="0" w:space="0" w:color="auto"/>
                    <w:left w:val="none" w:sz="0" w:space="0" w:color="auto"/>
                    <w:bottom w:val="none" w:sz="0" w:space="0" w:color="auto"/>
                    <w:right w:val="none" w:sz="0" w:space="0" w:color="auto"/>
                  </w:divBdr>
                  <w:divsChild>
                    <w:div w:id="749158343">
                      <w:marLeft w:val="0"/>
                      <w:marRight w:val="0"/>
                      <w:marTop w:val="0"/>
                      <w:marBottom w:val="0"/>
                      <w:divBdr>
                        <w:top w:val="none" w:sz="0" w:space="0" w:color="auto"/>
                        <w:left w:val="none" w:sz="0" w:space="0" w:color="auto"/>
                        <w:bottom w:val="none" w:sz="0" w:space="0" w:color="auto"/>
                        <w:right w:val="none" w:sz="0" w:space="0" w:color="auto"/>
                      </w:divBdr>
                      <w:divsChild>
                        <w:div w:id="807429631">
                          <w:marLeft w:val="0"/>
                          <w:marRight w:val="0"/>
                          <w:marTop w:val="0"/>
                          <w:marBottom w:val="0"/>
                          <w:divBdr>
                            <w:top w:val="none" w:sz="0" w:space="0" w:color="auto"/>
                            <w:left w:val="none" w:sz="0" w:space="0" w:color="auto"/>
                            <w:bottom w:val="none" w:sz="0" w:space="0" w:color="auto"/>
                            <w:right w:val="none" w:sz="0" w:space="0" w:color="auto"/>
                          </w:divBdr>
                        </w:div>
                        <w:div w:id="1626084211">
                          <w:marLeft w:val="0"/>
                          <w:marRight w:val="0"/>
                          <w:marTop w:val="0"/>
                          <w:marBottom w:val="0"/>
                          <w:divBdr>
                            <w:top w:val="none" w:sz="0" w:space="0" w:color="auto"/>
                            <w:left w:val="none" w:sz="0" w:space="0" w:color="auto"/>
                            <w:bottom w:val="none" w:sz="0" w:space="0" w:color="auto"/>
                            <w:right w:val="none" w:sz="0" w:space="0" w:color="auto"/>
                          </w:divBdr>
                          <w:divsChild>
                            <w:div w:id="380136128">
                              <w:marLeft w:val="0"/>
                              <w:marRight w:val="300"/>
                              <w:marTop w:val="180"/>
                              <w:marBottom w:val="0"/>
                              <w:divBdr>
                                <w:top w:val="none" w:sz="0" w:space="0" w:color="auto"/>
                                <w:left w:val="none" w:sz="0" w:space="0" w:color="auto"/>
                                <w:bottom w:val="none" w:sz="0" w:space="0" w:color="auto"/>
                                <w:right w:val="none" w:sz="0" w:space="0" w:color="auto"/>
                              </w:divBdr>
                              <w:divsChild>
                                <w:div w:id="3400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493410">
          <w:marLeft w:val="0"/>
          <w:marRight w:val="0"/>
          <w:marTop w:val="0"/>
          <w:marBottom w:val="0"/>
          <w:divBdr>
            <w:top w:val="none" w:sz="0" w:space="0" w:color="auto"/>
            <w:left w:val="none" w:sz="0" w:space="0" w:color="auto"/>
            <w:bottom w:val="none" w:sz="0" w:space="0" w:color="auto"/>
            <w:right w:val="none" w:sz="0" w:space="0" w:color="auto"/>
          </w:divBdr>
          <w:divsChild>
            <w:div w:id="1725250659">
              <w:marLeft w:val="0"/>
              <w:marRight w:val="0"/>
              <w:marTop w:val="0"/>
              <w:marBottom w:val="0"/>
              <w:divBdr>
                <w:top w:val="none" w:sz="0" w:space="0" w:color="auto"/>
                <w:left w:val="none" w:sz="0" w:space="0" w:color="auto"/>
                <w:bottom w:val="none" w:sz="0" w:space="0" w:color="auto"/>
                <w:right w:val="none" w:sz="0" w:space="0" w:color="auto"/>
              </w:divBdr>
              <w:divsChild>
                <w:div w:id="257369767">
                  <w:marLeft w:val="0"/>
                  <w:marRight w:val="0"/>
                  <w:marTop w:val="0"/>
                  <w:marBottom w:val="0"/>
                  <w:divBdr>
                    <w:top w:val="none" w:sz="0" w:space="0" w:color="auto"/>
                    <w:left w:val="none" w:sz="0" w:space="0" w:color="auto"/>
                    <w:bottom w:val="none" w:sz="0" w:space="0" w:color="auto"/>
                    <w:right w:val="none" w:sz="0" w:space="0" w:color="auto"/>
                  </w:divBdr>
                  <w:divsChild>
                    <w:div w:id="2146045166">
                      <w:marLeft w:val="0"/>
                      <w:marRight w:val="0"/>
                      <w:marTop w:val="0"/>
                      <w:marBottom w:val="0"/>
                      <w:divBdr>
                        <w:top w:val="none" w:sz="0" w:space="0" w:color="auto"/>
                        <w:left w:val="none" w:sz="0" w:space="0" w:color="auto"/>
                        <w:bottom w:val="none" w:sz="0" w:space="0" w:color="auto"/>
                        <w:right w:val="none" w:sz="0" w:space="0" w:color="auto"/>
                      </w:divBdr>
                      <w:divsChild>
                        <w:div w:id="15798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5185">
      <w:bodyDiv w:val="1"/>
      <w:marLeft w:val="0"/>
      <w:marRight w:val="0"/>
      <w:marTop w:val="0"/>
      <w:marBottom w:val="0"/>
      <w:divBdr>
        <w:top w:val="none" w:sz="0" w:space="0" w:color="auto"/>
        <w:left w:val="none" w:sz="0" w:space="0" w:color="auto"/>
        <w:bottom w:val="none" w:sz="0" w:space="0" w:color="auto"/>
        <w:right w:val="none" w:sz="0" w:space="0" w:color="auto"/>
      </w:divBdr>
    </w:div>
    <w:div w:id="2102019149">
      <w:bodyDiv w:val="1"/>
      <w:marLeft w:val="0"/>
      <w:marRight w:val="0"/>
      <w:marTop w:val="0"/>
      <w:marBottom w:val="0"/>
      <w:divBdr>
        <w:top w:val="none" w:sz="0" w:space="0" w:color="auto"/>
        <w:left w:val="none" w:sz="0" w:space="0" w:color="auto"/>
        <w:bottom w:val="none" w:sz="0" w:space="0" w:color="auto"/>
        <w:right w:val="none" w:sz="0" w:space="0" w:color="auto"/>
      </w:divBdr>
    </w:div>
    <w:div w:id="2108691096">
      <w:bodyDiv w:val="1"/>
      <w:marLeft w:val="0"/>
      <w:marRight w:val="0"/>
      <w:marTop w:val="0"/>
      <w:marBottom w:val="0"/>
      <w:divBdr>
        <w:top w:val="none" w:sz="0" w:space="0" w:color="auto"/>
        <w:left w:val="none" w:sz="0" w:space="0" w:color="auto"/>
        <w:bottom w:val="none" w:sz="0" w:space="0" w:color="auto"/>
        <w:right w:val="none" w:sz="0" w:space="0" w:color="auto"/>
      </w:divBdr>
    </w:div>
    <w:div w:id="2109420706">
      <w:bodyDiv w:val="1"/>
      <w:marLeft w:val="0"/>
      <w:marRight w:val="0"/>
      <w:marTop w:val="0"/>
      <w:marBottom w:val="0"/>
      <w:divBdr>
        <w:top w:val="none" w:sz="0" w:space="0" w:color="auto"/>
        <w:left w:val="none" w:sz="0" w:space="0" w:color="auto"/>
        <w:bottom w:val="none" w:sz="0" w:space="0" w:color="auto"/>
        <w:right w:val="none" w:sz="0" w:space="0" w:color="auto"/>
      </w:divBdr>
    </w:div>
    <w:div w:id="213332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oter" Target="footer2.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eader" Target="header2.xml"/><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88DA6-A8E9-417C-A03A-D3BBB909B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5952</TotalTime>
  <Pages>14</Pages>
  <Words>4001</Words>
  <Characters>22009</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388</cp:revision>
  <cp:lastPrinted>2022-05-22T16:29:00Z</cp:lastPrinted>
  <dcterms:created xsi:type="dcterms:W3CDTF">2014-03-28T12:16:00Z</dcterms:created>
  <dcterms:modified xsi:type="dcterms:W3CDTF">2022-10-11T14:58:00Z</dcterms:modified>
</cp:coreProperties>
</file>