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3571A" w:rsidRPr="006A79EA" w:rsidRDefault="00B269CB" w:rsidP="0023571A">
      <w:pPr>
        <w:spacing w:after="0" w:line="240" w:lineRule="auto"/>
        <w:rPr>
          <w:rFonts w:ascii="Times New Roman" w:hAnsi="Times New Roman" w:cs="Times New Roman"/>
          <w:b/>
          <w:sz w:val="24"/>
          <w:szCs w:val="24"/>
          <w:lang w:val="pt-PT"/>
        </w:rPr>
      </w:pPr>
      <w:r w:rsidRPr="006A79EA">
        <w:rPr>
          <w:rFonts w:ascii="Times New Roman" w:hAnsi="Times New Roman" w:cs="Times New Roman"/>
          <w:b/>
          <w:sz w:val="24"/>
          <w:szCs w:val="24"/>
          <w:lang w:val="pt-PT"/>
        </w:rPr>
        <w:t>E.IV</w:t>
      </w:r>
      <w:r w:rsidR="0023571A" w:rsidRPr="006A79EA">
        <w:rPr>
          <w:rFonts w:ascii="Times New Roman" w:hAnsi="Times New Roman" w:cs="Times New Roman"/>
          <w:b/>
          <w:sz w:val="24"/>
          <w:szCs w:val="24"/>
          <w:lang w:val="pt-PT"/>
        </w:rPr>
        <w:t xml:space="preserve"> – </w:t>
      </w:r>
      <w:r w:rsidR="0023571A" w:rsidRPr="006A79EA">
        <w:rPr>
          <w:rFonts w:ascii="Times New Roman" w:hAnsi="Times New Roman" w:cs="Times New Roman"/>
          <w:b/>
          <w:smallCaps/>
          <w:sz w:val="24"/>
          <w:szCs w:val="24"/>
          <w:lang w:val="pt-PT"/>
        </w:rPr>
        <w:t>Dados</w:t>
      </w:r>
      <w:r w:rsidR="0023571A" w:rsidRPr="006A79EA">
        <w:rPr>
          <w:rFonts w:ascii="Times New Roman" w:hAnsi="Times New Roman" w:cs="Times New Roman"/>
          <w:b/>
          <w:sz w:val="24"/>
          <w:szCs w:val="24"/>
          <w:lang w:val="pt-PT"/>
        </w:rPr>
        <w:t xml:space="preserve"> (</w:t>
      </w:r>
      <w:r w:rsidR="009E596E" w:rsidRPr="006A79EA">
        <w:rPr>
          <w:rFonts w:ascii="Times New Roman" w:hAnsi="Times New Roman" w:cs="Times New Roman"/>
          <w:b/>
          <w:i/>
          <w:sz w:val="24"/>
          <w:szCs w:val="24"/>
          <w:lang w:val="pt-PT"/>
        </w:rPr>
        <w:t>T</w:t>
      </w:r>
      <w:r w:rsidR="0023571A" w:rsidRPr="006A79EA">
        <w:rPr>
          <w:rFonts w:ascii="Times New Roman" w:hAnsi="Times New Roman" w:cs="Times New Roman"/>
          <w:b/>
          <w:i/>
          <w:sz w:val="24"/>
          <w:szCs w:val="24"/>
          <w:lang w:val="pt-PT"/>
        </w:rPr>
        <w:t>esserae</w:t>
      </w:r>
      <w:r w:rsidR="0023571A" w:rsidRPr="006A79EA">
        <w:rPr>
          <w:rFonts w:ascii="Times New Roman" w:hAnsi="Times New Roman" w:cs="Times New Roman"/>
          <w:b/>
          <w:sz w:val="24"/>
          <w:szCs w:val="24"/>
          <w:lang w:val="pt-PT"/>
        </w:rPr>
        <w:t>)</w:t>
      </w:r>
    </w:p>
    <w:p w:rsidR="009E596E" w:rsidRPr="00892C78" w:rsidRDefault="009E596E" w:rsidP="0023571A">
      <w:pPr>
        <w:spacing w:after="0" w:line="240" w:lineRule="auto"/>
        <w:rPr>
          <w:rFonts w:ascii="Times New Roman" w:hAnsi="Times New Roman" w:cs="Times New Roman"/>
          <w:sz w:val="24"/>
          <w:szCs w:val="24"/>
          <w:lang w:val="pt-PT"/>
        </w:rPr>
      </w:pPr>
    </w:p>
    <w:p w:rsidR="0023571A" w:rsidRPr="00B2001E" w:rsidRDefault="006A79EA" w:rsidP="0023571A">
      <w:pPr>
        <w:spacing w:after="0" w:line="240" w:lineRule="auto"/>
        <w:rPr>
          <w:rFonts w:ascii="Times New Roman" w:hAnsi="Times New Roman" w:cs="Times New Roman"/>
          <w:lang w:val="pt-PT"/>
        </w:rPr>
      </w:pPr>
      <w:r w:rsidRPr="00B2001E">
        <w:rPr>
          <w:rFonts w:ascii="Times New Roman" w:hAnsi="Times New Roman" w:cs="Times New Roman"/>
          <w:b/>
          <w:lang w:val="pt-PT"/>
        </w:rPr>
        <w:t>▪ E.IV.</w:t>
      </w:r>
      <w:r w:rsidR="0023571A" w:rsidRPr="00B2001E">
        <w:rPr>
          <w:rFonts w:ascii="Times New Roman" w:hAnsi="Times New Roman" w:cs="Times New Roman"/>
          <w:b/>
          <w:lang w:val="pt-PT"/>
        </w:rPr>
        <w:t xml:space="preserve">1 - </w:t>
      </w:r>
      <w:r w:rsidR="0023571A" w:rsidRPr="00B2001E">
        <w:rPr>
          <w:rFonts w:ascii="Times New Roman" w:hAnsi="Times New Roman" w:cs="Times New Roman"/>
          <w:b/>
          <w:u w:val="single"/>
          <w:lang w:val="pt-PT"/>
        </w:rPr>
        <w:t>Huecos</w:t>
      </w:r>
      <w:r w:rsidR="0023571A" w:rsidRPr="00B2001E">
        <w:rPr>
          <w:rFonts w:ascii="Times New Roman" w:hAnsi="Times New Roman" w:cs="Times New Roman"/>
          <w:b/>
          <w:lang w:val="pt-PT"/>
        </w:rPr>
        <w:t>.</w:t>
      </w:r>
    </w:p>
    <w:p w:rsidR="009E596E" w:rsidRPr="00B2001E" w:rsidRDefault="009E596E" w:rsidP="0023571A">
      <w:pPr>
        <w:spacing w:after="0" w:line="240" w:lineRule="auto"/>
        <w:rPr>
          <w:rFonts w:ascii="Times New Roman" w:hAnsi="Times New Roman" w:cs="Times New Roman"/>
          <w:lang w:val="pt-PT"/>
        </w:rPr>
      </w:pPr>
    </w:p>
    <w:p w:rsidR="00F37827" w:rsidRPr="00BC48F6" w:rsidRDefault="00F37827" w:rsidP="00F37827">
      <w:pPr>
        <w:spacing w:after="0" w:line="240" w:lineRule="auto"/>
        <w:rPr>
          <w:rFonts w:ascii="Times New Roman" w:hAnsi="Times New Roman" w:cs="Times New Roman"/>
          <w:b/>
          <w:color w:val="031CD3"/>
          <w:lang w:val="it-IT"/>
        </w:rPr>
      </w:pPr>
      <w:r w:rsidRPr="00BC48F6">
        <w:rPr>
          <w:rFonts w:ascii="Times New Roman" w:hAnsi="Times New Roman" w:cs="Times New Roman"/>
          <w:b/>
          <w:lang w:val="it-IT"/>
        </w:rPr>
        <w:t>Béal</w:t>
      </w:r>
      <w:r w:rsidRPr="00BC48F6">
        <w:rPr>
          <w:rFonts w:ascii="Times New Roman" w:hAnsi="Times New Roman" w:cs="Times New Roman"/>
          <w:lang w:val="it-IT"/>
        </w:rPr>
        <w:t xml:space="preserve"> –</w:t>
      </w:r>
      <w:r w:rsidR="00A04277" w:rsidRPr="00BC48F6">
        <w:rPr>
          <w:rFonts w:ascii="Times New Roman" w:hAnsi="Times New Roman" w:cs="Times New Roman"/>
          <w:lang w:val="it-IT"/>
        </w:rPr>
        <w:t xml:space="preserve"> </w:t>
      </w:r>
      <w:r w:rsidR="00A04277" w:rsidRPr="00BC48F6">
        <w:rPr>
          <w:rFonts w:ascii="Times New Roman" w:hAnsi="Times New Roman" w:cs="Times New Roman"/>
          <w:b/>
          <w:color w:val="0000CC"/>
          <w:lang w:val="it-IT"/>
        </w:rPr>
        <w:t>B I</w:t>
      </w:r>
      <w:r w:rsidRPr="00BC48F6">
        <w:rPr>
          <w:rFonts w:ascii="Times New Roman" w:hAnsi="Times New Roman" w:cs="Times New Roman"/>
          <w:b/>
          <w:color w:val="031CD3"/>
          <w:lang w:val="it-IT"/>
        </w:rPr>
        <w:t xml:space="preserve"> </w:t>
      </w:r>
    </w:p>
    <w:p w:rsidR="00F37827" w:rsidRPr="00BC48F6" w:rsidRDefault="00F37827" w:rsidP="003A6D7B">
      <w:pPr>
        <w:spacing w:after="0" w:line="240" w:lineRule="auto"/>
        <w:rPr>
          <w:rFonts w:ascii="Times New Roman" w:hAnsi="Times New Roman" w:cs="Times New Roman"/>
          <w:b/>
          <w:color w:val="031CD3"/>
          <w:lang w:val="it-IT"/>
        </w:rPr>
      </w:pPr>
      <w:r w:rsidRPr="00BC48F6">
        <w:rPr>
          <w:rFonts w:ascii="Times New Roman" w:hAnsi="Times New Roman" w:cs="Times New Roman"/>
          <w:b/>
          <w:lang w:val="it-IT"/>
        </w:rPr>
        <w:t>Gostenčnik</w:t>
      </w:r>
      <w:r w:rsidRPr="00BC48F6">
        <w:rPr>
          <w:rFonts w:ascii="Times New Roman" w:hAnsi="Times New Roman" w:cs="Times New Roman"/>
          <w:lang w:val="it-IT"/>
        </w:rPr>
        <w:t xml:space="preserve">  –  </w:t>
      </w:r>
      <w:r w:rsidR="00BC48F6" w:rsidRPr="00BC48F6">
        <w:rPr>
          <w:rFonts w:ascii="Times New Roman" w:hAnsi="Times New Roman" w:cs="Times New Roman"/>
          <w:b/>
          <w:color w:val="0000CC"/>
          <w:lang w:val="it-IT"/>
        </w:rPr>
        <w:t>G-2.9.5</w:t>
      </w:r>
      <w:r w:rsidR="00BC48F6">
        <w:rPr>
          <w:rFonts w:ascii="Times New Roman" w:hAnsi="Times New Roman" w:cs="Times New Roman"/>
          <w:b/>
          <w:color w:val="0000CC"/>
          <w:lang w:val="it-IT"/>
        </w:rPr>
        <w:t>.2</w:t>
      </w:r>
    </w:p>
    <w:tbl>
      <w:tblPr>
        <w:tblStyle w:val="Tablaconcuadrcula"/>
        <w:tblW w:w="8931" w:type="dxa"/>
        <w:tblInd w:w="-176" w:type="dxa"/>
        <w:tblLook w:val="04A0" w:firstRow="1" w:lastRow="0" w:firstColumn="1" w:lastColumn="0" w:noHBand="0" w:noVBand="1"/>
      </w:tblPr>
      <w:tblGrid>
        <w:gridCol w:w="2058"/>
        <w:gridCol w:w="2479"/>
        <w:gridCol w:w="1984"/>
        <w:gridCol w:w="2410"/>
      </w:tblGrid>
      <w:tr w:rsidR="00F85753" w:rsidRPr="00B2001E" w:rsidTr="00067BB3">
        <w:trPr>
          <w:trHeight w:val="1680"/>
        </w:trPr>
        <w:tc>
          <w:tcPr>
            <w:tcW w:w="2058" w:type="dxa"/>
            <w:tcBorders>
              <w:top w:val="single" w:sz="4" w:space="0" w:color="auto"/>
              <w:left w:val="single" w:sz="4" w:space="0" w:color="auto"/>
              <w:bottom w:val="single" w:sz="4" w:space="0" w:color="auto"/>
              <w:right w:val="single" w:sz="4" w:space="0" w:color="auto"/>
            </w:tcBorders>
          </w:tcPr>
          <w:p w:rsidR="00F85753" w:rsidRPr="00B2001E" w:rsidRDefault="00F85753" w:rsidP="0091496F">
            <w:pPr>
              <w:jc w:val="center"/>
              <w:rPr>
                <w:rFonts w:ascii="Times New Roman" w:eastAsia="Times New Roman" w:hAnsi="Times New Roman" w:cs="Times New Roman"/>
                <w:snapToGrid w:val="0"/>
                <w:color w:val="000000"/>
                <w:w w:val="1"/>
                <w:bdr w:val="none" w:sz="0" w:space="0" w:color="auto" w:frame="1"/>
                <w:shd w:val="clear" w:color="auto" w:fill="000000"/>
                <w:lang w:val="x-none" w:eastAsia="x-none" w:bidi="x-none"/>
              </w:rPr>
            </w:pPr>
            <w:r w:rsidRPr="00B2001E">
              <w:rPr>
                <w:rFonts w:ascii="Times New Roman" w:eastAsia="Times New Roman" w:hAnsi="Times New Roman" w:cs="Times New Roman"/>
                <w:noProof/>
                <w:color w:val="000000"/>
                <w:w w:val="1"/>
                <w:bdr w:val="none" w:sz="0" w:space="0" w:color="auto" w:frame="1"/>
                <w:shd w:val="clear" w:color="auto" w:fill="000000"/>
                <w:lang w:eastAsia="es-ES"/>
              </w:rPr>
              <w:drawing>
                <wp:inline distT="0" distB="0" distL="0" distR="0" wp14:anchorId="4218E231" wp14:editId="4FAA596D">
                  <wp:extent cx="854792" cy="866775"/>
                  <wp:effectExtent l="0" t="0" r="2540" b="0"/>
                  <wp:docPr id="1" name="Imagen 1" descr="C:\Users\German\Desktop\en fongo negro\38 - Tipo XXXVIII - Dados\1 -19088 Tarragona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en fongo negro\38 - Tipo XXXVIII - Dados\1 -19088 Tarragonae.tif"/>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77346" cy="889645"/>
                          </a:xfrm>
                          <a:prstGeom prst="rect">
                            <a:avLst/>
                          </a:prstGeom>
                          <a:noFill/>
                          <a:ln>
                            <a:noFill/>
                          </a:ln>
                        </pic:spPr>
                      </pic:pic>
                    </a:graphicData>
                  </a:graphic>
                </wp:inline>
              </w:drawing>
            </w:r>
            <w:r w:rsidRPr="00B2001E">
              <w:rPr>
                <w:rFonts w:ascii="Times New Roman" w:eastAsia="Times New Roman" w:hAnsi="Times New Roman" w:cs="Times New Roman"/>
                <w:snapToGrid w:val="0"/>
                <w:color w:val="000000"/>
                <w:w w:val="0"/>
                <w:u w:color="000000"/>
                <w:bdr w:val="none" w:sz="0" w:space="0" w:color="000000"/>
                <w:shd w:val="clear" w:color="000000" w:fill="000000"/>
                <w:lang w:val="x-none" w:eastAsia="x-none" w:bidi="x-none"/>
              </w:rPr>
              <w:t xml:space="preserve"> </w:t>
            </w:r>
          </w:p>
          <w:p w:rsidR="00F85753" w:rsidRPr="00B2001E" w:rsidRDefault="00F37827" w:rsidP="0091496F">
            <w:pPr>
              <w:jc w:val="center"/>
              <w:rPr>
                <w:rFonts w:ascii="Times New Roman" w:hAnsi="Times New Roman" w:cs="Times New Roman"/>
                <w:i/>
              </w:rPr>
            </w:pPr>
            <w:r w:rsidRPr="00B2001E">
              <w:rPr>
                <w:rFonts w:ascii="Times New Roman" w:hAnsi="Times New Roman" w:cs="Times New Roman"/>
              </w:rPr>
              <w:t>1 -</w:t>
            </w:r>
            <w:r w:rsidR="00F85753" w:rsidRPr="00B2001E">
              <w:rPr>
                <w:rFonts w:ascii="Times New Roman" w:hAnsi="Times New Roman" w:cs="Times New Roman"/>
                <w:i/>
              </w:rPr>
              <w:t>Tarraco</w:t>
            </w:r>
          </w:p>
          <w:p w:rsidR="00F85753" w:rsidRPr="00B2001E" w:rsidRDefault="00F85753" w:rsidP="0091496F">
            <w:pPr>
              <w:jc w:val="center"/>
              <w:rPr>
                <w:rFonts w:ascii="Times New Roman" w:hAnsi="Times New Roman" w:cs="Times New Roman"/>
              </w:rPr>
            </w:pPr>
            <w:r w:rsidRPr="00B2001E">
              <w:rPr>
                <w:rFonts w:ascii="Times New Roman" w:hAnsi="Times New Roman" w:cs="Times New Roman"/>
              </w:rPr>
              <w:t>(MNAT Tarragona)</w:t>
            </w:r>
          </w:p>
        </w:tc>
        <w:tc>
          <w:tcPr>
            <w:tcW w:w="2479" w:type="dxa"/>
            <w:tcBorders>
              <w:top w:val="single" w:sz="4" w:space="0" w:color="auto"/>
              <w:left w:val="single" w:sz="4" w:space="0" w:color="auto"/>
              <w:bottom w:val="single" w:sz="4" w:space="0" w:color="auto"/>
              <w:right w:val="single" w:sz="4" w:space="0" w:color="auto"/>
            </w:tcBorders>
          </w:tcPr>
          <w:p w:rsidR="00F85753" w:rsidRPr="00B2001E" w:rsidRDefault="00F85753" w:rsidP="0091496F">
            <w:pPr>
              <w:jc w:val="center"/>
              <w:rPr>
                <w:rFonts w:ascii="Times New Roman" w:hAnsi="Times New Roman" w:cs="Times New Roman"/>
                <w:noProof/>
                <w:lang w:eastAsia="es-ES"/>
              </w:rPr>
            </w:pPr>
            <w:r w:rsidRPr="00B2001E">
              <w:rPr>
                <w:rFonts w:ascii="Times New Roman" w:hAnsi="Times New Roman" w:cs="Times New Roman"/>
                <w:noProof/>
                <w:lang w:eastAsia="es-ES"/>
              </w:rPr>
              <w:drawing>
                <wp:inline distT="0" distB="0" distL="0" distR="0" wp14:anchorId="569E7B1C" wp14:editId="18E5D77D">
                  <wp:extent cx="733338" cy="866775"/>
                  <wp:effectExtent l="0" t="0" r="0" b="0"/>
                  <wp:docPr id="2" name="Imagen 2" descr="C:\Users\German\Desktop\en fongo negro\38 - Tipo XXXVIII - Dados\2 - Museo de Gerona.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erman\Desktop\en fongo negro\38 - Tipo XXXVIII - Dados\2 - Museo de Gerona.tif"/>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59567" cy="897776"/>
                          </a:xfrm>
                          <a:prstGeom prst="rect">
                            <a:avLst/>
                          </a:prstGeom>
                          <a:noFill/>
                          <a:ln>
                            <a:noFill/>
                          </a:ln>
                        </pic:spPr>
                      </pic:pic>
                    </a:graphicData>
                  </a:graphic>
                </wp:inline>
              </w:drawing>
            </w:r>
            <w:r w:rsidR="007C5236" w:rsidRPr="00B2001E">
              <w:rPr>
                <w:rFonts w:ascii="Times New Roman" w:hAnsi="Times New Roman" w:cs="Times New Roman"/>
                <w:noProof/>
                <w:lang w:eastAsia="es-ES"/>
              </w:rPr>
              <w:drawing>
                <wp:inline distT="0" distB="0" distL="0" distR="0" wp14:anchorId="071FCDA8" wp14:editId="6A2150D0">
                  <wp:extent cx="674295" cy="866775"/>
                  <wp:effectExtent l="0" t="0" r="0" b="0"/>
                  <wp:docPr id="3" name="Imagen 3" descr="C:\Users\German\Desktop\en fongo negro\38 - Tipo XXXVIII - Dados\3 - Museo de Gerona.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German\Desktop\en fongo negro\38 - Tipo XXXVIII - Dados\3 - Museo de Gerona.tif"/>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90352" cy="887416"/>
                          </a:xfrm>
                          <a:prstGeom prst="rect">
                            <a:avLst/>
                          </a:prstGeom>
                          <a:noFill/>
                          <a:ln>
                            <a:noFill/>
                          </a:ln>
                        </pic:spPr>
                      </pic:pic>
                    </a:graphicData>
                  </a:graphic>
                </wp:inline>
              </w:drawing>
            </w:r>
          </w:p>
          <w:p w:rsidR="00F85753" w:rsidRPr="00B2001E" w:rsidRDefault="00F37827" w:rsidP="0091496F">
            <w:pPr>
              <w:jc w:val="center"/>
              <w:rPr>
                <w:rFonts w:ascii="Times New Roman" w:hAnsi="Times New Roman" w:cs="Times New Roman"/>
                <w:i/>
                <w:noProof/>
                <w:lang w:eastAsia="es-ES"/>
              </w:rPr>
            </w:pPr>
            <w:r w:rsidRPr="00B2001E">
              <w:rPr>
                <w:rFonts w:ascii="Times New Roman" w:hAnsi="Times New Roman" w:cs="Times New Roman"/>
                <w:noProof/>
                <w:lang w:eastAsia="es-ES"/>
              </w:rPr>
              <w:t>2 -</w:t>
            </w:r>
            <w:r w:rsidR="00F85753" w:rsidRPr="00B2001E">
              <w:rPr>
                <w:rFonts w:ascii="Times New Roman" w:hAnsi="Times New Roman" w:cs="Times New Roman"/>
                <w:i/>
                <w:noProof/>
                <w:lang w:eastAsia="es-ES"/>
              </w:rPr>
              <w:t>Emporiae</w:t>
            </w:r>
          </w:p>
          <w:p w:rsidR="00F85753" w:rsidRPr="00B2001E" w:rsidRDefault="00F85753" w:rsidP="0091496F">
            <w:pPr>
              <w:jc w:val="center"/>
              <w:rPr>
                <w:rFonts w:ascii="Times New Roman" w:hAnsi="Times New Roman" w:cs="Times New Roman"/>
                <w:noProof/>
                <w:lang w:eastAsia="es-ES"/>
              </w:rPr>
            </w:pPr>
            <w:r w:rsidRPr="00B2001E">
              <w:rPr>
                <w:rFonts w:ascii="Times New Roman" w:hAnsi="Times New Roman" w:cs="Times New Roman"/>
                <w:noProof/>
                <w:lang w:eastAsia="es-ES"/>
              </w:rPr>
              <w:t>(MAC Girona)</w:t>
            </w:r>
          </w:p>
        </w:tc>
        <w:tc>
          <w:tcPr>
            <w:tcW w:w="1984" w:type="dxa"/>
            <w:tcBorders>
              <w:top w:val="single" w:sz="4" w:space="0" w:color="auto"/>
              <w:left w:val="single" w:sz="4" w:space="0" w:color="auto"/>
              <w:bottom w:val="single" w:sz="4" w:space="0" w:color="auto"/>
              <w:right w:val="single" w:sz="4" w:space="0" w:color="auto"/>
            </w:tcBorders>
          </w:tcPr>
          <w:p w:rsidR="00F85753" w:rsidRDefault="007C5236" w:rsidP="00F85753">
            <w:pPr>
              <w:jc w:val="center"/>
              <w:rPr>
                <w:rFonts w:ascii="Times New Roman" w:hAnsi="Times New Roman" w:cs="Times New Roman"/>
              </w:rPr>
            </w:pPr>
            <w:r w:rsidRPr="007C5236">
              <w:rPr>
                <w:rFonts w:ascii="Times New Roman" w:hAnsi="Times New Roman" w:cs="Times New Roman"/>
                <w:noProof/>
                <w:lang w:eastAsia="es-ES"/>
              </w:rPr>
              <w:drawing>
                <wp:inline distT="0" distB="0" distL="0" distR="0">
                  <wp:extent cx="962025" cy="895350"/>
                  <wp:effectExtent l="0" t="0" r="9525" b="0"/>
                  <wp:docPr id="24" name="Imagen 24" descr="F:\Total Libro huesos 15-9-22\EN FONDO NEGRO (20-9-22)\Grupo - E\38 - Tipo E.IV- Dados\E.IV.1 - Huecos\3 - Emporiae (M. Prehistoria de Valencia).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Total Libro huesos 15-9-22\EN FONDO NEGRO (20-9-22)\Grupo - E\38 - Tipo E.IV- Dados\E.IV.1 - Huecos\3 - Emporiae (M. Prehistoria de Valencia).tif"/>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962025" cy="895350"/>
                          </a:xfrm>
                          <a:prstGeom prst="rect">
                            <a:avLst/>
                          </a:prstGeom>
                          <a:noFill/>
                          <a:ln>
                            <a:noFill/>
                          </a:ln>
                        </pic:spPr>
                      </pic:pic>
                    </a:graphicData>
                  </a:graphic>
                </wp:inline>
              </w:drawing>
            </w:r>
          </w:p>
          <w:p w:rsidR="00067BB3" w:rsidRPr="00B2001E" w:rsidRDefault="00067BB3" w:rsidP="00067BB3">
            <w:pPr>
              <w:jc w:val="center"/>
              <w:rPr>
                <w:rFonts w:ascii="Times New Roman" w:hAnsi="Times New Roman" w:cs="Times New Roman"/>
                <w:i/>
                <w:noProof/>
                <w:lang w:eastAsia="es-ES"/>
              </w:rPr>
            </w:pPr>
            <w:r>
              <w:rPr>
                <w:rFonts w:ascii="Times New Roman" w:hAnsi="Times New Roman" w:cs="Times New Roman"/>
              </w:rPr>
              <w:t xml:space="preserve">3 - </w:t>
            </w:r>
            <w:r w:rsidRPr="00B2001E">
              <w:rPr>
                <w:rFonts w:ascii="Times New Roman" w:hAnsi="Times New Roman" w:cs="Times New Roman"/>
                <w:i/>
                <w:noProof/>
                <w:lang w:eastAsia="es-ES"/>
              </w:rPr>
              <w:t>Emporiae</w:t>
            </w:r>
          </w:p>
          <w:p w:rsidR="00067BB3" w:rsidRPr="00B2001E" w:rsidRDefault="00067BB3" w:rsidP="00067BB3">
            <w:pPr>
              <w:jc w:val="center"/>
              <w:rPr>
                <w:rFonts w:ascii="Times New Roman" w:hAnsi="Times New Roman" w:cs="Times New Roman"/>
              </w:rPr>
            </w:pPr>
            <w:r>
              <w:rPr>
                <w:rFonts w:ascii="Times New Roman" w:hAnsi="Times New Roman" w:cs="Times New Roman"/>
                <w:noProof/>
                <w:lang w:eastAsia="es-ES"/>
              </w:rPr>
              <w:t>(M. Preh. Valencia)</w:t>
            </w:r>
          </w:p>
        </w:tc>
        <w:tc>
          <w:tcPr>
            <w:tcW w:w="2410" w:type="dxa"/>
            <w:tcBorders>
              <w:top w:val="single" w:sz="4" w:space="0" w:color="auto"/>
              <w:left w:val="single" w:sz="4" w:space="0" w:color="auto"/>
              <w:bottom w:val="single" w:sz="4" w:space="0" w:color="auto"/>
              <w:right w:val="single" w:sz="4" w:space="0" w:color="auto"/>
            </w:tcBorders>
          </w:tcPr>
          <w:p w:rsidR="00F85753" w:rsidRPr="00B2001E" w:rsidRDefault="00F85753" w:rsidP="0091496F">
            <w:pPr>
              <w:jc w:val="center"/>
              <w:rPr>
                <w:rFonts w:ascii="Times New Roman" w:hAnsi="Times New Roman" w:cs="Times New Roman"/>
                <w:noProof/>
                <w:lang w:eastAsia="es-ES"/>
              </w:rPr>
            </w:pPr>
            <w:r w:rsidRPr="00B2001E">
              <w:rPr>
                <w:rFonts w:ascii="Times New Roman" w:hAnsi="Times New Roman" w:cs="Times New Roman"/>
                <w:noProof/>
                <w:lang w:eastAsia="es-ES"/>
              </w:rPr>
              <w:drawing>
                <wp:inline distT="0" distB="0" distL="0" distR="0">
                  <wp:extent cx="759998" cy="866775"/>
                  <wp:effectExtent l="0" t="0" r="2540" b="0"/>
                  <wp:docPr id="9" name="Imagen 9" descr="F:\HUESO ROMANO (22-7-16)\HUESO TRABAJADO EPOCA ROMANA\en fongo negro\45 - Tipo E.IV- Dados\EIV.2 - Macizos\E.IV.2.1 - Cuadrados\M- Palenci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HUESO ROMANO (22-7-16)\HUESO TRABAJADO EPOCA ROMANA\en fongo negro\45 - Tipo E.IV- Dados\EIV.2 - Macizos\E.IV.2.1 - Cuadrados\M- Palencia.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72261" cy="880761"/>
                          </a:xfrm>
                          <a:prstGeom prst="rect">
                            <a:avLst/>
                          </a:prstGeom>
                          <a:noFill/>
                          <a:ln>
                            <a:noFill/>
                          </a:ln>
                        </pic:spPr>
                      </pic:pic>
                    </a:graphicData>
                  </a:graphic>
                </wp:inline>
              </w:drawing>
            </w:r>
          </w:p>
          <w:p w:rsidR="00F37827" w:rsidRPr="00845FDF" w:rsidRDefault="00F37827" w:rsidP="0091496F">
            <w:pPr>
              <w:jc w:val="center"/>
              <w:rPr>
                <w:rFonts w:ascii="Times New Roman" w:hAnsi="Times New Roman" w:cs="Times New Roman"/>
                <w:noProof/>
                <w:lang w:eastAsia="es-ES"/>
              </w:rPr>
            </w:pPr>
            <w:r w:rsidRPr="00B2001E">
              <w:rPr>
                <w:rFonts w:ascii="Times New Roman" w:hAnsi="Times New Roman" w:cs="Times New Roman"/>
                <w:noProof/>
                <w:lang w:eastAsia="es-ES"/>
              </w:rPr>
              <w:t xml:space="preserve">4 </w:t>
            </w:r>
            <w:r w:rsidR="00845FDF">
              <w:rPr>
                <w:rFonts w:ascii="Times New Roman" w:hAnsi="Times New Roman" w:cs="Times New Roman"/>
                <w:noProof/>
                <w:lang w:eastAsia="es-ES"/>
              </w:rPr>
              <w:t>– Herrera de Pisuerga</w:t>
            </w:r>
          </w:p>
          <w:p w:rsidR="00F85753" w:rsidRPr="00B2001E" w:rsidRDefault="00F85753" w:rsidP="0091496F">
            <w:pPr>
              <w:jc w:val="center"/>
              <w:rPr>
                <w:rFonts w:ascii="Times New Roman" w:hAnsi="Times New Roman" w:cs="Times New Roman"/>
                <w:noProof/>
                <w:lang w:eastAsia="es-ES"/>
              </w:rPr>
            </w:pPr>
            <w:r w:rsidRPr="00B2001E">
              <w:rPr>
                <w:rFonts w:ascii="Times New Roman" w:hAnsi="Times New Roman" w:cs="Times New Roman"/>
                <w:noProof/>
                <w:lang w:eastAsia="es-ES"/>
              </w:rPr>
              <w:t>(M. Palencia)</w:t>
            </w:r>
          </w:p>
        </w:tc>
      </w:tr>
    </w:tbl>
    <w:p w:rsidR="009E596E" w:rsidRPr="00B2001E" w:rsidRDefault="009E596E" w:rsidP="00991663">
      <w:pPr>
        <w:spacing w:after="0" w:line="240" w:lineRule="auto"/>
        <w:jc w:val="both"/>
        <w:rPr>
          <w:rFonts w:ascii="Times New Roman" w:hAnsi="Times New Roman" w:cs="Times New Roman"/>
        </w:rPr>
      </w:pPr>
      <w:r w:rsidRPr="00B2001E">
        <w:rPr>
          <w:rFonts w:ascii="Times New Roman" w:hAnsi="Times New Roman" w:cs="Times New Roman"/>
          <w:b/>
        </w:rPr>
        <w:t>Características</w:t>
      </w:r>
      <w:r w:rsidRPr="00B2001E">
        <w:rPr>
          <w:rFonts w:ascii="Times New Roman" w:hAnsi="Times New Roman" w:cs="Times New Roman"/>
        </w:rPr>
        <w:t>:</w:t>
      </w:r>
      <w:r w:rsidR="0079305D">
        <w:rPr>
          <w:rFonts w:ascii="Times New Roman" w:hAnsi="Times New Roman" w:cs="Times New Roman"/>
        </w:rPr>
        <w:t xml:space="preserve"> </w:t>
      </w:r>
      <w:r w:rsidR="003F25AC">
        <w:rPr>
          <w:rFonts w:ascii="Times New Roman" w:hAnsi="Times New Roman" w:cs="Times New Roman"/>
        </w:rPr>
        <w:t>Los d</w:t>
      </w:r>
      <w:r w:rsidR="0079305D">
        <w:rPr>
          <w:rFonts w:ascii="Times New Roman" w:hAnsi="Times New Roman" w:cs="Times New Roman"/>
        </w:rPr>
        <w:t>ado</w:t>
      </w:r>
      <w:r w:rsidR="003F25AC">
        <w:rPr>
          <w:rFonts w:ascii="Times New Roman" w:hAnsi="Times New Roman" w:cs="Times New Roman"/>
        </w:rPr>
        <w:t>s</w:t>
      </w:r>
      <w:r w:rsidR="0079305D">
        <w:rPr>
          <w:rFonts w:ascii="Times New Roman" w:hAnsi="Times New Roman" w:cs="Times New Roman"/>
        </w:rPr>
        <w:t xml:space="preserve"> </w:t>
      </w:r>
      <w:r w:rsidR="0050375F">
        <w:rPr>
          <w:rFonts w:ascii="Times New Roman" w:hAnsi="Times New Roman" w:cs="Times New Roman"/>
        </w:rPr>
        <w:t>paralelepípedo</w:t>
      </w:r>
      <w:r w:rsidR="003F25AC">
        <w:rPr>
          <w:rFonts w:ascii="Times New Roman" w:hAnsi="Times New Roman" w:cs="Times New Roman"/>
        </w:rPr>
        <w:t>s pueden presentarse de dos maneras: unos</w:t>
      </w:r>
      <w:r w:rsidR="0050375F">
        <w:rPr>
          <w:rFonts w:ascii="Times New Roman" w:hAnsi="Times New Roman" w:cs="Times New Roman"/>
        </w:rPr>
        <w:t xml:space="preserve"> con</w:t>
      </w:r>
      <w:r w:rsidR="0079305D">
        <w:rPr>
          <w:rFonts w:ascii="Times New Roman" w:hAnsi="Times New Roman" w:cs="Times New Roman"/>
        </w:rPr>
        <w:t xml:space="preserve"> los á</w:t>
      </w:r>
      <w:r w:rsidR="00E56A85">
        <w:rPr>
          <w:rFonts w:ascii="Times New Roman" w:hAnsi="Times New Roman" w:cs="Times New Roman"/>
        </w:rPr>
        <w:t>ngulos</w:t>
      </w:r>
      <w:r w:rsidR="003F25AC">
        <w:rPr>
          <w:rFonts w:ascii="Times New Roman" w:hAnsi="Times New Roman" w:cs="Times New Roman"/>
        </w:rPr>
        <w:t xml:space="preserve"> bien marcados, y otros con las esquinas redondeada</w:t>
      </w:r>
      <w:r w:rsidR="003F1E18">
        <w:rPr>
          <w:rFonts w:ascii="Times New Roman" w:hAnsi="Times New Roman" w:cs="Times New Roman"/>
        </w:rPr>
        <w:t>s</w:t>
      </w:r>
      <w:r w:rsidR="003F25AC">
        <w:rPr>
          <w:rFonts w:ascii="Times New Roman" w:hAnsi="Times New Roman" w:cs="Times New Roman"/>
        </w:rPr>
        <w:t xml:space="preserve">. Las </w:t>
      </w:r>
      <w:r w:rsidR="003F25AC" w:rsidRPr="003F25AC">
        <w:rPr>
          <w:rFonts w:ascii="Times New Roman" w:hAnsi="Times New Roman" w:cs="Times New Roman"/>
          <w:i/>
        </w:rPr>
        <w:t>tesserae</w:t>
      </w:r>
      <w:r w:rsidR="003F25AC">
        <w:rPr>
          <w:rFonts w:ascii="Times New Roman" w:hAnsi="Times New Roman" w:cs="Times New Roman"/>
        </w:rPr>
        <w:t xml:space="preserve"> de mayores dimensiones</w:t>
      </w:r>
      <w:r w:rsidR="0079305D">
        <w:rPr>
          <w:rFonts w:ascii="Times New Roman" w:hAnsi="Times New Roman" w:cs="Times New Roman"/>
        </w:rPr>
        <w:t xml:space="preserve"> se realizaban sobre</w:t>
      </w:r>
      <w:r w:rsidR="00E56A85">
        <w:rPr>
          <w:rFonts w:ascii="Times New Roman" w:hAnsi="Times New Roman" w:cs="Times New Roman"/>
        </w:rPr>
        <w:t xml:space="preserve"> un hueso </w:t>
      </w:r>
      <w:r w:rsidR="0079305D">
        <w:rPr>
          <w:rFonts w:ascii="Times New Roman" w:hAnsi="Times New Roman" w:cs="Times New Roman"/>
        </w:rPr>
        <w:t xml:space="preserve">largo, que se </w:t>
      </w:r>
      <w:r w:rsidR="0050375F">
        <w:rPr>
          <w:rFonts w:ascii="Times New Roman" w:hAnsi="Times New Roman" w:cs="Times New Roman"/>
        </w:rPr>
        <w:t>cortaba trasversalmente</w:t>
      </w:r>
      <w:r w:rsidR="0030244C">
        <w:rPr>
          <w:rFonts w:ascii="Times New Roman" w:hAnsi="Times New Roman" w:cs="Times New Roman"/>
        </w:rPr>
        <w:t>,</w:t>
      </w:r>
      <w:r w:rsidR="0079305D">
        <w:rPr>
          <w:rFonts w:ascii="Times New Roman" w:hAnsi="Times New Roman" w:cs="Times New Roman"/>
        </w:rPr>
        <w:t xml:space="preserve"> </w:t>
      </w:r>
      <w:r w:rsidR="003F25AC">
        <w:rPr>
          <w:rFonts w:ascii="Times New Roman" w:hAnsi="Times New Roman" w:cs="Times New Roman"/>
        </w:rPr>
        <w:t xml:space="preserve">en el que </w:t>
      </w:r>
      <w:r w:rsidR="0079305D">
        <w:rPr>
          <w:rFonts w:ascii="Times New Roman" w:hAnsi="Times New Roman" w:cs="Times New Roman"/>
        </w:rPr>
        <w:t xml:space="preserve">queda </w:t>
      </w:r>
      <w:r w:rsidR="00017FA0">
        <w:rPr>
          <w:rFonts w:ascii="Times New Roman" w:hAnsi="Times New Roman" w:cs="Times New Roman"/>
        </w:rPr>
        <w:t xml:space="preserve">libre </w:t>
      </w:r>
      <w:r w:rsidR="0079305D">
        <w:rPr>
          <w:rFonts w:ascii="Times New Roman" w:hAnsi="Times New Roman" w:cs="Times New Roman"/>
        </w:rPr>
        <w:t>el hueco del canal medular. De este modo se podían conseguir dados de mayor tamaño que los que se realizaban aprovechando únicamente la densidad del hueso. El último proceso consistía en cerrar dicho canal con otra pieza de</w:t>
      </w:r>
      <w:r w:rsidR="00017FA0">
        <w:rPr>
          <w:rFonts w:ascii="Times New Roman" w:hAnsi="Times New Roman" w:cs="Times New Roman"/>
        </w:rPr>
        <w:t xml:space="preserve">l mismo material </w:t>
      </w:r>
      <w:r w:rsidR="0079305D">
        <w:rPr>
          <w:rFonts w:ascii="Times New Roman" w:hAnsi="Times New Roman" w:cs="Times New Roman"/>
        </w:rPr>
        <w:t>que encajase lo mejor posible en el or</w:t>
      </w:r>
      <w:r w:rsidR="003F25AC">
        <w:rPr>
          <w:rFonts w:ascii="Times New Roman" w:hAnsi="Times New Roman" w:cs="Times New Roman"/>
        </w:rPr>
        <w:t>ificio, fijándolo</w:t>
      </w:r>
      <w:r w:rsidR="00017FA0" w:rsidRPr="00017FA0">
        <w:rPr>
          <w:rFonts w:ascii="Times New Roman" w:hAnsi="Times New Roman" w:cs="Times New Roman"/>
        </w:rPr>
        <w:t xml:space="preserve"> con resina.</w:t>
      </w:r>
      <w:r w:rsidR="0079305D" w:rsidRPr="00017FA0">
        <w:rPr>
          <w:rFonts w:ascii="Times New Roman" w:hAnsi="Times New Roman" w:cs="Times New Roman"/>
        </w:rPr>
        <w:t xml:space="preserve"> En estas caras taponadas solían </w:t>
      </w:r>
      <w:r w:rsidR="00017FA0" w:rsidRPr="00017FA0">
        <w:rPr>
          <w:rFonts w:ascii="Times New Roman" w:hAnsi="Times New Roman" w:cs="Times New Roman"/>
        </w:rPr>
        <w:t>colocarse</w:t>
      </w:r>
      <w:r w:rsidR="00E56A85" w:rsidRPr="00017FA0">
        <w:rPr>
          <w:rFonts w:ascii="Times New Roman" w:hAnsi="Times New Roman" w:cs="Times New Roman"/>
        </w:rPr>
        <w:t xml:space="preserve"> las cifras 3 y 4</w:t>
      </w:r>
      <w:r w:rsidR="00174020">
        <w:rPr>
          <w:rStyle w:val="Refdenotaalpie"/>
          <w:rFonts w:ascii="Times New Roman" w:hAnsi="Times New Roman" w:cs="Times New Roman"/>
        </w:rPr>
        <w:footnoteReference w:id="1"/>
      </w:r>
      <w:r w:rsidR="00E56A85" w:rsidRPr="00017FA0">
        <w:rPr>
          <w:rFonts w:ascii="Times New Roman" w:hAnsi="Times New Roman" w:cs="Times New Roman"/>
        </w:rPr>
        <w:t xml:space="preserve">. </w:t>
      </w:r>
    </w:p>
    <w:p w:rsidR="009E596E" w:rsidRPr="00845FDF" w:rsidRDefault="009E596E" w:rsidP="00991663">
      <w:pPr>
        <w:spacing w:after="0" w:line="240" w:lineRule="auto"/>
        <w:jc w:val="both"/>
        <w:rPr>
          <w:rFonts w:ascii="Times New Roman" w:hAnsi="Times New Roman" w:cs="Times New Roman"/>
          <w:sz w:val="24"/>
          <w:szCs w:val="24"/>
          <w:lang w:eastAsia="es-ES"/>
        </w:rPr>
      </w:pPr>
      <w:r w:rsidRPr="00B2001E">
        <w:rPr>
          <w:rFonts w:ascii="Times New Roman" w:hAnsi="Times New Roman" w:cs="Times New Roman"/>
          <w:b/>
        </w:rPr>
        <w:t xml:space="preserve">Área de hallazgos en </w:t>
      </w:r>
      <w:r w:rsidRPr="003A6D7B">
        <w:rPr>
          <w:rFonts w:ascii="Times New Roman" w:hAnsi="Times New Roman" w:cs="Times New Roman"/>
          <w:b/>
          <w:i/>
        </w:rPr>
        <w:t>Hispania</w:t>
      </w:r>
      <w:r w:rsidRPr="00B2001E">
        <w:rPr>
          <w:rFonts w:ascii="Times New Roman" w:hAnsi="Times New Roman" w:cs="Times New Roman"/>
          <w:b/>
        </w:rPr>
        <w:t xml:space="preserve">: </w:t>
      </w:r>
      <w:r w:rsidR="0091496F" w:rsidRPr="00B2001E">
        <w:rPr>
          <w:rFonts w:ascii="Times New Roman" w:hAnsi="Times New Roman" w:cs="Times New Roman"/>
          <w:i/>
        </w:rPr>
        <w:t>Tarraco</w:t>
      </w:r>
      <w:r w:rsidR="0091496F" w:rsidRPr="00B2001E">
        <w:rPr>
          <w:rFonts w:ascii="Times New Roman" w:hAnsi="Times New Roman" w:cs="Times New Roman"/>
        </w:rPr>
        <w:t xml:space="preserve"> (Tarragona)</w:t>
      </w:r>
      <w:r w:rsidR="00D40D99">
        <w:rPr>
          <w:rStyle w:val="Refdenotaalpie"/>
          <w:rFonts w:ascii="Times New Roman" w:hAnsi="Times New Roman" w:cs="Times New Roman"/>
        </w:rPr>
        <w:footnoteReference w:id="2"/>
      </w:r>
      <w:r w:rsidR="00845FDF">
        <w:rPr>
          <w:rFonts w:ascii="Times New Roman" w:hAnsi="Times New Roman" w:cs="Times New Roman"/>
        </w:rPr>
        <w:t xml:space="preserve">, </w:t>
      </w:r>
      <w:r w:rsidR="00845FDF">
        <w:rPr>
          <w:rFonts w:ascii="Times New Roman" w:hAnsi="Times New Roman" w:cs="Times New Roman"/>
          <w:i/>
        </w:rPr>
        <w:t>Barcino</w:t>
      </w:r>
      <w:r w:rsidR="00845FDF">
        <w:rPr>
          <w:rFonts w:ascii="Times New Roman" w:hAnsi="Times New Roman" w:cs="Times New Roman"/>
        </w:rPr>
        <w:t xml:space="preserve"> (Barcelona)</w:t>
      </w:r>
      <w:r w:rsidR="00845FDF">
        <w:rPr>
          <w:rStyle w:val="Refdenotaalpie"/>
          <w:rFonts w:ascii="Times New Roman" w:hAnsi="Times New Roman" w:cs="Times New Roman"/>
        </w:rPr>
        <w:footnoteReference w:id="3"/>
      </w:r>
      <w:r w:rsidR="003E69BE">
        <w:rPr>
          <w:rFonts w:ascii="Times New Roman" w:hAnsi="Times New Roman" w:cs="Times New Roman"/>
          <w:sz w:val="24"/>
          <w:szCs w:val="24"/>
          <w:lang w:eastAsia="es-ES"/>
        </w:rPr>
        <w:t xml:space="preserve">, </w:t>
      </w:r>
      <w:r w:rsidR="003E69BE" w:rsidRPr="003E69BE">
        <w:rPr>
          <w:rFonts w:ascii="Times New Roman" w:hAnsi="Times New Roman" w:cs="Times New Roman"/>
          <w:i/>
        </w:rPr>
        <w:t>Emporiae</w:t>
      </w:r>
      <w:r w:rsidR="0091496F" w:rsidRPr="003E69BE">
        <w:rPr>
          <w:rFonts w:ascii="Times New Roman" w:hAnsi="Times New Roman" w:cs="Times New Roman"/>
          <w:i/>
        </w:rPr>
        <w:t xml:space="preserve"> </w:t>
      </w:r>
      <w:r w:rsidR="0091496F" w:rsidRPr="00B2001E">
        <w:rPr>
          <w:rFonts w:ascii="Times New Roman" w:hAnsi="Times New Roman" w:cs="Times New Roman"/>
        </w:rPr>
        <w:t>(Ampurias)</w:t>
      </w:r>
      <w:r w:rsidR="00845FDF">
        <w:rPr>
          <w:rFonts w:ascii="Times New Roman" w:hAnsi="Times New Roman" w:cs="Times New Roman"/>
        </w:rPr>
        <w:t xml:space="preserve">, </w:t>
      </w:r>
      <w:r w:rsidR="00E45FAF" w:rsidRPr="00B2001E">
        <w:rPr>
          <w:rFonts w:ascii="Times New Roman" w:hAnsi="Times New Roman" w:cs="Times New Roman"/>
        </w:rPr>
        <w:t>Herrera de Pisuerga</w:t>
      </w:r>
      <w:r w:rsidR="00845FDF">
        <w:rPr>
          <w:rFonts w:ascii="Times New Roman" w:hAnsi="Times New Roman" w:cs="Times New Roman"/>
        </w:rPr>
        <w:t xml:space="preserve"> (</w:t>
      </w:r>
      <w:r w:rsidR="00F85753" w:rsidRPr="00B2001E">
        <w:rPr>
          <w:rFonts w:ascii="Times New Roman" w:hAnsi="Times New Roman" w:cs="Times New Roman"/>
        </w:rPr>
        <w:t>Palencia</w:t>
      </w:r>
      <w:r w:rsidR="00E45FAF" w:rsidRPr="00B2001E">
        <w:rPr>
          <w:rFonts w:ascii="Times New Roman" w:hAnsi="Times New Roman" w:cs="Times New Roman"/>
        </w:rPr>
        <w:t>)</w:t>
      </w:r>
      <w:r w:rsidR="00E45FAF" w:rsidRPr="00B2001E">
        <w:rPr>
          <w:rStyle w:val="Refdenotaalpie"/>
          <w:rFonts w:ascii="Times New Roman" w:hAnsi="Times New Roman" w:cs="Times New Roman"/>
        </w:rPr>
        <w:footnoteReference w:id="4"/>
      </w:r>
      <w:r w:rsidR="008810A4">
        <w:rPr>
          <w:rFonts w:ascii="Times New Roman" w:hAnsi="Times New Roman" w:cs="Times New Roman"/>
        </w:rPr>
        <w:t xml:space="preserve">, </w:t>
      </w:r>
      <w:r w:rsidR="008810A4" w:rsidRPr="008810A4">
        <w:rPr>
          <w:rFonts w:ascii="Times New Roman" w:hAnsi="Times New Roman" w:cs="Times New Roman"/>
          <w:i/>
        </w:rPr>
        <w:t>Avgvsta Emerita</w:t>
      </w:r>
      <w:r w:rsidR="00C35248">
        <w:rPr>
          <w:rFonts w:ascii="Times New Roman" w:hAnsi="Times New Roman" w:cs="Times New Roman"/>
        </w:rPr>
        <w:t xml:space="preserve"> (Mérida)</w:t>
      </w:r>
      <w:r w:rsidR="00C35248">
        <w:rPr>
          <w:rStyle w:val="Refdenotaalpie"/>
          <w:rFonts w:ascii="Times New Roman" w:hAnsi="Times New Roman" w:cs="Times New Roman"/>
        </w:rPr>
        <w:footnoteReference w:id="5"/>
      </w:r>
      <w:r w:rsidR="00AC73C7">
        <w:rPr>
          <w:rFonts w:ascii="Times New Roman" w:hAnsi="Times New Roman" w:cs="Times New Roman"/>
        </w:rPr>
        <w:t>.</w:t>
      </w:r>
      <w:r w:rsidR="008810A4">
        <w:rPr>
          <w:rFonts w:ascii="Times New Roman" w:hAnsi="Times New Roman" w:cs="Times New Roman"/>
        </w:rPr>
        <w:t xml:space="preserve"> </w:t>
      </w:r>
    </w:p>
    <w:p w:rsidR="00AE26B4" w:rsidRPr="00D40D99" w:rsidRDefault="009E596E" w:rsidP="00991663">
      <w:pPr>
        <w:spacing w:after="0" w:line="240" w:lineRule="auto"/>
        <w:jc w:val="both"/>
        <w:rPr>
          <w:rFonts w:ascii="Times New Roman" w:hAnsi="Times New Roman" w:cs="Times New Roman"/>
          <w:lang w:eastAsia="es-ES"/>
        </w:rPr>
      </w:pPr>
      <w:r w:rsidRPr="00D40D99">
        <w:rPr>
          <w:rFonts w:ascii="Times New Roman" w:hAnsi="Times New Roman" w:cs="Times New Roman"/>
          <w:b/>
        </w:rPr>
        <w:t>Área de dispersión:</w:t>
      </w:r>
      <w:r w:rsidR="00963C72" w:rsidRPr="00D40D99">
        <w:rPr>
          <w:rFonts w:ascii="Times New Roman" w:hAnsi="Times New Roman" w:cs="Times New Roman"/>
          <w:b/>
        </w:rPr>
        <w:t xml:space="preserve"> </w:t>
      </w:r>
      <w:r w:rsidR="00E132D2" w:rsidRPr="00D40D99">
        <w:rPr>
          <w:rFonts w:ascii="Times New Roman" w:hAnsi="Times New Roman" w:cs="Times New Roman"/>
        </w:rPr>
        <w:t>En Francia en</w:t>
      </w:r>
      <w:r w:rsidR="00E132D2" w:rsidRPr="00D40D99">
        <w:rPr>
          <w:rFonts w:ascii="Times New Roman" w:hAnsi="Times New Roman" w:cs="Times New Roman"/>
          <w:b/>
        </w:rPr>
        <w:t xml:space="preserve"> </w:t>
      </w:r>
      <w:r w:rsidR="00E132D2" w:rsidRPr="00D40D99">
        <w:rPr>
          <w:rFonts w:ascii="Times New Roman" w:hAnsi="Times New Roman" w:cs="Times New Roman"/>
        </w:rPr>
        <w:t>Toulouse</w:t>
      </w:r>
      <w:r w:rsidR="00963C72" w:rsidRPr="00D40D99">
        <w:rPr>
          <w:rStyle w:val="Refdenotaalpie"/>
          <w:rFonts w:ascii="Times New Roman" w:hAnsi="Times New Roman" w:cs="Times New Roman"/>
        </w:rPr>
        <w:footnoteReference w:id="6"/>
      </w:r>
      <w:r w:rsidR="00320C60" w:rsidRPr="00D40D99">
        <w:rPr>
          <w:rFonts w:ascii="Times New Roman" w:hAnsi="Times New Roman" w:cs="Times New Roman"/>
        </w:rPr>
        <w:t>, Musée gallo-Romain de Fouveêre</w:t>
      </w:r>
      <w:r w:rsidR="00320C60" w:rsidRPr="00D40D99">
        <w:rPr>
          <w:rStyle w:val="Refdenotaalpie"/>
          <w:rFonts w:ascii="Times New Roman" w:hAnsi="Times New Roman" w:cs="Times New Roman"/>
        </w:rPr>
        <w:footnoteReference w:id="7"/>
      </w:r>
      <w:r w:rsidR="00320C60" w:rsidRPr="00D40D99">
        <w:rPr>
          <w:rFonts w:ascii="Times New Roman" w:hAnsi="Times New Roman" w:cs="Times New Roman"/>
        </w:rPr>
        <w:t xml:space="preserve">, </w:t>
      </w:r>
      <w:r w:rsidR="00E132D2" w:rsidRPr="00D40D99">
        <w:rPr>
          <w:rFonts w:ascii="Times New Roman" w:hAnsi="Times New Roman" w:cs="Times New Roman"/>
        </w:rPr>
        <w:t xml:space="preserve">Lyon, </w:t>
      </w:r>
      <w:r w:rsidR="009D7BE8" w:rsidRPr="00D40D99">
        <w:rPr>
          <w:rFonts w:ascii="Times New Roman" w:hAnsi="Times New Roman" w:cs="Times New Roman"/>
          <w:lang w:eastAsia="es-ES"/>
        </w:rPr>
        <w:t>Frejus (Francia)</w:t>
      </w:r>
      <w:r w:rsidR="009D7BE8" w:rsidRPr="00D40D99">
        <w:rPr>
          <w:rStyle w:val="Refdenotaalpie"/>
          <w:rFonts w:ascii="Times New Roman" w:hAnsi="Times New Roman" w:cs="Times New Roman"/>
          <w:lang w:eastAsia="es-ES"/>
        </w:rPr>
        <w:footnoteReference w:id="8"/>
      </w:r>
      <w:r w:rsidR="009D7BE8" w:rsidRPr="00D40D99">
        <w:rPr>
          <w:rFonts w:ascii="Times New Roman" w:hAnsi="Times New Roman" w:cs="Times New Roman"/>
          <w:lang w:eastAsia="es-ES"/>
        </w:rPr>
        <w:t xml:space="preserve">, </w:t>
      </w:r>
      <w:r w:rsidR="009D7BE8">
        <w:rPr>
          <w:rFonts w:ascii="Times New Roman" w:hAnsi="Times New Roman" w:cs="Times New Roman"/>
        </w:rPr>
        <w:t>Nîmes</w:t>
      </w:r>
      <w:r w:rsidR="00E56A85" w:rsidRPr="00D40D99">
        <w:rPr>
          <w:rStyle w:val="Refdenotaalpie"/>
          <w:rFonts w:ascii="Times New Roman" w:hAnsi="Times New Roman" w:cs="Times New Roman"/>
        </w:rPr>
        <w:footnoteReference w:id="9"/>
      </w:r>
      <w:r w:rsidR="009D7BE8">
        <w:rPr>
          <w:rFonts w:ascii="Times New Roman" w:hAnsi="Times New Roman" w:cs="Times New Roman"/>
        </w:rPr>
        <w:t xml:space="preserve">. En Suiza en: </w:t>
      </w:r>
      <w:r w:rsidR="003E69BE" w:rsidRPr="00D40D99">
        <w:rPr>
          <w:rFonts w:ascii="Times New Roman" w:hAnsi="Times New Roman" w:cs="Times New Roman"/>
          <w:i/>
          <w:shd w:val="clear" w:color="auto" w:fill="FFFFFF"/>
        </w:rPr>
        <w:t>Forvm Clavdii Vallensivm</w:t>
      </w:r>
      <w:r w:rsidR="003E69BE" w:rsidRPr="00D40D99">
        <w:rPr>
          <w:rFonts w:ascii="Times New Roman" w:hAnsi="Times New Roman" w:cs="Times New Roman"/>
          <w:shd w:val="clear" w:color="auto" w:fill="FFFFFF"/>
        </w:rPr>
        <w:t xml:space="preserve"> (Martigny)</w:t>
      </w:r>
      <w:r w:rsidR="003E69BE" w:rsidRPr="00D40D99">
        <w:rPr>
          <w:rStyle w:val="Refdenotaalpie"/>
          <w:rFonts w:ascii="Times New Roman" w:hAnsi="Times New Roman" w:cs="Times New Roman"/>
          <w:shd w:val="clear" w:color="auto" w:fill="FFFFFF"/>
        </w:rPr>
        <w:footnoteReference w:id="10"/>
      </w:r>
      <w:r w:rsidR="003E69BE" w:rsidRPr="00D40D99">
        <w:rPr>
          <w:rFonts w:ascii="Times New Roman" w:hAnsi="Times New Roman" w:cs="Times New Roman"/>
          <w:shd w:val="clear" w:color="auto" w:fill="FFFFFF"/>
        </w:rPr>
        <w:t>,</w:t>
      </w:r>
      <w:r w:rsidR="009D7BE8" w:rsidRPr="00D40D99">
        <w:rPr>
          <w:rFonts w:ascii="Times New Roman" w:hAnsi="Times New Roman" w:cs="Times New Roman"/>
        </w:rPr>
        <w:t xml:space="preserve"> </w:t>
      </w:r>
      <w:r w:rsidR="009D7BE8" w:rsidRPr="00D40D99">
        <w:rPr>
          <w:rFonts w:ascii="Times New Roman" w:hAnsi="Times New Roman" w:cs="Times New Roman"/>
          <w:i/>
        </w:rPr>
        <w:t>Aventicvm,</w:t>
      </w:r>
      <w:r w:rsidR="009D7BE8" w:rsidRPr="00D40D99">
        <w:rPr>
          <w:rFonts w:ascii="Times New Roman" w:hAnsi="Times New Roman" w:cs="Times New Roman"/>
        </w:rPr>
        <w:t xml:space="preserve"> (Avenches)</w:t>
      </w:r>
      <w:r w:rsidR="009D7BE8" w:rsidRPr="00D40D99">
        <w:rPr>
          <w:rStyle w:val="Refdenotaalpie"/>
          <w:rFonts w:ascii="Times New Roman" w:hAnsi="Times New Roman" w:cs="Times New Roman"/>
        </w:rPr>
        <w:footnoteReference w:id="11"/>
      </w:r>
      <w:r w:rsidR="009D7BE8" w:rsidRPr="00D40D99">
        <w:rPr>
          <w:rFonts w:ascii="Times New Roman" w:hAnsi="Times New Roman" w:cs="Times New Roman"/>
        </w:rPr>
        <w:t xml:space="preserve">, </w:t>
      </w:r>
      <w:r w:rsidR="009D7BE8" w:rsidRPr="00D40D99">
        <w:rPr>
          <w:rFonts w:ascii="Times New Roman" w:hAnsi="Times New Roman" w:cs="Times New Roman"/>
          <w:i/>
        </w:rPr>
        <w:t>Avgvsta Ravrica</w:t>
      </w:r>
      <w:r w:rsidR="009D7BE8" w:rsidRPr="00D40D99">
        <w:rPr>
          <w:rFonts w:ascii="Times New Roman" w:hAnsi="Times New Roman" w:cs="Times New Roman"/>
        </w:rPr>
        <w:t xml:space="preserve"> (Augst)</w:t>
      </w:r>
      <w:r w:rsidR="009D7BE8" w:rsidRPr="00D40D99">
        <w:rPr>
          <w:rStyle w:val="Refdenotaalpie"/>
          <w:rFonts w:ascii="Times New Roman" w:hAnsi="Times New Roman" w:cs="Times New Roman"/>
        </w:rPr>
        <w:footnoteReference w:id="12"/>
      </w:r>
      <w:r w:rsidR="009D7BE8" w:rsidRPr="00D40D99">
        <w:rPr>
          <w:rFonts w:ascii="Times New Roman" w:hAnsi="Times New Roman" w:cs="Times New Roman"/>
        </w:rPr>
        <w:t xml:space="preserve">, </w:t>
      </w:r>
      <w:r w:rsidR="00B44514" w:rsidRPr="00D40D99">
        <w:rPr>
          <w:rFonts w:ascii="Times New Roman" w:hAnsi="Times New Roman" w:cs="Times New Roman"/>
          <w:i/>
        </w:rPr>
        <w:t>Vindonissa</w:t>
      </w:r>
      <w:r w:rsidR="00B44514" w:rsidRPr="00D40D99">
        <w:rPr>
          <w:rStyle w:val="Refdenotaalpie"/>
          <w:rFonts w:ascii="Times New Roman" w:hAnsi="Times New Roman" w:cs="Times New Roman"/>
          <w:i/>
        </w:rPr>
        <w:footnoteReference w:id="13"/>
      </w:r>
      <w:r w:rsidR="009D7BE8">
        <w:rPr>
          <w:rFonts w:ascii="Times New Roman" w:hAnsi="Times New Roman" w:cs="Times New Roman"/>
        </w:rPr>
        <w:t xml:space="preserve">. En Inglaterra en: Richborough, </w:t>
      </w:r>
      <w:r w:rsidR="008C13EA" w:rsidRPr="00D40D99">
        <w:rPr>
          <w:rFonts w:ascii="Times New Roman" w:hAnsi="Times New Roman" w:cs="Times New Roman"/>
        </w:rPr>
        <w:t>Londres</w:t>
      </w:r>
      <w:r w:rsidR="00984CD4" w:rsidRPr="00D40D99">
        <w:rPr>
          <w:rStyle w:val="Refdenotaalpie"/>
          <w:rFonts w:ascii="Times New Roman" w:hAnsi="Times New Roman" w:cs="Times New Roman"/>
        </w:rPr>
        <w:footnoteReference w:id="14"/>
      </w:r>
      <w:r w:rsidR="00BC48F6" w:rsidRPr="00D40D99">
        <w:rPr>
          <w:rFonts w:ascii="Times New Roman" w:hAnsi="Times New Roman" w:cs="Times New Roman"/>
        </w:rPr>
        <w:t>,</w:t>
      </w:r>
      <w:r w:rsidR="00F15F7F" w:rsidRPr="00D40D99">
        <w:rPr>
          <w:rFonts w:ascii="Times New Roman" w:hAnsi="Times New Roman" w:cs="Times New Roman"/>
          <w:lang w:eastAsia="es-ES"/>
        </w:rPr>
        <w:t xml:space="preserve"> Co</w:t>
      </w:r>
      <w:r w:rsidR="009D7BE8">
        <w:rPr>
          <w:rFonts w:ascii="Times New Roman" w:hAnsi="Times New Roman" w:cs="Times New Roman"/>
          <w:lang w:eastAsia="es-ES"/>
        </w:rPr>
        <w:t>l</w:t>
      </w:r>
      <w:r w:rsidR="00F15F7F" w:rsidRPr="00D40D99">
        <w:rPr>
          <w:rFonts w:ascii="Times New Roman" w:hAnsi="Times New Roman" w:cs="Times New Roman"/>
          <w:lang w:eastAsia="es-ES"/>
        </w:rPr>
        <w:t>chester</w:t>
      </w:r>
      <w:r w:rsidR="00F15F7F" w:rsidRPr="00D40D99">
        <w:rPr>
          <w:rStyle w:val="Refdenotaalpie"/>
          <w:rFonts w:ascii="Times New Roman" w:hAnsi="Times New Roman" w:cs="Times New Roman"/>
          <w:lang w:eastAsia="es-ES"/>
        </w:rPr>
        <w:footnoteReference w:id="15"/>
      </w:r>
      <w:r w:rsidR="009D7BE8">
        <w:rPr>
          <w:rFonts w:ascii="Times New Roman" w:hAnsi="Times New Roman" w:cs="Times New Roman"/>
          <w:lang w:eastAsia="es-ES"/>
        </w:rPr>
        <w:t>. En Austria en:</w:t>
      </w:r>
      <w:r w:rsidR="003E69BE" w:rsidRPr="00D40D99">
        <w:rPr>
          <w:rFonts w:ascii="Times New Roman" w:hAnsi="Times New Roman" w:cs="Times New Roman"/>
          <w:lang w:eastAsia="es-ES"/>
        </w:rPr>
        <w:t xml:space="preserve"> </w:t>
      </w:r>
      <w:r w:rsidR="00BC48F6" w:rsidRPr="00D40D99">
        <w:rPr>
          <w:rFonts w:ascii="Times New Roman" w:hAnsi="Times New Roman" w:cs="Times New Roman"/>
        </w:rPr>
        <w:t>Magdalensberg</w:t>
      </w:r>
      <w:r w:rsidR="00BC48F6" w:rsidRPr="00D40D99">
        <w:rPr>
          <w:rStyle w:val="Refdenotaalpie"/>
          <w:rFonts w:ascii="Times New Roman" w:hAnsi="Times New Roman" w:cs="Times New Roman"/>
        </w:rPr>
        <w:footnoteReference w:id="16"/>
      </w:r>
      <w:r w:rsidR="006C5FCC" w:rsidRPr="00D40D99">
        <w:rPr>
          <w:rFonts w:ascii="Times New Roman" w:hAnsi="Times New Roman" w:cs="Times New Roman"/>
        </w:rPr>
        <w:t>.</w:t>
      </w:r>
      <w:r w:rsidR="009D7BE8">
        <w:rPr>
          <w:rFonts w:ascii="Times New Roman" w:hAnsi="Times New Roman" w:cs="Times New Roman"/>
        </w:rPr>
        <w:t xml:space="preserve"> En Italia en:</w:t>
      </w:r>
      <w:r w:rsidR="006C5FCC" w:rsidRPr="00D40D99">
        <w:rPr>
          <w:rFonts w:ascii="Times New Roman" w:hAnsi="Times New Roman" w:cs="Times New Roman"/>
        </w:rPr>
        <w:t xml:space="preserve"> Museo de Nápoles</w:t>
      </w:r>
      <w:r w:rsidR="009D7BE8">
        <w:rPr>
          <w:rFonts w:ascii="Times New Roman" w:hAnsi="Times New Roman" w:cs="Times New Roman"/>
        </w:rPr>
        <w:t>,</w:t>
      </w:r>
      <w:r w:rsidR="009D7BE8" w:rsidRPr="009D7BE8">
        <w:rPr>
          <w:rFonts w:ascii="Times New Roman" w:hAnsi="Times New Roman" w:cs="Times New Roman"/>
          <w:lang w:eastAsia="es-ES"/>
        </w:rPr>
        <w:t xml:space="preserve"> </w:t>
      </w:r>
      <w:r w:rsidR="009D7BE8" w:rsidRPr="00D40D99">
        <w:rPr>
          <w:rFonts w:ascii="Times New Roman" w:hAnsi="Times New Roman" w:cs="Times New Roman"/>
          <w:lang w:eastAsia="es-ES"/>
        </w:rPr>
        <w:t>Ostia</w:t>
      </w:r>
      <w:r w:rsidR="009D7BE8" w:rsidRPr="00D40D99">
        <w:rPr>
          <w:rStyle w:val="Refdenotaalpie"/>
          <w:rFonts w:ascii="Times New Roman" w:hAnsi="Times New Roman" w:cs="Times New Roman"/>
          <w:lang w:eastAsia="es-ES"/>
        </w:rPr>
        <w:footnoteReference w:id="17"/>
      </w:r>
      <w:r w:rsidR="009D7BE8">
        <w:rPr>
          <w:rFonts w:ascii="Times New Roman" w:hAnsi="Times New Roman" w:cs="Times New Roman"/>
          <w:lang w:eastAsia="es-ES"/>
        </w:rPr>
        <w:t xml:space="preserve">, </w:t>
      </w:r>
      <w:r w:rsidR="009D7BE8">
        <w:rPr>
          <w:rFonts w:ascii="Times New Roman" w:hAnsi="Times New Roman" w:cs="Times New Roman"/>
        </w:rPr>
        <w:t>Colección Sambon</w:t>
      </w:r>
      <w:r w:rsidR="009D7BE8" w:rsidRPr="00D40D99">
        <w:rPr>
          <w:rStyle w:val="Refdenotaalpie"/>
          <w:rFonts w:ascii="Times New Roman" w:hAnsi="Times New Roman" w:cs="Times New Roman"/>
        </w:rPr>
        <w:footnoteReference w:id="18"/>
      </w:r>
      <w:r w:rsidR="009D7BE8">
        <w:rPr>
          <w:rFonts w:ascii="Times New Roman" w:hAnsi="Times New Roman" w:cs="Times New Roman"/>
        </w:rPr>
        <w:t xml:space="preserve">. En Israel en: </w:t>
      </w:r>
      <w:r w:rsidR="00587305" w:rsidRPr="00D40D99">
        <w:rPr>
          <w:rFonts w:ascii="Times New Roman" w:hAnsi="Times New Roman" w:cs="Times New Roman"/>
          <w:i/>
        </w:rPr>
        <w:t>C</w:t>
      </w:r>
      <w:r w:rsidR="009903E6">
        <w:rPr>
          <w:rFonts w:ascii="Times New Roman" w:hAnsi="Times New Roman" w:cs="Times New Roman"/>
          <w:i/>
        </w:rPr>
        <w:t>a</w:t>
      </w:r>
      <w:r w:rsidR="00587305" w:rsidRPr="00D40D99">
        <w:rPr>
          <w:rFonts w:ascii="Times New Roman" w:hAnsi="Times New Roman" w:cs="Times New Roman"/>
          <w:i/>
        </w:rPr>
        <w:t>esarea Maritima</w:t>
      </w:r>
      <w:r w:rsidR="00587305" w:rsidRPr="00D40D99">
        <w:rPr>
          <w:rStyle w:val="Refdenotaalpie"/>
          <w:rFonts w:ascii="Times New Roman" w:hAnsi="Times New Roman" w:cs="Times New Roman"/>
        </w:rPr>
        <w:footnoteReference w:id="19"/>
      </w:r>
      <w:r w:rsidR="009D7BE8">
        <w:rPr>
          <w:rFonts w:ascii="Times New Roman" w:hAnsi="Times New Roman" w:cs="Times New Roman"/>
        </w:rPr>
        <w:t>. En Alemania en:</w:t>
      </w:r>
      <w:r w:rsidR="00587305" w:rsidRPr="00D40D99">
        <w:rPr>
          <w:rFonts w:ascii="Times New Roman" w:hAnsi="Times New Roman" w:cs="Times New Roman"/>
          <w:lang w:eastAsia="es-ES"/>
        </w:rPr>
        <w:t xml:space="preserve"> </w:t>
      </w:r>
      <w:r w:rsidR="009D7BE8" w:rsidRPr="009D7BE8">
        <w:rPr>
          <w:rFonts w:ascii="Times New Roman" w:hAnsi="Times New Roman" w:cs="Times New Roman"/>
          <w:i/>
        </w:rPr>
        <w:t>Mogontiacvm</w:t>
      </w:r>
      <w:r w:rsidR="0046233D">
        <w:rPr>
          <w:rFonts w:ascii="Times New Roman" w:hAnsi="Times New Roman" w:cs="Times New Roman"/>
        </w:rPr>
        <w:t xml:space="preserve"> (Mainz</w:t>
      </w:r>
      <w:r w:rsidR="00192636" w:rsidRPr="00D40D99">
        <w:rPr>
          <w:rFonts w:ascii="Times New Roman" w:hAnsi="Times New Roman" w:cs="Times New Roman"/>
        </w:rPr>
        <w:t>)</w:t>
      </w:r>
      <w:r w:rsidR="00192636" w:rsidRPr="00D40D99">
        <w:rPr>
          <w:rStyle w:val="Refdenotaalpie"/>
          <w:rFonts w:ascii="Times New Roman" w:hAnsi="Times New Roman" w:cs="Times New Roman"/>
        </w:rPr>
        <w:footnoteReference w:id="20"/>
      </w:r>
      <w:r w:rsidR="00192636" w:rsidRPr="00D40D99">
        <w:rPr>
          <w:rFonts w:ascii="Times New Roman" w:hAnsi="Times New Roman" w:cs="Times New Roman"/>
        </w:rPr>
        <w:t>,</w:t>
      </w:r>
      <w:r w:rsidR="00966240" w:rsidRPr="00D40D99">
        <w:rPr>
          <w:rFonts w:ascii="Times New Roman" w:hAnsi="Times New Roman" w:cs="Times New Roman"/>
        </w:rPr>
        <w:t xml:space="preserve"> </w:t>
      </w:r>
      <w:r w:rsidR="00141CD3" w:rsidRPr="00D40D99">
        <w:rPr>
          <w:rFonts w:ascii="Times New Roman" w:hAnsi="Times New Roman" w:cs="Times New Roman"/>
          <w:i/>
        </w:rPr>
        <w:t>Colonia Vlpia</w:t>
      </w:r>
      <w:r w:rsidR="00141CD3" w:rsidRPr="00D40D99">
        <w:rPr>
          <w:rFonts w:ascii="Times New Roman" w:hAnsi="Times New Roman" w:cs="Times New Roman"/>
        </w:rPr>
        <w:t xml:space="preserve"> </w:t>
      </w:r>
      <w:r w:rsidR="00141CD3" w:rsidRPr="00D40D99">
        <w:rPr>
          <w:rFonts w:ascii="Times New Roman" w:hAnsi="Times New Roman" w:cs="Times New Roman"/>
          <w:i/>
        </w:rPr>
        <w:t>Traiana</w:t>
      </w:r>
      <w:r w:rsidR="00141CD3" w:rsidRPr="00D40D99">
        <w:rPr>
          <w:rFonts w:ascii="Times New Roman" w:hAnsi="Times New Roman" w:cs="Times New Roman"/>
        </w:rPr>
        <w:t xml:space="preserve"> (Xanten)</w:t>
      </w:r>
      <w:r w:rsidR="00141CD3" w:rsidRPr="00D40D99">
        <w:rPr>
          <w:rStyle w:val="Refdenotaalpie"/>
          <w:rFonts w:ascii="Times New Roman" w:hAnsi="Times New Roman" w:cs="Times New Roman"/>
        </w:rPr>
        <w:footnoteReference w:id="21"/>
      </w:r>
      <w:r w:rsidR="009D7BE8">
        <w:rPr>
          <w:rFonts w:ascii="Times New Roman" w:hAnsi="Times New Roman" w:cs="Times New Roman"/>
        </w:rPr>
        <w:t>.</w:t>
      </w:r>
    </w:p>
    <w:p w:rsidR="009E596E" w:rsidRDefault="009E596E" w:rsidP="00991663">
      <w:pPr>
        <w:spacing w:after="0" w:line="240" w:lineRule="auto"/>
        <w:jc w:val="both"/>
        <w:rPr>
          <w:rFonts w:ascii="Times New Roman" w:hAnsi="Times New Roman" w:cs="Times New Roman"/>
        </w:rPr>
      </w:pPr>
      <w:r w:rsidRPr="00D40D99">
        <w:rPr>
          <w:rFonts w:ascii="Times New Roman" w:hAnsi="Times New Roman" w:cs="Times New Roman"/>
          <w:b/>
        </w:rPr>
        <w:t>Cronología</w:t>
      </w:r>
      <w:r w:rsidRPr="00D40D99">
        <w:rPr>
          <w:rFonts w:ascii="Times New Roman" w:hAnsi="Times New Roman" w:cs="Times New Roman"/>
        </w:rPr>
        <w:t>:</w:t>
      </w:r>
      <w:r w:rsidR="00CC67DB" w:rsidRPr="00D40D99">
        <w:rPr>
          <w:rFonts w:ascii="Times New Roman" w:hAnsi="Times New Roman" w:cs="Times New Roman"/>
        </w:rPr>
        <w:t xml:space="preserve"> En la Galia desaparecen en siglo I d.C.</w:t>
      </w:r>
      <w:r w:rsidR="0018094D" w:rsidRPr="00D40D99">
        <w:rPr>
          <w:rFonts w:ascii="Times New Roman" w:hAnsi="Times New Roman" w:cs="Times New Roman"/>
        </w:rPr>
        <w:t xml:space="preserve"> En Magdalensberg a finales de Aug</w:t>
      </w:r>
      <w:r w:rsidR="00CE3C09" w:rsidRPr="00D40D99">
        <w:rPr>
          <w:rFonts w:ascii="Times New Roman" w:hAnsi="Times New Roman" w:cs="Times New Roman"/>
        </w:rPr>
        <w:t>u</w:t>
      </w:r>
      <w:r w:rsidR="0018094D" w:rsidRPr="00D40D99">
        <w:rPr>
          <w:rFonts w:ascii="Times New Roman" w:hAnsi="Times New Roman" w:cs="Times New Roman"/>
        </w:rPr>
        <w:t xml:space="preserve">sto. </w:t>
      </w:r>
      <w:r w:rsidR="00CE3C09" w:rsidRPr="00D40D99">
        <w:rPr>
          <w:rFonts w:ascii="Times New Roman" w:hAnsi="Times New Roman" w:cs="Times New Roman"/>
        </w:rPr>
        <w:t xml:space="preserve">En </w:t>
      </w:r>
      <w:r w:rsidR="00CE3C09" w:rsidRPr="00D40D99">
        <w:rPr>
          <w:rFonts w:ascii="Times New Roman" w:hAnsi="Times New Roman" w:cs="Times New Roman"/>
          <w:i/>
        </w:rPr>
        <w:t>Lousonna</w:t>
      </w:r>
      <w:r w:rsidR="00CE3C09" w:rsidRPr="00D40D99">
        <w:rPr>
          <w:rFonts w:ascii="Times New Roman" w:hAnsi="Times New Roman" w:cs="Times New Roman"/>
        </w:rPr>
        <w:t xml:space="preserve"> entre el 68-80 d.C</w:t>
      </w:r>
      <w:r w:rsidR="00991663" w:rsidRPr="00D40D99">
        <w:rPr>
          <w:rFonts w:ascii="Times New Roman" w:hAnsi="Times New Roman" w:cs="Times New Roman"/>
        </w:rPr>
        <w:t>.</w:t>
      </w:r>
      <w:r w:rsidR="00CE3C09" w:rsidRPr="00D40D99">
        <w:rPr>
          <w:rFonts w:ascii="Times New Roman" w:hAnsi="Times New Roman" w:cs="Times New Roman"/>
        </w:rPr>
        <w:t xml:space="preserve"> y e</w:t>
      </w:r>
      <w:r w:rsidR="0018094D" w:rsidRPr="00D40D99">
        <w:rPr>
          <w:rFonts w:ascii="Times New Roman" w:hAnsi="Times New Roman" w:cs="Times New Roman"/>
        </w:rPr>
        <w:t>n Avenches en la 2ª mitad del siglo I d.C</w:t>
      </w:r>
      <w:r w:rsidR="00CE3C09" w:rsidRPr="00D40D99">
        <w:rPr>
          <w:rStyle w:val="Refdenotaalpie"/>
          <w:rFonts w:ascii="Times New Roman" w:hAnsi="Times New Roman" w:cs="Times New Roman"/>
        </w:rPr>
        <w:footnoteReference w:id="22"/>
      </w:r>
      <w:r w:rsidR="00AC73C7" w:rsidRPr="00D40D99">
        <w:rPr>
          <w:rFonts w:ascii="Times New Roman" w:hAnsi="Times New Roman" w:cs="Times New Roman"/>
        </w:rPr>
        <w:t>. En M</w:t>
      </w:r>
      <w:r w:rsidR="0087389B" w:rsidRPr="00D40D99">
        <w:rPr>
          <w:rFonts w:ascii="Times New Roman" w:hAnsi="Times New Roman" w:cs="Times New Roman"/>
        </w:rPr>
        <w:t>artigny en</w:t>
      </w:r>
      <w:r w:rsidR="0087389B">
        <w:rPr>
          <w:rFonts w:ascii="Times New Roman" w:hAnsi="Times New Roman" w:cs="Times New Roman"/>
        </w:rPr>
        <w:t xml:space="preserve"> época Claudio-Nerón.</w:t>
      </w:r>
    </w:p>
    <w:p w:rsidR="0018094D" w:rsidRDefault="0018094D" w:rsidP="00AE26B4">
      <w:pPr>
        <w:spacing w:after="0" w:line="240" w:lineRule="auto"/>
        <w:rPr>
          <w:rFonts w:ascii="Times New Roman" w:hAnsi="Times New Roman" w:cs="Times New Roman"/>
          <w:lang w:val="pt-PT"/>
        </w:rPr>
      </w:pPr>
    </w:p>
    <w:p w:rsidR="003F1E18" w:rsidRDefault="003F1E18" w:rsidP="00AE26B4">
      <w:pPr>
        <w:spacing w:after="0" w:line="240" w:lineRule="auto"/>
        <w:rPr>
          <w:rFonts w:ascii="Times New Roman" w:hAnsi="Times New Roman" w:cs="Times New Roman"/>
          <w:lang w:val="pt-PT"/>
        </w:rPr>
      </w:pPr>
    </w:p>
    <w:p w:rsidR="0023571A" w:rsidRPr="00B2001E" w:rsidRDefault="006A79EA" w:rsidP="0023571A">
      <w:pPr>
        <w:spacing w:after="0" w:line="240" w:lineRule="auto"/>
        <w:rPr>
          <w:rFonts w:ascii="Times New Roman" w:hAnsi="Times New Roman" w:cs="Times New Roman"/>
          <w:lang w:val="pt-PT"/>
        </w:rPr>
      </w:pPr>
      <w:r w:rsidRPr="00B2001E">
        <w:rPr>
          <w:rFonts w:ascii="Times New Roman" w:hAnsi="Times New Roman" w:cs="Times New Roman"/>
          <w:b/>
          <w:lang w:val="pt-PT"/>
        </w:rPr>
        <w:t>▪ E.IV.</w:t>
      </w:r>
      <w:r w:rsidR="0023571A" w:rsidRPr="00B2001E">
        <w:rPr>
          <w:rFonts w:ascii="Times New Roman" w:hAnsi="Times New Roman" w:cs="Times New Roman"/>
          <w:b/>
          <w:lang w:val="pt-PT"/>
        </w:rPr>
        <w:t xml:space="preserve">2 – </w:t>
      </w:r>
      <w:r w:rsidR="0023571A" w:rsidRPr="00B2001E">
        <w:rPr>
          <w:rFonts w:ascii="Times New Roman" w:hAnsi="Times New Roman" w:cs="Times New Roman"/>
          <w:b/>
          <w:u w:val="single"/>
          <w:lang w:val="pt-PT"/>
        </w:rPr>
        <w:t>Macizos</w:t>
      </w:r>
      <w:r w:rsidR="0023571A" w:rsidRPr="00B2001E">
        <w:rPr>
          <w:rFonts w:ascii="Times New Roman" w:hAnsi="Times New Roman" w:cs="Times New Roman"/>
          <w:b/>
          <w:lang w:val="pt-PT"/>
        </w:rPr>
        <w:t>.</w:t>
      </w:r>
    </w:p>
    <w:p w:rsidR="00712B9D" w:rsidRPr="00B2001E" w:rsidRDefault="00712B9D" w:rsidP="0023571A">
      <w:pPr>
        <w:spacing w:after="0" w:line="240" w:lineRule="auto"/>
        <w:rPr>
          <w:rFonts w:ascii="Times New Roman" w:hAnsi="Times New Roman" w:cs="Times New Roman"/>
          <w:lang w:val="pt-PT"/>
        </w:rPr>
      </w:pPr>
    </w:p>
    <w:p w:rsidR="0023571A" w:rsidRPr="00B2001E" w:rsidRDefault="006A79EA" w:rsidP="0023571A">
      <w:pPr>
        <w:spacing w:after="0" w:line="240" w:lineRule="auto"/>
        <w:rPr>
          <w:rFonts w:ascii="Times New Roman" w:hAnsi="Times New Roman" w:cs="Times New Roman"/>
          <w:u w:val="single"/>
          <w:lang w:val="pt-PT"/>
        </w:rPr>
      </w:pPr>
      <w:r w:rsidRPr="00B2001E">
        <w:rPr>
          <w:rFonts w:ascii="Times New Roman" w:hAnsi="Times New Roman" w:cs="Times New Roman"/>
          <w:lang w:val="pt-PT"/>
        </w:rPr>
        <w:tab/>
        <w:t xml:space="preserve">• </w:t>
      </w:r>
      <w:r w:rsidRPr="00B2001E">
        <w:rPr>
          <w:rFonts w:ascii="Times New Roman" w:hAnsi="Times New Roman" w:cs="Times New Roman"/>
          <w:b/>
          <w:lang w:val="pt-PT"/>
        </w:rPr>
        <w:t>E.IV.2.</w:t>
      </w:r>
      <w:r w:rsidR="0023571A" w:rsidRPr="00B2001E">
        <w:rPr>
          <w:rFonts w:ascii="Times New Roman" w:hAnsi="Times New Roman" w:cs="Times New Roman"/>
          <w:b/>
          <w:lang w:val="pt-PT"/>
        </w:rPr>
        <w:t>1 – Cuadrados</w:t>
      </w:r>
      <w:r w:rsidRPr="00B2001E">
        <w:rPr>
          <w:rFonts w:ascii="Times New Roman" w:hAnsi="Times New Roman" w:cs="Times New Roman"/>
          <w:b/>
          <w:lang w:val="pt-PT"/>
        </w:rPr>
        <w:t>.</w:t>
      </w:r>
    </w:p>
    <w:p w:rsidR="00F37827" w:rsidRPr="0000284F" w:rsidRDefault="00F37827" w:rsidP="00F37827">
      <w:pPr>
        <w:spacing w:after="0" w:line="240" w:lineRule="auto"/>
        <w:rPr>
          <w:rFonts w:ascii="Times New Roman" w:hAnsi="Times New Roman" w:cs="Times New Roman"/>
          <w:b/>
          <w:color w:val="031CD3"/>
          <w:lang w:val="pt-PT"/>
        </w:rPr>
      </w:pPr>
      <w:r w:rsidRPr="0000284F">
        <w:rPr>
          <w:rFonts w:ascii="Times New Roman" w:hAnsi="Times New Roman" w:cs="Times New Roman"/>
          <w:b/>
          <w:lang w:val="pt-PT"/>
        </w:rPr>
        <w:t>Béal</w:t>
      </w:r>
      <w:r w:rsidRPr="0000284F">
        <w:rPr>
          <w:rFonts w:ascii="Times New Roman" w:hAnsi="Times New Roman" w:cs="Times New Roman"/>
          <w:lang w:val="pt-PT"/>
        </w:rPr>
        <w:t xml:space="preserve"> </w:t>
      </w:r>
      <w:r w:rsidR="00AC73C7" w:rsidRPr="0000284F">
        <w:rPr>
          <w:rFonts w:ascii="Times New Roman" w:hAnsi="Times New Roman" w:cs="Times New Roman"/>
          <w:lang w:val="pt-PT"/>
        </w:rPr>
        <w:t>–</w:t>
      </w:r>
      <w:r w:rsidR="00AC73C7" w:rsidRPr="0000284F">
        <w:rPr>
          <w:rFonts w:ascii="Times New Roman" w:hAnsi="Times New Roman" w:cs="Times New Roman"/>
          <w:b/>
          <w:color w:val="031CD3"/>
          <w:lang w:val="pt-PT"/>
        </w:rPr>
        <w:t xml:space="preserve"> B</w:t>
      </w:r>
      <w:r w:rsidR="00A04277" w:rsidRPr="0000284F">
        <w:rPr>
          <w:rFonts w:ascii="Times New Roman" w:hAnsi="Times New Roman" w:cs="Times New Roman"/>
          <w:b/>
          <w:color w:val="031CD3"/>
          <w:lang w:val="pt-PT"/>
        </w:rPr>
        <w:t xml:space="preserve"> III, 1</w:t>
      </w:r>
    </w:p>
    <w:p w:rsidR="00F37827" w:rsidRPr="0000284F" w:rsidRDefault="00F37827" w:rsidP="00F37827">
      <w:pPr>
        <w:spacing w:line="240" w:lineRule="auto"/>
        <w:rPr>
          <w:rFonts w:ascii="Times New Roman" w:hAnsi="Times New Roman" w:cs="Times New Roman"/>
          <w:b/>
          <w:color w:val="031CD3"/>
          <w:lang w:val="pt-PT"/>
        </w:rPr>
      </w:pPr>
      <w:r w:rsidRPr="0000284F">
        <w:rPr>
          <w:rFonts w:ascii="Times New Roman" w:hAnsi="Times New Roman" w:cs="Times New Roman"/>
          <w:b/>
          <w:lang w:val="pt-PT"/>
        </w:rPr>
        <w:t>Gostenčnik</w:t>
      </w:r>
      <w:r w:rsidRPr="0000284F">
        <w:rPr>
          <w:rFonts w:ascii="Times New Roman" w:hAnsi="Times New Roman" w:cs="Times New Roman"/>
          <w:lang w:val="pt-PT"/>
        </w:rPr>
        <w:t xml:space="preserve"> </w:t>
      </w:r>
      <w:r w:rsidR="00AC73C7" w:rsidRPr="0000284F">
        <w:rPr>
          <w:rFonts w:ascii="Times New Roman" w:hAnsi="Times New Roman" w:cs="Times New Roman"/>
          <w:lang w:val="pt-PT"/>
        </w:rPr>
        <w:t xml:space="preserve">– </w:t>
      </w:r>
      <w:r w:rsidR="00AC73C7" w:rsidRPr="0000284F">
        <w:rPr>
          <w:rFonts w:ascii="Times New Roman" w:hAnsi="Times New Roman" w:cs="Times New Roman"/>
          <w:b/>
          <w:color w:val="0000CC"/>
          <w:lang w:val="pt-PT"/>
        </w:rPr>
        <w:t>G</w:t>
      </w:r>
      <w:r w:rsidR="00BC48F6" w:rsidRPr="0000284F">
        <w:rPr>
          <w:rFonts w:ascii="Times New Roman" w:hAnsi="Times New Roman" w:cs="Times New Roman"/>
          <w:b/>
          <w:color w:val="0000CC"/>
          <w:lang w:val="pt-PT"/>
        </w:rPr>
        <w:t>-2.9.5.1</w:t>
      </w:r>
    </w:p>
    <w:tbl>
      <w:tblPr>
        <w:tblStyle w:val="Tablaconcuadrcula"/>
        <w:tblW w:w="10206" w:type="dxa"/>
        <w:tblInd w:w="-459" w:type="dxa"/>
        <w:tblLayout w:type="fixed"/>
        <w:tblLook w:val="04A0" w:firstRow="1" w:lastRow="0" w:firstColumn="1" w:lastColumn="0" w:noHBand="0" w:noVBand="1"/>
      </w:tblPr>
      <w:tblGrid>
        <w:gridCol w:w="2243"/>
        <w:gridCol w:w="2894"/>
        <w:gridCol w:w="2801"/>
        <w:gridCol w:w="2268"/>
      </w:tblGrid>
      <w:tr w:rsidR="00726237" w:rsidRPr="00B2001E" w:rsidTr="00726237">
        <w:trPr>
          <w:trHeight w:val="1420"/>
        </w:trPr>
        <w:tc>
          <w:tcPr>
            <w:tcW w:w="2243" w:type="dxa"/>
            <w:tcBorders>
              <w:top w:val="single" w:sz="4" w:space="0" w:color="auto"/>
              <w:left w:val="single" w:sz="4" w:space="0" w:color="auto"/>
              <w:bottom w:val="single" w:sz="4" w:space="0" w:color="auto"/>
              <w:right w:val="single" w:sz="4" w:space="0" w:color="auto"/>
            </w:tcBorders>
          </w:tcPr>
          <w:p w:rsidR="00726237" w:rsidRPr="00B2001E" w:rsidRDefault="00726237" w:rsidP="00726237">
            <w:pPr>
              <w:jc w:val="center"/>
              <w:rPr>
                <w:rFonts w:ascii="Times New Roman" w:hAnsi="Times New Roman" w:cs="Times New Roman"/>
              </w:rPr>
            </w:pPr>
            <w:r w:rsidRPr="00B2001E">
              <w:rPr>
                <w:rFonts w:ascii="Times New Roman" w:hAnsi="Times New Roman" w:cs="Times New Roman"/>
                <w:noProof/>
                <w:lang w:eastAsia="es-ES"/>
              </w:rPr>
              <w:drawing>
                <wp:inline distT="0" distB="0" distL="0" distR="0" wp14:anchorId="4E5D148C" wp14:editId="63EA1A46">
                  <wp:extent cx="745866" cy="838200"/>
                  <wp:effectExtent l="0" t="0" r="0" b="0"/>
                  <wp:docPr id="20" name="Imagen 20" descr="F:\HUESO ROMANO (22-7-16)\HUESO TRABAJADO EPOCA ROMANA\en fongo negro\45 - Tipo E.IV- Dados\EIV.2 - Macizos\E.IV.2.1 - Cuadrados\Segobriga 2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HUESO ROMANO (22-7-16)\HUESO TRABAJADO EPOCA ROMANA\en fongo negro\45 - Tipo E.IV- Dados\EIV.2 - Macizos\E.IV.2.1 - Cuadrados\Segobriga 2 copie.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53165" cy="846402"/>
                          </a:xfrm>
                          <a:prstGeom prst="rect">
                            <a:avLst/>
                          </a:prstGeom>
                          <a:noFill/>
                          <a:ln>
                            <a:noFill/>
                          </a:ln>
                        </pic:spPr>
                      </pic:pic>
                    </a:graphicData>
                  </a:graphic>
                </wp:inline>
              </w:drawing>
            </w:r>
          </w:p>
          <w:p w:rsidR="00726237" w:rsidRPr="00B2001E" w:rsidRDefault="00726237" w:rsidP="00726237">
            <w:pPr>
              <w:jc w:val="center"/>
              <w:rPr>
                <w:rFonts w:ascii="Times New Roman" w:hAnsi="Times New Roman" w:cs="Times New Roman"/>
                <w:i/>
              </w:rPr>
            </w:pPr>
            <w:r w:rsidRPr="00B2001E">
              <w:rPr>
                <w:rFonts w:ascii="Times New Roman" w:hAnsi="Times New Roman" w:cs="Times New Roman"/>
              </w:rPr>
              <w:t>1 -</w:t>
            </w:r>
            <w:r w:rsidRPr="00B2001E">
              <w:rPr>
                <w:rFonts w:ascii="Times New Roman" w:hAnsi="Times New Roman" w:cs="Times New Roman"/>
                <w:i/>
              </w:rPr>
              <w:t>Segobriga</w:t>
            </w:r>
          </w:p>
          <w:p w:rsidR="00726237" w:rsidRPr="00B2001E" w:rsidRDefault="00726237" w:rsidP="00726237">
            <w:pPr>
              <w:jc w:val="center"/>
              <w:rPr>
                <w:rFonts w:ascii="Times New Roman" w:hAnsi="Times New Roman" w:cs="Times New Roman"/>
              </w:rPr>
            </w:pPr>
            <w:r w:rsidRPr="00B2001E">
              <w:rPr>
                <w:rFonts w:ascii="Times New Roman" w:hAnsi="Times New Roman" w:cs="Times New Roman"/>
              </w:rPr>
              <w:t>(M Segobriga)</w:t>
            </w:r>
          </w:p>
        </w:tc>
        <w:tc>
          <w:tcPr>
            <w:tcW w:w="2894" w:type="dxa"/>
            <w:tcBorders>
              <w:top w:val="single" w:sz="4" w:space="0" w:color="auto"/>
              <w:left w:val="single" w:sz="4" w:space="0" w:color="auto"/>
              <w:bottom w:val="single" w:sz="4" w:space="0" w:color="auto"/>
              <w:right w:val="single" w:sz="4" w:space="0" w:color="auto"/>
            </w:tcBorders>
          </w:tcPr>
          <w:p w:rsidR="00726237" w:rsidRPr="00B2001E" w:rsidRDefault="00726237" w:rsidP="00726237">
            <w:pPr>
              <w:jc w:val="center"/>
              <w:rPr>
                <w:rFonts w:ascii="Times New Roman" w:hAnsi="Times New Roman" w:cs="Times New Roman"/>
                <w:noProof/>
                <w:lang w:eastAsia="es-ES"/>
              </w:rPr>
            </w:pPr>
            <w:r w:rsidRPr="00B2001E">
              <w:rPr>
                <w:rFonts w:ascii="Times New Roman" w:hAnsi="Times New Roman" w:cs="Times New Roman"/>
                <w:noProof/>
                <w:lang w:eastAsia="es-ES"/>
              </w:rPr>
              <w:drawing>
                <wp:inline distT="0" distB="0" distL="0" distR="0" wp14:anchorId="26FED0FD" wp14:editId="18A4406C">
                  <wp:extent cx="838200" cy="838200"/>
                  <wp:effectExtent l="0" t="0" r="0" b="0"/>
                  <wp:docPr id="5" name="Imagen 5" descr="C:\Users\German\Desktop\en fongo negro\38 - Tipo XXXVIII - Dados\10 - M. Historia Valencia. 0376 copi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German\Desktop\en fongo negro\38 - Tipo XXXVIII - Dados\10 - M. Historia Valencia. 0376 copie.tif"/>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38200" cy="838200"/>
                          </a:xfrm>
                          <a:prstGeom prst="rect">
                            <a:avLst/>
                          </a:prstGeom>
                          <a:noFill/>
                          <a:ln>
                            <a:noFill/>
                          </a:ln>
                        </pic:spPr>
                      </pic:pic>
                    </a:graphicData>
                  </a:graphic>
                </wp:inline>
              </w:drawing>
            </w:r>
          </w:p>
          <w:p w:rsidR="00726237" w:rsidRPr="00B2001E" w:rsidRDefault="00726237" w:rsidP="00726237">
            <w:pPr>
              <w:jc w:val="center"/>
              <w:rPr>
                <w:rFonts w:ascii="Times New Roman" w:hAnsi="Times New Roman" w:cs="Times New Roman"/>
                <w:i/>
                <w:noProof/>
                <w:lang w:eastAsia="es-ES"/>
              </w:rPr>
            </w:pPr>
            <w:r w:rsidRPr="00B2001E">
              <w:rPr>
                <w:rFonts w:ascii="Times New Roman" w:hAnsi="Times New Roman" w:cs="Times New Roman"/>
                <w:noProof/>
                <w:lang w:eastAsia="es-ES"/>
              </w:rPr>
              <w:t>2 -</w:t>
            </w:r>
            <w:r w:rsidRPr="00B2001E">
              <w:rPr>
                <w:rFonts w:ascii="Times New Roman" w:hAnsi="Times New Roman" w:cs="Times New Roman"/>
                <w:i/>
                <w:noProof/>
                <w:lang w:eastAsia="es-ES"/>
              </w:rPr>
              <w:t>Emporiae</w:t>
            </w:r>
          </w:p>
          <w:p w:rsidR="00726237" w:rsidRPr="00B2001E" w:rsidRDefault="00726237" w:rsidP="00726237">
            <w:pPr>
              <w:jc w:val="center"/>
              <w:rPr>
                <w:rFonts w:ascii="Times New Roman" w:hAnsi="Times New Roman" w:cs="Times New Roman"/>
                <w:noProof/>
                <w:lang w:eastAsia="es-ES"/>
              </w:rPr>
            </w:pPr>
            <w:r w:rsidRPr="00B2001E">
              <w:rPr>
                <w:rFonts w:ascii="Times New Roman" w:hAnsi="Times New Roman" w:cs="Times New Roman"/>
                <w:noProof/>
                <w:lang w:eastAsia="es-ES"/>
              </w:rPr>
              <w:t>(M. Prehistoria</w:t>
            </w:r>
            <w:r w:rsidRPr="00B2001E">
              <w:rPr>
                <w:rFonts w:ascii="Times New Roman" w:hAnsi="Times New Roman" w:cs="Times New Roman"/>
              </w:rPr>
              <w:t xml:space="preserve"> de Valencia</w:t>
            </w:r>
            <w:r w:rsidRPr="00B2001E">
              <w:rPr>
                <w:rFonts w:ascii="Times New Roman" w:hAnsi="Times New Roman" w:cs="Times New Roman"/>
                <w:noProof/>
                <w:lang w:eastAsia="es-ES"/>
              </w:rPr>
              <w:t>)</w:t>
            </w:r>
          </w:p>
        </w:tc>
        <w:tc>
          <w:tcPr>
            <w:tcW w:w="2801" w:type="dxa"/>
            <w:tcBorders>
              <w:top w:val="single" w:sz="4" w:space="0" w:color="auto"/>
              <w:left w:val="single" w:sz="4" w:space="0" w:color="auto"/>
              <w:bottom w:val="single" w:sz="4" w:space="0" w:color="auto"/>
              <w:right w:val="single" w:sz="4" w:space="0" w:color="auto"/>
            </w:tcBorders>
          </w:tcPr>
          <w:p w:rsidR="00726237" w:rsidRPr="00B2001E" w:rsidRDefault="00726237" w:rsidP="00726237">
            <w:pPr>
              <w:jc w:val="center"/>
              <w:rPr>
                <w:rFonts w:ascii="Times New Roman" w:hAnsi="Times New Roman" w:cs="Times New Roman"/>
              </w:rPr>
            </w:pPr>
            <w:r w:rsidRPr="00B2001E">
              <w:rPr>
                <w:rFonts w:ascii="Times New Roman" w:hAnsi="Times New Roman" w:cs="Times New Roman"/>
                <w:noProof/>
                <w:lang w:eastAsia="es-ES"/>
              </w:rPr>
              <w:drawing>
                <wp:inline distT="0" distB="0" distL="0" distR="0" wp14:anchorId="70481FC9" wp14:editId="19F856D6">
                  <wp:extent cx="770855" cy="838200"/>
                  <wp:effectExtent l="0" t="0" r="0" b="0"/>
                  <wp:docPr id="6" name="Imagen 6" descr="C:\Users\German\Desktop\en fongo negro\38 - Tipo XXXVIII - Dados\11 - MNARMFDO2013_4_132_SEQ_002_R copi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German\Desktop\en fongo negro\38 - Tipo XXXVIII - Dados\11 - MNARMFDO2013_4_132_SEQ_002_R copie.tif"/>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784152" cy="852659"/>
                          </a:xfrm>
                          <a:prstGeom prst="rect">
                            <a:avLst/>
                          </a:prstGeom>
                          <a:noFill/>
                          <a:ln>
                            <a:noFill/>
                          </a:ln>
                        </pic:spPr>
                      </pic:pic>
                    </a:graphicData>
                  </a:graphic>
                </wp:inline>
              </w:drawing>
            </w:r>
          </w:p>
          <w:p w:rsidR="00726237" w:rsidRPr="00B2001E" w:rsidRDefault="00726237" w:rsidP="00726237">
            <w:pPr>
              <w:jc w:val="center"/>
              <w:rPr>
                <w:rFonts w:ascii="Times New Roman" w:hAnsi="Times New Roman" w:cs="Times New Roman"/>
              </w:rPr>
            </w:pPr>
            <w:r w:rsidRPr="00B2001E">
              <w:rPr>
                <w:rFonts w:ascii="Times New Roman" w:hAnsi="Times New Roman" w:cs="Times New Roman"/>
              </w:rPr>
              <w:t>3 -</w:t>
            </w:r>
            <w:r>
              <w:rPr>
                <w:rFonts w:ascii="Times New Roman" w:hAnsi="Times New Roman" w:cs="Times New Roman"/>
                <w:i/>
              </w:rPr>
              <w:t>Av</w:t>
            </w:r>
            <w:r w:rsidRPr="00B2001E">
              <w:rPr>
                <w:rFonts w:ascii="Times New Roman" w:hAnsi="Times New Roman" w:cs="Times New Roman"/>
                <w:i/>
              </w:rPr>
              <w:t>gvsta Emerita</w:t>
            </w:r>
          </w:p>
          <w:p w:rsidR="00726237" w:rsidRPr="00B2001E" w:rsidRDefault="00726237" w:rsidP="00726237">
            <w:pPr>
              <w:jc w:val="center"/>
              <w:rPr>
                <w:rFonts w:ascii="Times New Roman" w:hAnsi="Times New Roman" w:cs="Times New Roman"/>
              </w:rPr>
            </w:pPr>
            <w:r w:rsidRPr="00B2001E">
              <w:rPr>
                <w:rFonts w:ascii="Times New Roman" w:hAnsi="Times New Roman" w:cs="Times New Roman"/>
              </w:rPr>
              <w:t>(MNAR Mérida y Consocio)</w:t>
            </w:r>
          </w:p>
        </w:tc>
        <w:tc>
          <w:tcPr>
            <w:tcW w:w="2268" w:type="dxa"/>
            <w:tcBorders>
              <w:top w:val="single" w:sz="4" w:space="0" w:color="auto"/>
              <w:left w:val="single" w:sz="4" w:space="0" w:color="auto"/>
              <w:bottom w:val="single" w:sz="4" w:space="0" w:color="auto"/>
              <w:right w:val="single" w:sz="4" w:space="0" w:color="auto"/>
            </w:tcBorders>
          </w:tcPr>
          <w:p w:rsidR="00726237" w:rsidRPr="00B2001E" w:rsidRDefault="00726237" w:rsidP="00726237">
            <w:pPr>
              <w:jc w:val="center"/>
              <w:rPr>
                <w:rFonts w:ascii="Times New Roman" w:hAnsi="Times New Roman" w:cs="Times New Roman"/>
              </w:rPr>
            </w:pPr>
          </w:p>
        </w:tc>
      </w:tr>
      <w:tr w:rsidR="00726237" w:rsidTr="00726237">
        <w:trPr>
          <w:trHeight w:val="1260"/>
        </w:trPr>
        <w:tc>
          <w:tcPr>
            <w:tcW w:w="2243" w:type="dxa"/>
          </w:tcPr>
          <w:p w:rsidR="00726237" w:rsidRPr="00B2001E" w:rsidRDefault="00726237" w:rsidP="00726237">
            <w:pPr>
              <w:jc w:val="center"/>
              <w:rPr>
                <w:rFonts w:ascii="Times New Roman" w:eastAsia="Times New Roman" w:hAnsi="Times New Roman" w:cs="Times New Roman"/>
                <w:snapToGrid w:val="0"/>
                <w:color w:val="000000"/>
                <w:w w:val="1"/>
                <w:bdr w:val="none" w:sz="0" w:space="0" w:color="auto" w:frame="1"/>
                <w:shd w:val="clear" w:color="auto" w:fill="000000"/>
                <w:lang w:eastAsia="x-none" w:bidi="x-none"/>
              </w:rPr>
            </w:pPr>
            <w:r w:rsidRPr="00B2001E">
              <w:rPr>
                <w:rFonts w:ascii="Times New Roman" w:hAnsi="Times New Roman" w:cs="Times New Roman"/>
                <w:noProof/>
                <w:lang w:eastAsia="es-ES"/>
              </w:rPr>
              <w:drawing>
                <wp:inline distT="0" distB="0" distL="0" distR="0" wp14:anchorId="36F6A2C2" wp14:editId="2ECEC15F">
                  <wp:extent cx="786938" cy="676275"/>
                  <wp:effectExtent l="0" t="0" r="0" b="0"/>
                  <wp:docPr id="16" name="Imagen 16" descr="F:\HUESO ROMANO (22-7-16)\HUESO TRABAJADO EPOCA ROMANA\en fongo negro\45 - Tipo E.IV- Dados\EIV.2 - Macizos\E.IV.2.2 - semicuadrangulares borde matados\8 - M, Tarragona.11785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HUESO ROMANO (22-7-16)\HUESO TRABAJADO EPOCA ROMANA\en fongo negro\45 - Tipo E.IV- Dados\EIV.2 - Macizos\E.IV.2.2 - semicuadrangulares borde matados\8 - M, Tarragona.11785 copie.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05547" cy="692267"/>
                          </a:xfrm>
                          <a:prstGeom prst="rect">
                            <a:avLst/>
                          </a:prstGeom>
                          <a:noFill/>
                          <a:ln>
                            <a:noFill/>
                          </a:ln>
                        </pic:spPr>
                      </pic:pic>
                    </a:graphicData>
                  </a:graphic>
                </wp:inline>
              </w:drawing>
            </w:r>
          </w:p>
          <w:p w:rsidR="00726237" w:rsidRPr="00B2001E" w:rsidRDefault="00726237" w:rsidP="00726237">
            <w:pPr>
              <w:jc w:val="center"/>
              <w:rPr>
                <w:rFonts w:ascii="Times New Roman" w:hAnsi="Times New Roman" w:cs="Times New Roman"/>
              </w:rPr>
            </w:pPr>
            <w:r>
              <w:rPr>
                <w:rFonts w:ascii="Times New Roman" w:hAnsi="Times New Roman" w:cs="Times New Roman"/>
              </w:rPr>
              <w:t>4</w:t>
            </w:r>
            <w:r w:rsidRPr="00B2001E">
              <w:rPr>
                <w:rFonts w:ascii="Times New Roman" w:hAnsi="Times New Roman" w:cs="Times New Roman"/>
              </w:rPr>
              <w:t xml:space="preserve"> -</w:t>
            </w:r>
            <w:r w:rsidRPr="00B2001E">
              <w:rPr>
                <w:rFonts w:ascii="Times New Roman" w:hAnsi="Times New Roman" w:cs="Times New Roman"/>
                <w:i/>
              </w:rPr>
              <w:t>Tarraco</w:t>
            </w:r>
          </w:p>
          <w:p w:rsidR="00726237" w:rsidRPr="00B2001E" w:rsidRDefault="00726237" w:rsidP="00726237">
            <w:pPr>
              <w:jc w:val="center"/>
              <w:rPr>
                <w:rFonts w:ascii="Times New Roman" w:hAnsi="Times New Roman" w:cs="Times New Roman"/>
              </w:rPr>
            </w:pPr>
            <w:r w:rsidRPr="00B2001E">
              <w:rPr>
                <w:rFonts w:ascii="Times New Roman" w:hAnsi="Times New Roman" w:cs="Times New Roman"/>
              </w:rPr>
              <w:t>(MNAT Tarragona)</w:t>
            </w:r>
          </w:p>
        </w:tc>
        <w:tc>
          <w:tcPr>
            <w:tcW w:w="2894" w:type="dxa"/>
          </w:tcPr>
          <w:p w:rsidR="00726237" w:rsidRPr="00B2001E" w:rsidRDefault="00726237" w:rsidP="00726237">
            <w:pPr>
              <w:jc w:val="center"/>
              <w:rPr>
                <w:rFonts w:ascii="Times New Roman" w:hAnsi="Times New Roman" w:cs="Times New Roman"/>
                <w:noProof/>
                <w:lang w:eastAsia="es-ES"/>
              </w:rPr>
            </w:pPr>
            <w:r w:rsidRPr="00B2001E">
              <w:rPr>
                <w:rFonts w:ascii="Times New Roman" w:hAnsi="Times New Roman" w:cs="Times New Roman"/>
                <w:noProof/>
                <w:lang w:eastAsia="es-ES"/>
              </w:rPr>
              <w:drawing>
                <wp:inline distT="0" distB="0" distL="0" distR="0" wp14:anchorId="67280A1C" wp14:editId="0618C11F">
                  <wp:extent cx="621229" cy="676275"/>
                  <wp:effectExtent l="0" t="0" r="7620" b="0"/>
                  <wp:docPr id="17" name="Imagen 17" descr="F:\HUESO ROMANO (22-7-16)\HUESO TRABAJADO EPOCA ROMANA\en fongo negro\45 - Tipo E.IV- Dados\EIV.2 - Macizos\E.IV.2.2 - semicuadrangulares borde matados\9 - 520 Museo de castellón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HUESO ROMANO (22-7-16)\HUESO TRABAJADO EPOCA ROMANA\en fongo negro\45 - Tipo E.IV- Dados\EIV.2 - Macizos\E.IV.2.2 - semicuadrangulares borde matados\9 - 520 Museo de castellón copie.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30869" cy="686769"/>
                          </a:xfrm>
                          <a:prstGeom prst="rect">
                            <a:avLst/>
                          </a:prstGeom>
                          <a:noFill/>
                          <a:ln>
                            <a:noFill/>
                          </a:ln>
                        </pic:spPr>
                      </pic:pic>
                    </a:graphicData>
                  </a:graphic>
                </wp:inline>
              </w:drawing>
            </w:r>
          </w:p>
          <w:p w:rsidR="00726237" w:rsidRPr="00B2001E" w:rsidRDefault="00726237" w:rsidP="00726237">
            <w:pPr>
              <w:jc w:val="center"/>
              <w:rPr>
                <w:rFonts w:ascii="Times New Roman" w:hAnsi="Times New Roman" w:cs="Times New Roman"/>
                <w:noProof/>
                <w:lang w:eastAsia="es-ES"/>
              </w:rPr>
            </w:pPr>
            <w:r>
              <w:rPr>
                <w:rFonts w:ascii="Times New Roman" w:hAnsi="Times New Roman" w:cs="Times New Roman"/>
                <w:noProof/>
                <w:lang w:eastAsia="es-ES"/>
              </w:rPr>
              <w:t>5</w:t>
            </w:r>
            <w:r w:rsidRPr="00B2001E">
              <w:rPr>
                <w:rFonts w:ascii="Times New Roman" w:hAnsi="Times New Roman" w:cs="Times New Roman"/>
                <w:noProof/>
                <w:lang w:eastAsia="es-ES"/>
              </w:rPr>
              <w:t xml:space="preserve"> –Sant Josep</w:t>
            </w:r>
          </w:p>
          <w:p w:rsidR="00726237" w:rsidRPr="00B2001E" w:rsidRDefault="00726237" w:rsidP="00726237">
            <w:pPr>
              <w:jc w:val="center"/>
              <w:rPr>
                <w:rFonts w:ascii="Times New Roman" w:hAnsi="Times New Roman" w:cs="Times New Roman"/>
                <w:noProof/>
                <w:lang w:eastAsia="es-ES"/>
              </w:rPr>
            </w:pPr>
            <w:r w:rsidRPr="00B2001E">
              <w:rPr>
                <w:rFonts w:ascii="Times New Roman" w:hAnsi="Times New Roman" w:cs="Times New Roman"/>
                <w:noProof/>
                <w:lang w:eastAsia="es-ES"/>
              </w:rPr>
              <w:t>(M. Castellón)</w:t>
            </w:r>
          </w:p>
        </w:tc>
        <w:tc>
          <w:tcPr>
            <w:tcW w:w="2801" w:type="dxa"/>
          </w:tcPr>
          <w:p w:rsidR="00726237" w:rsidRPr="00B2001E" w:rsidRDefault="00726237" w:rsidP="00726237">
            <w:pPr>
              <w:jc w:val="center"/>
              <w:rPr>
                <w:rFonts w:ascii="Times New Roman" w:hAnsi="Times New Roman" w:cs="Times New Roman"/>
                <w:i/>
                <w:noProof/>
                <w:lang w:eastAsia="es-ES"/>
              </w:rPr>
            </w:pPr>
            <w:r w:rsidRPr="00B2001E">
              <w:rPr>
                <w:rFonts w:ascii="Times New Roman" w:hAnsi="Times New Roman" w:cs="Times New Roman"/>
                <w:i/>
                <w:noProof/>
                <w:lang w:eastAsia="es-ES"/>
              </w:rPr>
              <w:drawing>
                <wp:inline distT="0" distB="0" distL="0" distR="0" wp14:anchorId="7EB579C8" wp14:editId="130DDE5A">
                  <wp:extent cx="819150" cy="683928"/>
                  <wp:effectExtent l="0" t="0" r="0" b="1905"/>
                  <wp:docPr id="18" name="Imagen 18" descr="F:\HUESO ROMANO (22-7-16)\HUESO TRABAJADO EPOCA ROMANA\en fongo negro\45 - Tipo E.IV- Dados\EIV.2 - Macizos\E.IV.2.2 - semicuadrangulares borde matados\9 - Ampurias-Museo (135) copi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HUESO ROMANO (22-7-16)\HUESO TRABAJADO EPOCA ROMANA\en fongo negro\45 - Tipo E.IV- Dados\EIV.2 - Macizos\E.IV.2.2 - semicuadrangulares borde matados\9 - Ampurias-Museo (135) copie.tif"/>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b="17572"/>
                          <a:stretch/>
                        </pic:blipFill>
                        <pic:spPr bwMode="auto">
                          <a:xfrm>
                            <a:off x="0" y="0"/>
                            <a:ext cx="835121" cy="697263"/>
                          </a:xfrm>
                          <a:prstGeom prst="rect">
                            <a:avLst/>
                          </a:prstGeom>
                          <a:noFill/>
                          <a:ln>
                            <a:noFill/>
                          </a:ln>
                          <a:extLst>
                            <a:ext uri="{53640926-AAD7-44D8-BBD7-CCE9431645EC}">
                              <a14:shadowObscured xmlns:a14="http://schemas.microsoft.com/office/drawing/2010/main"/>
                            </a:ext>
                          </a:extLst>
                        </pic:spPr>
                      </pic:pic>
                    </a:graphicData>
                  </a:graphic>
                </wp:inline>
              </w:drawing>
            </w:r>
          </w:p>
          <w:p w:rsidR="00726237" w:rsidRPr="00B2001E" w:rsidRDefault="00726237" w:rsidP="00726237">
            <w:pPr>
              <w:jc w:val="center"/>
              <w:rPr>
                <w:rFonts w:ascii="Times New Roman" w:hAnsi="Times New Roman" w:cs="Times New Roman"/>
                <w:i/>
                <w:noProof/>
                <w:lang w:eastAsia="es-ES"/>
              </w:rPr>
            </w:pPr>
            <w:r>
              <w:rPr>
                <w:rFonts w:ascii="Times New Roman" w:hAnsi="Times New Roman" w:cs="Times New Roman"/>
                <w:noProof/>
                <w:lang w:eastAsia="es-ES"/>
              </w:rPr>
              <w:t>6</w:t>
            </w:r>
            <w:r w:rsidRPr="00B2001E">
              <w:rPr>
                <w:rFonts w:ascii="Times New Roman" w:hAnsi="Times New Roman" w:cs="Times New Roman"/>
                <w:noProof/>
                <w:lang w:eastAsia="es-ES"/>
              </w:rPr>
              <w:t xml:space="preserve"> -</w:t>
            </w:r>
            <w:r w:rsidRPr="00B2001E">
              <w:rPr>
                <w:rFonts w:ascii="Times New Roman" w:hAnsi="Times New Roman" w:cs="Times New Roman"/>
                <w:i/>
                <w:noProof/>
                <w:lang w:eastAsia="es-ES"/>
              </w:rPr>
              <w:t>Emporiae</w:t>
            </w:r>
          </w:p>
          <w:p w:rsidR="00726237" w:rsidRPr="00B2001E" w:rsidRDefault="00726237" w:rsidP="00726237">
            <w:pPr>
              <w:jc w:val="center"/>
              <w:rPr>
                <w:rFonts w:ascii="Times New Roman" w:hAnsi="Times New Roman" w:cs="Times New Roman"/>
                <w:noProof/>
                <w:lang w:eastAsia="es-ES"/>
              </w:rPr>
            </w:pPr>
            <w:r w:rsidRPr="00B2001E">
              <w:rPr>
                <w:rFonts w:ascii="Times New Roman" w:hAnsi="Times New Roman" w:cs="Times New Roman"/>
                <w:noProof/>
                <w:lang w:eastAsia="es-ES"/>
              </w:rPr>
              <w:t>(MAC Ampurias)</w:t>
            </w:r>
          </w:p>
        </w:tc>
        <w:tc>
          <w:tcPr>
            <w:tcW w:w="2268" w:type="dxa"/>
          </w:tcPr>
          <w:p w:rsidR="00726237" w:rsidRPr="00B2001E" w:rsidRDefault="00726237" w:rsidP="00726237">
            <w:pPr>
              <w:jc w:val="center"/>
              <w:rPr>
                <w:rFonts w:ascii="Times New Roman" w:hAnsi="Times New Roman" w:cs="Times New Roman"/>
                <w:noProof/>
                <w:lang w:eastAsia="es-ES"/>
              </w:rPr>
            </w:pPr>
            <w:r w:rsidRPr="00B2001E">
              <w:rPr>
                <w:rFonts w:ascii="Times New Roman" w:hAnsi="Times New Roman" w:cs="Times New Roman"/>
                <w:noProof/>
                <w:lang w:eastAsia="es-ES"/>
              </w:rPr>
              <w:drawing>
                <wp:inline distT="0" distB="0" distL="0" distR="0" wp14:anchorId="1617DD5E" wp14:editId="2C941B3E">
                  <wp:extent cx="684094" cy="676275"/>
                  <wp:effectExtent l="0" t="0" r="1905" b="0"/>
                  <wp:docPr id="19" name="Imagen 19" descr="F:\HUESO ROMANO (22-7-16)\HUESO TRABAJADO EPOCA ROMANA\en fongo negro\45 - Tipo E.IV- Dados\EIV.2 - Macizos\E.IV.2.2 - semicuadrangulares borde matados\Museo de MALLORCA. ficha2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HUESO ROMANO (22-7-16)\HUESO TRABAJADO EPOCA ROMANA\en fongo negro\45 - Tipo E.IV- Dados\EIV.2 - Macizos\E.IV.2.2 - semicuadrangulares borde matados\Museo de MALLORCA. ficha2 copie.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98491" cy="690508"/>
                          </a:xfrm>
                          <a:prstGeom prst="rect">
                            <a:avLst/>
                          </a:prstGeom>
                          <a:noFill/>
                          <a:ln>
                            <a:noFill/>
                          </a:ln>
                        </pic:spPr>
                      </pic:pic>
                    </a:graphicData>
                  </a:graphic>
                </wp:inline>
              </w:drawing>
            </w:r>
          </w:p>
          <w:p w:rsidR="00726237" w:rsidRPr="00B2001E" w:rsidRDefault="00726237" w:rsidP="00726237">
            <w:pPr>
              <w:jc w:val="center"/>
              <w:rPr>
                <w:rFonts w:ascii="Times New Roman" w:hAnsi="Times New Roman" w:cs="Times New Roman"/>
                <w:noProof/>
                <w:lang w:eastAsia="es-ES"/>
              </w:rPr>
            </w:pPr>
            <w:r>
              <w:rPr>
                <w:rFonts w:ascii="Times New Roman" w:hAnsi="Times New Roman" w:cs="Times New Roman"/>
                <w:noProof/>
                <w:lang w:eastAsia="es-ES"/>
              </w:rPr>
              <w:t>7</w:t>
            </w:r>
            <w:r w:rsidRPr="00B2001E">
              <w:rPr>
                <w:rFonts w:ascii="Times New Roman" w:hAnsi="Times New Roman" w:cs="Times New Roman"/>
                <w:noProof/>
                <w:lang w:eastAsia="es-ES"/>
              </w:rPr>
              <w:t xml:space="preserve"> -</w:t>
            </w:r>
            <w:r w:rsidRPr="00B2001E">
              <w:rPr>
                <w:rFonts w:ascii="Times New Roman" w:hAnsi="Times New Roman" w:cs="Times New Roman"/>
                <w:i/>
                <w:noProof/>
                <w:lang w:eastAsia="es-ES"/>
              </w:rPr>
              <w:t>Pollentia</w:t>
            </w:r>
          </w:p>
          <w:p w:rsidR="00726237" w:rsidRPr="00B2001E" w:rsidRDefault="00726237" w:rsidP="00726237">
            <w:pPr>
              <w:jc w:val="center"/>
              <w:rPr>
                <w:rFonts w:ascii="Times New Roman" w:hAnsi="Times New Roman" w:cs="Times New Roman"/>
                <w:noProof/>
                <w:lang w:eastAsia="es-ES"/>
              </w:rPr>
            </w:pPr>
            <w:r w:rsidRPr="00B2001E">
              <w:rPr>
                <w:rFonts w:ascii="Times New Roman" w:hAnsi="Times New Roman" w:cs="Times New Roman"/>
                <w:noProof/>
                <w:lang w:eastAsia="es-ES"/>
              </w:rPr>
              <w:t>(M. Palma Mallorca)</w:t>
            </w:r>
          </w:p>
        </w:tc>
      </w:tr>
    </w:tbl>
    <w:p w:rsidR="009E596E" w:rsidRPr="0084167C" w:rsidRDefault="009E596E" w:rsidP="00B058C1">
      <w:pPr>
        <w:spacing w:after="0" w:line="240" w:lineRule="auto"/>
        <w:jc w:val="both"/>
        <w:rPr>
          <w:rFonts w:ascii="Times New Roman" w:hAnsi="Times New Roman" w:cs="Times New Roman"/>
        </w:rPr>
      </w:pPr>
      <w:r w:rsidRPr="0084167C">
        <w:rPr>
          <w:rFonts w:ascii="Times New Roman" w:hAnsi="Times New Roman" w:cs="Times New Roman"/>
          <w:b/>
        </w:rPr>
        <w:t>Características</w:t>
      </w:r>
      <w:r w:rsidRPr="0084167C">
        <w:rPr>
          <w:rFonts w:ascii="Times New Roman" w:hAnsi="Times New Roman" w:cs="Times New Roman"/>
        </w:rPr>
        <w:t>:</w:t>
      </w:r>
      <w:r w:rsidR="00DF5735" w:rsidRPr="0084167C">
        <w:rPr>
          <w:rFonts w:ascii="Times New Roman" w:hAnsi="Times New Roman" w:cs="Times New Roman"/>
        </w:rPr>
        <w:t xml:space="preserve"> </w:t>
      </w:r>
      <w:r w:rsidR="001E22BC" w:rsidRPr="0084167C">
        <w:rPr>
          <w:rFonts w:ascii="Times New Roman" w:hAnsi="Times New Roman" w:cs="Times New Roman"/>
        </w:rPr>
        <w:t>Realizados en una sola pieza ósea</w:t>
      </w:r>
      <w:r w:rsidR="00FF11D5" w:rsidRPr="0084167C">
        <w:rPr>
          <w:rFonts w:ascii="Times New Roman" w:hAnsi="Times New Roman" w:cs="Times New Roman"/>
        </w:rPr>
        <w:t xml:space="preserve"> (fig.1)</w:t>
      </w:r>
      <w:r w:rsidR="001E22BC" w:rsidRPr="0084167C">
        <w:rPr>
          <w:rFonts w:ascii="Times New Roman" w:hAnsi="Times New Roman" w:cs="Times New Roman"/>
        </w:rPr>
        <w:t xml:space="preserve">. Distinguimos dos subgrupos: a) </w:t>
      </w:r>
      <w:r w:rsidR="00DF5735" w:rsidRPr="0084167C">
        <w:rPr>
          <w:rFonts w:ascii="Times New Roman" w:hAnsi="Times New Roman" w:cs="Times New Roman"/>
        </w:rPr>
        <w:t xml:space="preserve">Dado </w:t>
      </w:r>
      <w:r w:rsidR="009C7D34" w:rsidRPr="0084167C">
        <w:rPr>
          <w:rFonts w:ascii="Times New Roman" w:hAnsi="Times New Roman" w:cs="Times New Roman"/>
        </w:rPr>
        <w:t>cúbico</w:t>
      </w:r>
      <w:r w:rsidR="001E22BC" w:rsidRPr="0084167C">
        <w:rPr>
          <w:rFonts w:ascii="Times New Roman" w:hAnsi="Times New Roman" w:cs="Times New Roman"/>
        </w:rPr>
        <w:t xml:space="preserve"> con las caras planas.</w:t>
      </w:r>
      <w:r w:rsidR="009C7D34" w:rsidRPr="0084167C">
        <w:rPr>
          <w:rFonts w:ascii="Times New Roman" w:hAnsi="Times New Roman" w:cs="Times New Roman"/>
        </w:rPr>
        <w:t xml:space="preserve"> </w:t>
      </w:r>
      <w:r w:rsidR="001E22BC" w:rsidRPr="0084167C">
        <w:rPr>
          <w:rFonts w:ascii="Times New Roman" w:hAnsi="Times New Roman" w:cs="Times New Roman"/>
        </w:rPr>
        <w:t>b) dados</w:t>
      </w:r>
      <w:r w:rsidR="009C7D34" w:rsidRPr="0084167C">
        <w:rPr>
          <w:rFonts w:ascii="Times New Roman" w:hAnsi="Times New Roman" w:cs="Times New Roman"/>
        </w:rPr>
        <w:t xml:space="preserve"> semi</w:t>
      </w:r>
      <w:r w:rsidR="00C17B8E" w:rsidRPr="0084167C">
        <w:rPr>
          <w:rFonts w:ascii="Times New Roman" w:hAnsi="Times New Roman" w:cs="Times New Roman"/>
        </w:rPr>
        <w:t>-</w:t>
      </w:r>
      <w:r w:rsidR="001E22BC" w:rsidRPr="0084167C">
        <w:rPr>
          <w:rFonts w:ascii="Times New Roman" w:hAnsi="Times New Roman" w:cs="Times New Roman"/>
        </w:rPr>
        <w:t>cúbico con</w:t>
      </w:r>
      <w:r w:rsidR="00DF5735" w:rsidRPr="0084167C">
        <w:rPr>
          <w:rFonts w:ascii="Times New Roman" w:hAnsi="Times New Roman" w:cs="Times New Roman"/>
        </w:rPr>
        <w:t xml:space="preserve"> </w:t>
      </w:r>
      <w:r w:rsidR="001E22BC" w:rsidRPr="0084167C">
        <w:rPr>
          <w:rFonts w:ascii="Times New Roman" w:hAnsi="Times New Roman" w:cs="Times New Roman"/>
        </w:rPr>
        <w:t>las esquinas</w:t>
      </w:r>
      <w:r w:rsidR="00DF5735" w:rsidRPr="0084167C">
        <w:rPr>
          <w:rFonts w:ascii="Times New Roman" w:hAnsi="Times New Roman" w:cs="Times New Roman"/>
        </w:rPr>
        <w:t xml:space="preserve"> </w:t>
      </w:r>
      <w:r w:rsidR="001E22BC" w:rsidRPr="0084167C">
        <w:rPr>
          <w:rFonts w:ascii="Times New Roman" w:hAnsi="Times New Roman" w:cs="Times New Roman"/>
        </w:rPr>
        <w:t>superiores</w:t>
      </w:r>
      <w:r w:rsidR="009C7D34" w:rsidRPr="0084167C">
        <w:rPr>
          <w:rFonts w:ascii="Times New Roman" w:hAnsi="Times New Roman" w:cs="Times New Roman"/>
        </w:rPr>
        <w:t xml:space="preserve"> </w:t>
      </w:r>
      <w:r w:rsidR="001E22BC" w:rsidRPr="0084167C">
        <w:rPr>
          <w:rFonts w:ascii="Times New Roman" w:hAnsi="Times New Roman" w:cs="Times New Roman"/>
        </w:rPr>
        <w:t>redondeada</w:t>
      </w:r>
      <w:r w:rsidR="00DF5735" w:rsidRPr="0084167C">
        <w:rPr>
          <w:rFonts w:ascii="Times New Roman" w:hAnsi="Times New Roman" w:cs="Times New Roman"/>
        </w:rPr>
        <w:t>s</w:t>
      </w:r>
      <w:r w:rsidR="001E22BC" w:rsidRPr="0084167C">
        <w:rPr>
          <w:rFonts w:ascii="Times New Roman" w:hAnsi="Times New Roman" w:cs="Times New Roman"/>
        </w:rPr>
        <w:t>. P</w:t>
      </w:r>
      <w:r w:rsidR="009C7D34" w:rsidRPr="0084167C">
        <w:rPr>
          <w:rFonts w:ascii="Times New Roman" w:hAnsi="Times New Roman" w:cs="Times New Roman"/>
        </w:rPr>
        <w:t xml:space="preserve">osiblemente </w:t>
      </w:r>
      <w:r w:rsidR="004451B0">
        <w:rPr>
          <w:rFonts w:ascii="Times New Roman" w:hAnsi="Times New Roman" w:cs="Times New Roman"/>
        </w:rPr>
        <w:t xml:space="preserve">haya que considerarlo como </w:t>
      </w:r>
      <w:r w:rsidR="001E22BC" w:rsidRPr="0084167C">
        <w:rPr>
          <w:rFonts w:ascii="Times New Roman" w:hAnsi="Times New Roman" w:cs="Times New Roman"/>
        </w:rPr>
        <w:t>una ca</w:t>
      </w:r>
      <w:r w:rsidR="00FF11D5" w:rsidRPr="0084167C">
        <w:rPr>
          <w:rFonts w:ascii="Times New Roman" w:hAnsi="Times New Roman" w:cs="Times New Roman"/>
        </w:rPr>
        <w:t>racterística peculiar de algún/os artesanos</w:t>
      </w:r>
      <w:r w:rsidR="009C7D34" w:rsidRPr="0084167C">
        <w:rPr>
          <w:rFonts w:ascii="Times New Roman" w:hAnsi="Times New Roman" w:cs="Times New Roman"/>
        </w:rPr>
        <w:t>.</w:t>
      </w:r>
      <w:r w:rsidR="00DF5735" w:rsidRPr="0084167C">
        <w:rPr>
          <w:rFonts w:ascii="Times New Roman" w:hAnsi="Times New Roman" w:cs="Times New Roman"/>
        </w:rPr>
        <w:t xml:space="preserve"> Las cifras de la suma de las dos caras opuestas siempre deben sumar 7. Se realizan a part</w:t>
      </w:r>
      <w:r w:rsidR="005F62E2" w:rsidRPr="0084167C">
        <w:rPr>
          <w:rFonts w:ascii="Times New Roman" w:hAnsi="Times New Roman" w:cs="Times New Roman"/>
        </w:rPr>
        <w:t xml:space="preserve">ir de huesos de amplia densidad </w:t>
      </w:r>
      <w:r w:rsidR="004451B0">
        <w:rPr>
          <w:rFonts w:ascii="Times New Roman" w:hAnsi="Times New Roman" w:cs="Times New Roman"/>
        </w:rPr>
        <w:t xml:space="preserve">ósea </w:t>
      </w:r>
      <w:r w:rsidR="005F62E2" w:rsidRPr="0084167C">
        <w:rPr>
          <w:rFonts w:ascii="Times New Roman" w:hAnsi="Times New Roman" w:cs="Times New Roman"/>
        </w:rPr>
        <w:t>(Tibia, fémur o metatarso)</w:t>
      </w:r>
      <w:r w:rsidR="005F62E2" w:rsidRPr="0084167C">
        <w:rPr>
          <w:rStyle w:val="Refdenotaalpie"/>
          <w:rFonts w:ascii="Times New Roman" w:hAnsi="Times New Roman" w:cs="Times New Roman"/>
        </w:rPr>
        <w:footnoteReference w:id="23"/>
      </w:r>
      <w:r w:rsidR="009C7D34" w:rsidRPr="0084167C">
        <w:rPr>
          <w:rFonts w:ascii="Times New Roman" w:hAnsi="Times New Roman" w:cs="Times New Roman"/>
        </w:rPr>
        <w:t xml:space="preserve">. Los hay </w:t>
      </w:r>
      <w:r w:rsidR="001E22BC" w:rsidRPr="0084167C">
        <w:rPr>
          <w:rFonts w:ascii="Times New Roman" w:hAnsi="Times New Roman" w:cs="Times New Roman"/>
        </w:rPr>
        <w:t xml:space="preserve">de </w:t>
      </w:r>
      <w:r w:rsidR="009C7D34" w:rsidRPr="0084167C">
        <w:rPr>
          <w:rFonts w:ascii="Times New Roman" w:hAnsi="Times New Roman" w:cs="Times New Roman"/>
        </w:rPr>
        <w:t>diferentes tamaños, des</w:t>
      </w:r>
      <w:r w:rsidR="0084167C" w:rsidRPr="0084167C">
        <w:rPr>
          <w:rFonts w:ascii="Times New Roman" w:hAnsi="Times New Roman" w:cs="Times New Roman"/>
        </w:rPr>
        <w:t>de</w:t>
      </w:r>
      <w:r w:rsidR="009C7D34" w:rsidRPr="0084167C">
        <w:rPr>
          <w:rFonts w:ascii="Times New Roman" w:hAnsi="Times New Roman" w:cs="Times New Roman"/>
        </w:rPr>
        <w:t xml:space="preserve"> muy pequeños (</w:t>
      </w:r>
      <w:r w:rsidR="0006488D" w:rsidRPr="0084167C">
        <w:rPr>
          <w:rFonts w:ascii="Times New Roman" w:hAnsi="Times New Roman" w:cs="Times New Roman"/>
        </w:rPr>
        <w:t>0’8</w:t>
      </w:r>
      <w:r w:rsidR="009C7D34" w:rsidRPr="0084167C">
        <w:rPr>
          <w:rFonts w:ascii="Times New Roman" w:hAnsi="Times New Roman" w:cs="Times New Roman"/>
        </w:rPr>
        <w:t xml:space="preserve"> x </w:t>
      </w:r>
      <w:r w:rsidR="0006488D" w:rsidRPr="0084167C">
        <w:rPr>
          <w:rFonts w:ascii="Times New Roman" w:hAnsi="Times New Roman" w:cs="Times New Roman"/>
        </w:rPr>
        <w:t>0.8</w:t>
      </w:r>
      <w:r w:rsidR="009C7D34" w:rsidRPr="0084167C">
        <w:rPr>
          <w:rFonts w:ascii="Times New Roman" w:hAnsi="Times New Roman" w:cs="Times New Roman"/>
        </w:rPr>
        <w:t xml:space="preserve"> cm) a otros de mayores dimensiones</w:t>
      </w:r>
      <w:r w:rsidR="0006488D" w:rsidRPr="0084167C">
        <w:rPr>
          <w:rFonts w:ascii="Times New Roman" w:hAnsi="Times New Roman" w:cs="Times New Roman"/>
        </w:rPr>
        <w:t xml:space="preserve"> (1,5 x 1,5 cm)</w:t>
      </w:r>
      <w:r w:rsidR="001E22BC" w:rsidRPr="0084167C">
        <w:rPr>
          <w:rFonts w:ascii="Times New Roman" w:hAnsi="Times New Roman" w:cs="Times New Roman"/>
        </w:rPr>
        <w:t>.</w:t>
      </w:r>
      <w:bookmarkStart w:id="0" w:name="_GoBack"/>
      <w:bookmarkEnd w:id="0"/>
    </w:p>
    <w:p w:rsidR="004D1A04" w:rsidRPr="0084167C" w:rsidRDefault="009E596E" w:rsidP="00D245F8">
      <w:pPr>
        <w:spacing w:after="0" w:line="240" w:lineRule="auto"/>
        <w:jc w:val="both"/>
        <w:rPr>
          <w:rFonts w:ascii="Times New Roman" w:hAnsi="Times New Roman" w:cs="Times New Roman"/>
        </w:rPr>
      </w:pPr>
      <w:r w:rsidRPr="0084167C">
        <w:rPr>
          <w:rFonts w:ascii="Times New Roman" w:hAnsi="Times New Roman" w:cs="Times New Roman"/>
          <w:b/>
        </w:rPr>
        <w:t xml:space="preserve">Área de hallazgos en </w:t>
      </w:r>
      <w:r w:rsidRPr="0084167C">
        <w:rPr>
          <w:rFonts w:ascii="Times New Roman" w:hAnsi="Times New Roman" w:cs="Times New Roman"/>
          <w:b/>
          <w:i/>
        </w:rPr>
        <w:t>Hispania</w:t>
      </w:r>
      <w:r w:rsidRPr="0084167C">
        <w:rPr>
          <w:rFonts w:ascii="Times New Roman" w:hAnsi="Times New Roman" w:cs="Times New Roman"/>
          <w:b/>
        </w:rPr>
        <w:t xml:space="preserve">: </w:t>
      </w:r>
      <w:r w:rsidR="0091496F" w:rsidRPr="0084167C">
        <w:rPr>
          <w:rFonts w:ascii="Times New Roman" w:hAnsi="Times New Roman" w:cs="Times New Roman"/>
          <w:i/>
        </w:rPr>
        <w:t>Tarraco</w:t>
      </w:r>
      <w:r w:rsidR="0091496F" w:rsidRPr="0084167C">
        <w:rPr>
          <w:rFonts w:ascii="Times New Roman" w:hAnsi="Times New Roman" w:cs="Times New Roman"/>
        </w:rPr>
        <w:t xml:space="preserve"> (Tarragona)</w:t>
      </w:r>
      <w:r w:rsidR="00D40D99">
        <w:rPr>
          <w:rStyle w:val="Refdenotaalpie"/>
          <w:rFonts w:ascii="Times New Roman" w:hAnsi="Times New Roman" w:cs="Times New Roman"/>
        </w:rPr>
        <w:footnoteReference w:id="24"/>
      </w:r>
      <w:r w:rsidR="0084167C" w:rsidRPr="0084167C">
        <w:rPr>
          <w:rFonts w:ascii="Times New Roman" w:hAnsi="Times New Roman" w:cs="Times New Roman"/>
        </w:rPr>
        <w:t>, V</w:t>
      </w:r>
      <w:r w:rsidR="005359B9" w:rsidRPr="0084167C">
        <w:rPr>
          <w:rFonts w:ascii="Times New Roman" w:hAnsi="Times New Roman" w:cs="Times New Roman"/>
        </w:rPr>
        <w:t>il.la dels Antigons (Reus</w:t>
      </w:r>
      <w:r w:rsidR="0065447E" w:rsidRPr="0084167C">
        <w:rPr>
          <w:rFonts w:ascii="Times New Roman" w:hAnsi="Times New Roman" w:cs="Times New Roman"/>
        </w:rPr>
        <w:t>, Tarragona</w:t>
      </w:r>
      <w:r w:rsidR="005359B9" w:rsidRPr="0084167C">
        <w:rPr>
          <w:rFonts w:ascii="Times New Roman" w:hAnsi="Times New Roman" w:cs="Times New Roman"/>
        </w:rPr>
        <w:t>)</w:t>
      </w:r>
      <w:r w:rsidR="005359B9" w:rsidRPr="0084167C">
        <w:rPr>
          <w:rStyle w:val="Refdenotaalpie"/>
          <w:rFonts w:ascii="Times New Roman" w:hAnsi="Times New Roman" w:cs="Times New Roman"/>
        </w:rPr>
        <w:footnoteReference w:id="25"/>
      </w:r>
      <w:r w:rsidR="005359B9" w:rsidRPr="0084167C">
        <w:rPr>
          <w:rFonts w:ascii="Times New Roman" w:hAnsi="Times New Roman" w:cs="Times New Roman"/>
        </w:rPr>
        <w:t xml:space="preserve">, </w:t>
      </w:r>
      <w:r w:rsidR="0091496F" w:rsidRPr="0084167C">
        <w:rPr>
          <w:rFonts w:ascii="Times New Roman" w:hAnsi="Times New Roman" w:cs="Times New Roman"/>
        </w:rPr>
        <w:t xml:space="preserve"> </w:t>
      </w:r>
      <w:r w:rsidR="0091496F" w:rsidRPr="0084167C">
        <w:rPr>
          <w:rFonts w:ascii="Times New Roman" w:hAnsi="Times New Roman" w:cs="Times New Roman"/>
          <w:i/>
        </w:rPr>
        <w:t>Emporiae</w:t>
      </w:r>
      <w:r w:rsidR="0091496F" w:rsidRPr="0084167C">
        <w:rPr>
          <w:rFonts w:ascii="Times New Roman" w:hAnsi="Times New Roman" w:cs="Times New Roman"/>
        </w:rPr>
        <w:t xml:space="preserve"> (Ampurias</w:t>
      </w:r>
      <w:r w:rsidR="0065447E" w:rsidRPr="0084167C">
        <w:rPr>
          <w:rFonts w:ascii="Times New Roman" w:hAnsi="Times New Roman" w:cs="Times New Roman"/>
        </w:rPr>
        <w:t>, Girona</w:t>
      </w:r>
      <w:r w:rsidR="0091496F" w:rsidRPr="0084167C">
        <w:rPr>
          <w:rFonts w:ascii="Times New Roman" w:hAnsi="Times New Roman" w:cs="Times New Roman"/>
        </w:rPr>
        <w:t xml:space="preserve">), </w:t>
      </w:r>
      <w:r w:rsidR="0065447E" w:rsidRPr="0084167C">
        <w:rPr>
          <w:rFonts w:ascii="Times New Roman" w:hAnsi="Times New Roman" w:cs="Times New Roman"/>
        </w:rPr>
        <w:t>villa de Vilauba (</w:t>
      </w:r>
      <w:r w:rsidR="00581595" w:rsidRPr="0084167C">
        <w:rPr>
          <w:rFonts w:ascii="Times New Roman" w:hAnsi="Times New Roman" w:cs="Times New Roman"/>
        </w:rPr>
        <w:t>Camós,</w:t>
      </w:r>
      <w:r w:rsidR="0065447E" w:rsidRPr="0084167C">
        <w:rPr>
          <w:rFonts w:ascii="Times New Roman" w:hAnsi="Times New Roman" w:cs="Times New Roman"/>
        </w:rPr>
        <w:t>, Girona)</w:t>
      </w:r>
      <w:r w:rsidR="0065447E" w:rsidRPr="0084167C">
        <w:rPr>
          <w:rStyle w:val="Refdenotaalpie"/>
          <w:rFonts w:ascii="Times New Roman" w:hAnsi="Times New Roman" w:cs="Times New Roman"/>
        </w:rPr>
        <w:footnoteReference w:id="26"/>
      </w:r>
      <w:r w:rsidR="0065447E" w:rsidRPr="0084167C">
        <w:rPr>
          <w:rFonts w:ascii="Times New Roman" w:hAnsi="Times New Roman" w:cs="Times New Roman"/>
        </w:rPr>
        <w:t>, Tolegassos (</w:t>
      </w:r>
      <w:r w:rsidR="00C74113" w:rsidRPr="0084167C">
        <w:rPr>
          <w:rFonts w:ascii="Times New Roman" w:hAnsi="Times New Roman" w:cs="Times New Roman"/>
        </w:rPr>
        <w:t>Viladamat</w:t>
      </w:r>
      <w:r w:rsidR="0065447E" w:rsidRPr="0084167C">
        <w:rPr>
          <w:rFonts w:ascii="Times New Roman" w:hAnsi="Times New Roman" w:cs="Times New Roman"/>
        </w:rPr>
        <w:t>, Girona)</w:t>
      </w:r>
      <w:r w:rsidR="0065447E" w:rsidRPr="0084167C">
        <w:rPr>
          <w:rStyle w:val="Refdenotaalpie"/>
          <w:rFonts w:ascii="Times New Roman" w:hAnsi="Times New Roman" w:cs="Times New Roman"/>
        </w:rPr>
        <w:footnoteReference w:id="27"/>
      </w:r>
      <w:r w:rsidR="0065447E" w:rsidRPr="0084167C">
        <w:rPr>
          <w:rFonts w:ascii="Times New Roman" w:hAnsi="Times New Roman" w:cs="Times New Roman"/>
          <w:lang w:eastAsia="es-ES"/>
        </w:rPr>
        <w:t>,</w:t>
      </w:r>
      <w:r w:rsidR="0065447E" w:rsidRPr="0084167C">
        <w:rPr>
          <w:rFonts w:ascii="Times New Roman" w:hAnsi="Times New Roman" w:cs="Times New Roman"/>
          <w:i/>
        </w:rPr>
        <w:t xml:space="preserve"> Barcino</w:t>
      </w:r>
      <w:r w:rsidR="0065447E" w:rsidRPr="0084167C">
        <w:rPr>
          <w:rFonts w:ascii="Times New Roman" w:hAnsi="Times New Roman" w:cs="Times New Roman"/>
        </w:rPr>
        <w:t xml:space="preserve"> (Barcelona)</w:t>
      </w:r>
      <w:r w:rsidR="0065447E" w:rsidRPr="0084167C">
        <w:rPr>
          <w:rStyle w:val="Refdenotaalpie"/>
          <w:rFonts w:ascii="Times New Roman" w:hAnsi="Times New Roman" w:cs="Times New Roman"/>
        </w:rPr>
        <w:footnoteReference w:id="28"/>
      </w:r>
      <w:r w:rsidR="0065447E" w:rsidRPr="0084167C">
        <w:rPr>
          <w:rFonts w:ascii="Times New Roman" w:hAnsi="Times New Roman" w:cs="Times New Roman"/>
        </w:rPr>
        <w:t xml:space="preserve">,  </w:t>
      </w:r>
      <w:r w:rsidR="0065447E" w:rsidRPr="0084167C">
        <w:rPr>
          <w:rFonts w:ascii="Times New Roman" w:hAnsi="Times New Roman" w:cs="Times New Roman"/>
          <w:i/>
        </w:rPr>
        <w:t>Pollentia</w:t>
      </w:r>
      <w:r w:rsidR="0065447E" w:rsidRPr="0084167C">
        <w:rPr>
          <w:rFonts w:ascii="Times New Roman" w:hAnsi="Times New Roman" w:cs="Times New Roman"/>
        </w:rPr>
        <w:t xml:space="preserve"> (La Alcudia, Palma de Mallorca), </w:t>
      </w:r>
      <w:r w:rsidR="0065447E" w:rsidRPr="0084167C">
        <w:rPr>
          <w:rFonts w:ascii="Times New Roman" w:hAnsi="Times New Roman" w:cs="Times New Roman"/>
          <w:i/>
        </w:rPr>
        <w:t>Sagvntvm</w:t>
      </w:r>
      <w:r w:rsidR="0065447E" w:rsidRPr="0084167C">
        <w:rPr>
          <w:rFonts w:ascii="Times New Roman" w:hAnsi="Times New Roman" w:cs="Times New Roman"/>
        </w:rPr>
        <w:t xml:space="preserve"> (Sagunto)</w:t>
      </w:r>
      <w:r w:rsidR="0065447E" w:rsidRPr="0084167C">
        <w:rPr>
          <w:rStyle w:val="Refdenotaalpie"/>
          <w:rFonts w:ascii="Times New Roman" w:hAnsi="Times New Roman" w:cs="Times New Roman"/>
        </w:rPr>
        <w:footnoteReference w:id="29"/>
      </w:r>
      <w:r w:rsidR="0065447E" w:rsidRPr="0084167C">
        <w:rPr>
          <w:rFonts w:ascii="Times New Roman" w:hAnsi="Times New Roman" w:cs="Times New Roman"/>
        </w:rPr>
        <w:t xml:space="preserve">, </w:t>
      </w:r>
      <w:r w:rsidR="003C733D" w:rsidRPr="0084167C">
        <w:rPr>
          <w:rFonts w:ascii="Times New Roman" w:hAnsi="Times New Roman" w:cs="Times New Roman"/>
          <w:noProof/>
          <w:lang w:eastAsia="es-ES"/>
        </w:rPr>
        <w:t>Villa de Benicató (Nules Castellón)</w:t>
      </w:r>
      <w:r w:rsidR="003C733D" w:rsidRPr="0084167C">
        <w:rPr>
          <w:rStyle w:val="Refdenotaalpie"/>
          <w:rFonts w:ascii="Times New Roman" w:hAnsi="Times New Roman" w:cs="Times New Roman"/>
          <w:noProof/>
          <w:lang w:eastAsia="es-ES"/>
        </w:rPr>
        <w:footnoteReference w:id="30"/>
      </w:r>
      <w:r w:rsidR="003C733D" w:rsidRPr="0084167C">
        <w:rPr>
          <w:rFonts w:ascii="Times New Roman" w:hAnsi="Times New Roman" w:cs="Times New Roman"/>
          <w:noProof/>
          <w:lang w:eastAsia="es-ES"/>
        </w:rPr>
        <w:t xml:space="preserve">, </w:t>
      </w:r>
      <w:r w:rsidR="00B058C1" w:rsidRPr="0084167C">
        <w:rPr>
          <w:rFonts w:ascii="Times New Roman" w:hAnsi="Times New Roman" w:cs="Times New Roman"/>
        </w:rPr>
        <w:t xml:space="preserve">Sant Josep (La Vall d’Uixó, Castellón de la Plana),  </w:t>
      </w:r>
      <w:r w:rsidR="0065447E" w:rsidRPr="0084167C">
        <w:rPr>
          <w:rFonts w:ascii="Times New Roman" w:hAnsi="Times New Roman" w:cs="Times New Roman"/>
          <w:i/>
        </w:rPr>
        <w:t xml:space="preserve">Ilici </w:t>
      </w:r>
      <w:r w:rsidR="00B058C1" w:rsidRPr="0084167C">
        <w:rPr>
          <w:rFonts w:ascii="Times New Roman" w:hAnsi="Times New Roman" w:cs="Times New Roman"/>
        </w:rPr>
        <w:t>(La Alcudia de Elche, Alicante)</w:t>
      </w:r>
      <w:r w:rsidR="00B058C1" w:rsidRPr="0084167C">
        <w:rPr>
          <w:rStyle w:val="Refdenotaalpie"/>
          <w:rFonts w:ascii="Times New Roman" w:hAnsi="Times New Roman" w:cs="Times New Roman"/>
        </w:rPr>
        <w:footnoteReference w:id="31"/>
      </w:r>
      <w:r w:rsidR="00B058C1" w:rsidRPr="0084167C">
        <w:rPr>
          <w:rFonts w:ascii="Times New Roman" w:hAnsi="Times New Roman" w:cs="Times New Roman"/>
        </w:rPr>
        <w:t>,</w:t>
      </w:r>
      <w:r w:rsidR="00DF4719" w:rsidRPr="0084167C">
        <w:rPr>
          <w:rFonts w:ascii="Times New Roman" w:hAnsi="Times New Roman" w:cs="Times New Roman"/>
          <w:i/>
        </w:rPr>
        <w:t xml:space="preserve"> </w:t>
      </w:r>
      <w:r w:rsidR="006A3BC3" w:rsidRPr="0084167C">
        <w:rPr>
          <w:rFonts w:ascii="Times New Roman" w:hAnsi="Times New Roman" w:cs="Times New Roman"/>
          <w:i/>
        </w:rPr>
        <w:t xml:space="preserve">Andelo </w:t>
      </w:r>
      <w:r w:rsidR="006A3BC3" w:rsidRPr="0084167C">
        <w:rPr>
          <w:rFonts w:ascii="Times New Roman" w:hAnsi="Times New Roman" w:cs="Times New Roman"/>
        </w:rPr>
        <w:t xml:space="preserve">(Navarra), </w:t>
      </w:r>
      <w:r w:rsidR="006A3BC3" w:rsidRPr="0084167C">
        <w:rPr>
          <w:rFonts w:ascii="Times New Roman" w:hAnsi="Times New Roman" w:cs="Times New Roman"/>
          <w:i/>
        </w:rPr>
        <w:t>Pompaelo</w:t>
      </w:r>
      <w:r w:rsidR="006A3BC3" w:rsidRPr="0084167C">
        <w:rPr>
          <w:rFonts w:ascii="Times New Roman" w:hAnsi="Times New Roman" w:cs="Times New Roman"/>
        </w:rPr>
        <w:t xml:space="preserve"> (Pamplona)</w:t>
      </w:r>
      <w:r w:rsidR="006A3BC3" w:rsidRPr="0084167C">
        <w:rPr>
          <w:rStyle w:val="Refdenotaalpie"/>
          <w:rFonts w:ascii="Times New Roman" w:hAnsi="Times New Roman" w:cs="Times New Roman"/>
        </w:rPr>
        <w:footnoteReference w:id="32"/>
      </w:r>
      <w:r w:rsidR="006A3BC3" w:rsidRPr="0084167C">
        <w:rPr>
          <w:rFonts w:ascii="Times New Roman" w:hAnsi="Times New Roman" w:cs="Times New Roman"/>
        </w:rPr>
        <w:t xml:space="preserve">, </w:t>
      </w:r>
      <w:r w:rsidR="00E131E1" w:rsidRPr="0084167C">
        <w:rPr>
          <w:rFonts w:ascii="Times New Roman" w:hAnsi="Times New Roman" w:cs="Times New Roman"/>
          <w:i/>
        </w:rPr>
        <w:t>Baelo Clav</w:t>
      </w:r>
      <w:r w:rsidR="00E44FCC" w:rsidRPr="0084167C">
        <w:rPr>
          <w:rFonts w:ascii="Times New Roman" w:hAnsi="Times New Roman" w:cs="Times New Roman"/>
          <w:i/>
        </w:rPr>
        <w:t>dia</w:t>
      </w:r>
      <w:r w:rsidR="00E44FCC" w:rsidRPr="0084167C">
        <w:rPr>
          <w:rFonts w:ascii="Times New Roman" w:hAnsi="Times New Roman" w:cs="Times New Roman"/>
        </w:rPr>
        <w:t xml:space="preserve"> (Bolonia, Cádiz)</w:t>
      </w:r>
      <w:r w:rsidR="00E44FCC" w:rsidRPr="0084167C">
        <w:rPr>
          <w:rStyle w:val="Refdenotaalpie"/>
          <w:rFonts w:ascii="Times New Roman" w:hAnsi="Times New Roman" w:cs="Times New Roman"/>
        </w:rPr>
        <w:footnoteReference w:id="33"/>
      </w:r>
      <w:r w:rsidR="00E44FCC" w:rsidRPr="0084167C">
        <w:rPr>
          <w:rFonts w:ascii="Times New Roman" w:hAnsi="Times New Roman" w:cs="Times New Roman"/>
        </w:rPr>
        <w:t xml:space="preserve">, </w:t>
      </w:r>
      <w:r w:rsidR="00E131E1" w:rsidRPr="0084167C">
        <w:rPr>
          <w:rFonts w:ascii="Times New Roman" w:hAnsi="Times New Roman" w:cs="Times New Roman"/>
          <w:i/>
        </w:rPr>
        <w:t>Cordv</w:t>
      </w:r>
      <w:r w:rsidR="00941235" w:rsidRPr="0084167C">
        <w:rPr>
          <w:rFonts w:ascii="Times New Roman" w:hAnsi="Times New Roman" w:cs="Times New Roman"/>
          <w:i/>
        </w:rPr>
        <w:t>ba</w:t>
      </w:r>
      <w:r w:rsidR="00941235" w:rsidRPr="0084167C">
        <w:rPr>
          <w:rFonts w:ascii="Times New Roman" w:hAnsi="Times New Roman" w:cs="Times New Roman"/>
        </w:rPr>
        <w:t xml:space="preserve"> (Córdoba)</w:t>
      </w:r>
      <w:r w:rsidR="00941235" w:rsidRPr="0084167C">
        <w:rPr>
          <w:rStyle w:val="Refdenotaalpie"/>
          <w:rFonts w:ascii="Times New Roman" w:hAnsi="Times New Roman" w:cs="Times New Roman"/>
        </w:rPr>
        <w:footnoteReference w:id="34"/>
      </w:r>
      <w:r w:rsidR="00941235" w:rsidRPr="0084167C">
        <w:rPr>
          <w:rFonts w:ascii="Times New Roman" w:hAnsi="Times New Roman" w:cs="Times New Roman"/>
        </w:rPr>
        <w:t xml:space="preserve">, </w:t>
      </w:r>
      <w:r w:rsidR="00FB3DAE" w:rsidRPr="0084167C">
        <w:rPr>
          <w:rFonts w:ascii="Times New Roman" w:hAnsi="Times New Roman" w:cs="Times New Roman"/>
          <w:i/>
        </w:rPr>
        <w:t>Italica</w:t>
      </w:r>
      <w:r w:rsidR="00FB3DAE" w:rsidRPr="0084167C">
        <w:rPr>
          <w:rFonts w:ascii="Times New Roman" w:hAnsi="Times New Roman" w:cs="Times New Roman"/>
        </w:rPr>
        <w:t xml:space="preserve"> (Sevilla)</w:t>
      </w:r>
      <w:r w:rsidR="00FB3DAE" w:rsidRPr="0084167C">
        <w:rPr>
          <w:rStyle w:val="Refdenotaalpie"/>
          <w:rFonts w:ascii="Times New Roman" w:hAnsi="Times New Roman" w:cs="Times New Roman"/>
        </w:rPr>
        <w:footnoteReference w:id="35"/>
      </w:r>
      <w:r w:rsidR="006A3BC3" w:rsidRPr="0084167C">
        <w:rPr>
          <w:rFonts w:ascii="Times New Roman" w:hAnsi="Times New Roman" w:cs="Times New Roman"/>
        </w:rPr>
        <w:t xml:space="preserve">, </w:t>
      </w:r>
      <w:r w:rsidR="006A3BC3" w:rsidRPr="0084167C">
        <w:rPr>
          <w:rFonts w:ascii="Times New Roman" w:hAnsi="Times New Roman" w:cs="Times New Roman"/>
          <w:i/>
        </w:rPr>
        <w:t>Termes</w:t>
      </w:r>
      <w:r w:rsidR="006A3BC3" w:rsidRPr="0084167C">
        <w:rPr>
          <w:rFonts w:ascii="Times New Roman" w:hAnsi="Times New Roman" w:cs="Times New Roman"/>
        </w:rPr>
        <w:t xml:space="preserve"> (Montejo de Tiermes, Soria)</w:t>
      </w:r>
      <w:r w:rsidR="006A3BC3" w:rsidRPr="0084167C">
        <w:rPr>
          <w:rStyle w:val="Refdenotaalpie"/>
          <w:rFonts w:ascii="Times New Roman" w:hAnsi="Times New Roman" w:cs="Times New Roman"/>
        </w:rPr>
        <w:footnoteReference w:id="36"/>
      </w:r>
      <w:r w:rsidR="006A3BC3" w:rsidRPr="0084167C">
        <w:rPr>
          <w:rFonts w:ascii="Times New Roman" w:hAnsi="Times New Roman" w:cs="Times New Roman"/>
        </w:rPr>
        <w:t xml:space="preserve">, </w:t>
      </w:r>
      <w:r w:rsidR="0065447E" w:rsidRPr="0084167C">
        <w:rPr>
          <w:rFonts w:ascii="Times New Roman" w:hAnsi="Times New Roman" w:cs="Times New Roman"/>
        </w:rPr>
        <w:t>Herrera de Pisuerga (Palencia)</w:t>
      </w:r>
      <w:r w:rsidR="0065447E" w:rsidRPr="0084167C">
        <w:rPr>
          <w:rStyle w:val="Refdenotaalpie"/>
          <w:rFonts w:ascii="Times New Roman" w:hAnsi="Times New Roman" w:cs="Times New Roman"/>
        </w:rPr>
        <w:footnoteReference w:id="37"/>
      </w:r>
      <w:r w:rsidR="0065447E" w:rsidRPr="0084167C">
        <w:rPr>
          <w:rFonts w:ascii="Times New Roman" w:hAnsi="Times New Roman" w:cs="Times New Roman"/>
        </w:rPr>
        <w:t xml:space="preserve">, </w:t>
      </w:r>
      <w:r w:rsidR="00136F47" w:rsidRPr="0084167C">
        <w:rPr>
          <w:rFonts w:ascii="Times New Roman" w:hAnsi="Times New Roman" w:cs="Times New Roman"/>
          <w:i/>
        </w:rPr>
        <w:t xml:space="preserve">Astvrica </w:t>
      </w:r>
      <w:r w:rsidR="00453F53" w:rsidRPr="0084167C">
        <w:rPr>
          <w:rFonts w:ascii="Times New Roman" w:hAnsi="Times New Roman" w:cs="Times New Roman"/>
          <w:i/>
        </w:rPr>
        <w:t>A</w:t>
      </w:r>
      <w:r w:rsidR="00136F47" w:rsidRPr="0084167C">
        <w:rPr>
          <w:rFonts w:ascii="Times New Roman" w:hAnsi="Times New Roman" w:cs="Times New Roman"/>
          <w:i/>
        </w:rPr>
        <w:t>vgvsta</w:t>
      </w:r>
      <w:r w:rsidR="00136F47" w:rsidRPr="0084167C">
        <w:rPr>
          <w:rFonts w:ascii="Times New Roman" w:hAnsi="Times New Roman" w:cs="Times New Roman"/>
        </w:rPr>
        <w:t xml:space="preserve"> (Astorga)</w:t>
      </w:r>
      <w:r w:rsidR="00136F47" w:rsidRPr="0084167C">
        <w:rPr>
          <w:rStyle w:val="Refdenotaalpie"/>
          <w:rFonts w:ascii="Times New Roman" w:hAnsi="Times New Roman" w:cs="Times New Roman"/>
        </w:rPr>
        <w:footnoteReference w:id="38"/>
      </w:r>
      <w:r w:rsidR="00136F47" w:rsidRPr="0084167C">
        <w:rPr>
          <w:rFonts w:ascii="Times New Roman" w:hAnsi="Times New Roman" w:cs="Times New Roman"/>
        </w:rPr>
        <w:t xml:space="preserve">, </w:t>
      </w:r>
      <w:r w:rsidR="0065447E" w:rsidRPr="0084167C">
        <w:rPr>
          <w:rFonts w:ascii="Times New Roman" w:hAnsi="Times New Roman" w:cs="Times New Roman"/>
          <w:i/>
        </w:rPr>
        <w:t>Mentesa Oretana</w:t>
      </w:r>
      <w:r w:rsidR="0065447E" w:rsidRPr="0084167C">
        <w:rPr>
          <w:rFonts w:ascii="Times New Roman" w:hAnsi="Times New Roman" w:cs="Times New Roman"/>
        </w:rPr>
        <w:t xml:space="preserve"> (Villanueva de la Fuente, Ciudad Real)</w:t>
      </w:r>
      <w:r w:rsidR="0065447E" w:rsidRPr="0084167C">
        <w:rPr>
          <w:rStyle w:val="Refdenotaalpie"/>
          <w:rFonts w:ascii="Times New Roman" w:hAnsi="Times New Roman" w:cs="Times New Roman"/>
        </w:rPr>
        <w:footnoteReference w:id="39"/>
      </w:r>
      <w:r w:rsidR="0065447E" w:rsidRPr="0084167C">
        <w:rPr>
          <w:rFonts w:ascii="Times New Roman" w:hAnsi="Times New Roman" w:cs="Times New Roman"/>
        </w:rPr>
        <w:t xml:space="preserve">, </w:t>
      </w:r>
      <w:r w:rsidR="0065447E" w:rsidRPr="0084167C">
        <w:rPr>
          <w:rFonts w:ascii="Times New Roman" w:hAnsi="Times New Roman" w:cs="Times New Roman"/>
          <w:i/>
        </w:rPr>
        <w:t xml:space="preserve">Ercavica </w:t>
      </w:r>
      <w:r w:rsidR="0065447E" w:rsidRPr="0084167C">
        <w:rPr>
          <w:rFonts w:ascii="Times New Roman" w:hAnsi="Times New Roman" w:cs="Times New Roman"/>
        </w:rPr>
        <w:t>(Cuenca)</w:t>
      </w:r>
      <w:r w:rsidR="0065447E" w:rsidRPr="0084167C">
        <w:rPr>
          <w:rStyle w:val="Refdenotaalpie"/>
          <w:rFonts w:ascii="Times New Roman" w:hAnsi="Times New Roman" w:cs="Times New Roman"/>
        </w:rPr>
        <w:footnoteReference w:id="40"/>
      </w:r>
      <w:r w:rsidR="0065447E" w:rsidRPr="0084167C">
        <w:rPr>
          <w:rFonts w:ascii="Times New Roman" w:hAnsi="Times New Roman" w:cs="Times New Roman"/>
        </w:rPr>
        <w:t xml:space="preserve">, </w:t>
      </w:r>
      <w:r w:rsidR="0065447E" w:rsidRPr="0084167C">
        <w:rPr>
          <w:rFonts w:ascii="Times New Roman" w:hAnsi="Times New Roman" w:cs="Times New Roman"/>
          <w:i/>
        </w:rPr>
        <w:t>Segobriga</w:t>
      </w:r>
      <w:r w:rsidR="0065447E" w:rsidRPr="0084167C">
        <w:rPr>
          <w:rFonts w:ascii="Times New Roman" w:hAnsi="Times New Roman" w:cs="Times New Roman"/>
        </w:rPr>
        <w:t xml:space="preserve"> (Saelice, Cuenca), </w:t>
      </w:r>
      <w:r w:rsidR="00DC22F4" w:rsidRPr="0084167C">
        <w:rPr>
          <w:rFonts w:ascii="Times New Roman" w:hAnsi="Times New Roman" w:cs="Times New Roman"/>
        </w:rPr>
        <w:t>Camino Viejo de las Sepulturas (Balazote, Albacete)</w:t>
      </w:r>
      <w:r w:rsidR="00DC22F4" w:rsidRPr="0084167C">
        <w:rPr>
          <w:rStyle w:val="Refdenotaalpie"/>
          <w:rFonts w:ascii="Times New Roman" w:hAnsi="Times New Roman" w:cs="Times New Roman"/>
        </w:rPr>
        <w:footnoteReference w:id="41"/>
      </w:r>
      <w:r w:rsidR="00DC22F4" w:rsidRPr="0084167C">
        <w:rPr>
          <w:rFonts w:ascii="Times New Roman" w:hAnsi="Times New Roman" w:cs="Times New Roman"/>
        </w:rPr>
        <w:t xml:space="preserve">, </w:t>
      </w:r>
      <w:r w:rsidR="003A6D7B" w:rsidRPr="0084167C">
        <w:rPr>
          <w:rFonts w:ascii="Times New Roman" w:hAnsi="Times New Roman" w:cs="Times New Roman"/>
          <w:i/>
        </w:rPr>
        <w:t>Calagv</w:t>
      </w:r>
      <w:r w:rsidR="006A3BC3" w:rsidRPr="0084167C">
        <w:rPr>
          <w:rFonts w:ascii="Times New Roman" w:hAnsi="Times New Roman" w:cs="Times New Roman"/>
          <w:i/>
        </w:rPr>
        <w:t>rris</w:t>
      </w:r>
      <w:r w:rsidR="006A3BC3" w:rsidRPr="0084167C">
        <w:rPr>
          <w:rFonts w:ascii="Times New Roman" w:hAnsi="Times New Roman" w:cs="Times New Roman"/>
        </w:rPr>
        <w:t xml:space="preserve"> (Calahorra)</w:t>
      </w:r>
      <w:r w:rsidR="006A3BC3" w:rsidRPr="0084167C">
        <w:rPr>
          <w:rStyle w:val="Refdenotaalpie"/>
          <w:rFonts w:ascii="Times New Roman" w:hAnsi="Times New Roman" w:cs="Times New Roman"/>
        </w:rPr>
        <w:footnoteReference w:id="42"/>
      </w:r>
      <w:r w:rsidR="006A3BC3" w:rsidRPr="0084167C">
        <w:rPr>
          <w:rFonts w:ascii="Times New Roman" w:hAnsi="Times New Roman" w:cs="Times New Roman"/>
        </w:rPr>
        <w:t xml:space="preserve">, </w:t>
      </w:r>
      <w:r w:rsidR="004E3910" w:rsidRPr="0084167C">
        <w:rPr>
          <w:rFonts w:ascii="Times New Roman" w:hAnsi="Times New Roman" w:cs="Times New Roman"/>
          <w:i/>
        </w:rPr>
        <w:t>Complv</w:t>
      </w:r>
      <w:r w:rsidR="006A3BC3" w:rsidRPr="0084167C">
        <w:rPr>
          <w:rFonts w:ascii="Times New Roman" w:hAnsi="Times New Roman" w:cs="Times New Roman"/>
          <w:i/>
        </w:rPr>
        <w:t>t</w:t>
      </w:r>
      <w:r w:rsidR="004E3910" w:rsidRPr="0084167C">
        <w:rPr>
          <w:rFonts w:ascii="Times New Roman" w:hAnsi="Times New Roman" w:cs="Times New Roman"/>
          <w:i/>
        </w:rPr>
        <w:t>v</w:t>
      </w:r>
      <w:r w:rsidR="006A3BC3" w:rsidRPr="0084167C">
        <w:rPr>
          <w:rFonts w:ascii="Times New Roman" w:hAnsi="Times New Roman" w:cs="Times New Roman"/>
          <w:i/>
        </w:rPr>
        <w:t>m</w:t>
      </w:r>
      <w:r w:rsidR="006A3BC3" w:rsidRPr="0084167C">
        <w:rPr>
          <w:rFonts w:ascii="Times New Roman" w:hAnsi="Times New Roman" w:cs="Times New Roman"/>
        </w:rPr>
        <w:t xml:space="preserve"> (Alcalá de Henares, Madrid)</w:t>
      </w:r>
      <w:r w:rsidR="006A3BC3" w:rsidRPr="0084167C">
        <w:rPr>
          <w:rStyle w:val="Refdenotaalpie"/>
          <w:rFonts w:ascii="Times New Roman" w:hAnsi="Times New Roman" w:cs="Times New Roman"/>
        </w:rPr>
        <w:footnoteReference w:id="43"/>
      </w:r>
      <w:r w:rsidR="006A3BC3" w:rsidRPr="0084167C">
        <w:rPr>
          <w:rFonts w:ascii="Times New Roman" w:hAnsi="Times New Roman" w:cs="Times New Roman"/>
        </w:rPr>
        <w:t xml:space="preserve">, </w:t>
      </w:r>
      <w:r w:rsidR="00726EFD" w:rsidRPr="0084167C">
        <w:rPr>
          <w:rFonts w:ascii="Times New Roman" w:hAnsi="Times New Roman" w:cs="Times New Roman"/>
          <w:i/>
          <w:lang w:eastAsia="es-ES"/>
        </w:rPr>
        <w:t>Avgvsta Emerita</w:t>
      </w:r>
      <w:r w:rsidR="00726EFD" w:rsidRPr="0084167C">
        <w:rPr>
          <w:rFonts w:ascii="Times New Roman" w:hAnsi="Times New Roman" w:cs="Times New Roman"/>
          <w:lang w:eastAsia="es-ES"/>
        </w:rPr>
        <w:t xml:space="preserve"> (Mérida)</w:t>
      </w:r>
      <w:r w:rsidR="00726EFD" w:rsidRPr="0084167C">
        <w:rPr>
          <w:rStyle w:val="Refdenotaalpie"/>
          <w:rFonts w:ascii="Times New Roman" w:hAnsi="Times New Roman" w:cs="Times New Roman"/>
          <w:lang w:eastAsia="es-ES"/>
        </w:rPr>
        <w:footnoteReference w:id="44"/>
      </w:r>
      <w:r w:rsidR="00726EFD" w:rsidRPr="0084167C">
        <w:rPr>
          <w:rFonts w:ascii="Times New Roman" w:hAnsi="Times New Roman" w:cs="Times New Roman"/>
          <w:lang w:eastAsia="es-ES"/>
        </w:rPr>
        <w:t xml:space="preserve">, </w:t>
      </w:r>
      <w:r w:rsidR="0065447E" w:rsidRPr="0084167C">
        <w:rPr>
          <w:rFonts w:ascii="Times New Roman" w:hAnsi="Times New Roman" w:cs="Times New Roman"/>
        </w:rPr>
        <w:t>Villa de las Termas (Talavera la Real, Badajoz)</w:t>
      </w:r>
      <w:r w:rsidR="0065447E" w:rsidRPr="0084167C">
        <w:rPr>
          <w:rStyle w:val="Refdenotaalpie"/>
          <w:rFonts w:ascii="Times New Roman" w:hAnsi="Times New Roman" w:cs="Times New Roman"/>
        </w:rPr>
        <w:footnoteReference w:id="45"/>
      </w:r>
      <w:r w:rsidR="0065447E" w:rsidRPr="0084167C">
        <w:rPr>
          <w:rFonts w:ascii="Times New Roman" w:hAnsi="Times New Roman" w:cs="Times New Roman"/>
        </w:rPr>
        <w:t>, Casa romana de El Pomar (Jerez de los Caballeros, Badajoz)</w:t>
      </w:r>
      <w:r w:rsidR="0065447E" w:rsidRPr="0084167C">
        <w:rPr>
          <w:rStyle w:val="Refdenotaalpie"/>
          <w:rFonts w:ascii="Times New Roman" w:hAnsi="Times New Roman" w:cs="Times New Roman"/>
        </w:rPr>
        <w:footnoteReference w:id="46"/>
      </w:r>
      <w:r w:rsidR="0065447E" w:rsidRPr="0084167C">
        <w:rPr>
          <w:rFonts w:ascii="Times New Roman" w:hAnsi="Times New Roman" w:cs="Times New Roman"/>
        </w:rPr>
        <w:t>,</w:t>
      </w:r>
      <w:r w:rsidR="004E3910" w:rsidRPr="0084167C">
        <w:rPr>
          <w:rFonts w:ascii="Times New Roman" w:hAnsi="Times New Roman" w:cs="Times New Roman"/>
        </w:rPr>
        <w:t xml:space="preserve"> </w:t>
      </w:r>
      <w:r w:rsidR="00453F53" w:rsidRPr="0084167C">
        <w:rPr>
          <w:rFonts w:ascii="Times New Roman" w:hAnsi="Times New Roman" w:cs="Times New Roman"/>
        </w:rPr>
        <w:t>Elvas (Portugal</w:t>
      </w:r>
      <w:r w:rsidR="00654BEC" w:rsidRPr="0084167C">
        <w:rPr>
          <w:rFonts w:ascii="Times New Roman" w:hAnsi="Times New Roman" w:cs="Times New Roman"/>
        </w:rPr>
        <w:t>)</w:t>
      </w:r>
      <w:r w:rsidR="00654BEC" w:rsidRPr="0084167C">
        <w:rPr>
          <w:rStyle w:val="Refdenotaalpie"/>
          <w:rFonts w:ascii="Times New Roman" w:hAnsi="Times New Roman" w:cs="Times New Roman"/>
        </w:rPr>
        <w:footnoteReference w:id="47"/>
      </w:r>
      <w:r w:rsidR="008939D1" w:rsidRPr="0084167C">
        <w:rPr>
          <w:rFonts w:ascii="Times New Roman" w:hAnsi="Times New Roman" w:cs="Times New Roman"/>
        </w:rPr>
        <w:t>.</w:t>
      </w:r>
      <w:r w:rsidR="004D1A04" w:rsidRPr="0084167C">
        <w:rPr>
          <w:rFonts w:ascii="Times New Roman" w:hAnsi="Times New Roman" w:cs="Times New Roman"/>
        </w:rPr>
        <w:t xml:space="preserve"> </w:t>
      </w:r>
    </w:p>
    <w:p w:rsidR="009E596E" w:rsidRPr="0084167C" w:rsidRDefault="005E2209" w:rsidP="003A6D7B">
      <w:pPr>
        <w:spacing w:after="0" w:line="240" w:lineRule="auto"/>
        <w:jc w:val="both"/>
        <w:rPr>
          <w:rFonts w:ascii="Times New Roman" w:hAnsi="Times New Roman" w:cs="Times New Roman"/>
          <w:lang w:eastAsia="es-ES"/>
        </w:rPr>
      </w:pPr>
      <w:r w:rsidRPr="0084167C">
        <w:rPr>
          <w:rFonts w:ascii="Times New Roman" w:hAnsi="Times New Roman" w:cs="Times New Roman"/>
          <w:lang w:eastAsia="es-ES"/>
        </w:rPr>
        <w:t>L</w:t>
      </w:r>
      <w:r w:rsidR="0065447E" w:rsidRPr="0084167C">
        <w:rPr>
          <w:rFonts w:ascii="Times New Roman" w:hAnsi="Times New Roman" w:cs="Times New Roman"/>
          <w:lang w:eastAsia="es-ES"/>
        </w:rPr>
        <w:t>os dados es uno de los objetos</w:t>
      </w:r>
      <w:r w:rsidRPr="0084167C">
        <w:rPr>
          <w:rFonts w:ascii="Times New Roman" w:hAnsi="Times New Roman" w:cs="Times New Roman"/>
          <w:lang w:eastAsia="es-ES"/>
        </w:rPr>
        <w:t xml:space="preserve"> más comunes encontrados en los yacimientos hispan</w:t>
      </w:r>
      <w:r w:rsidR="0065447E" w:rsidRPr="0084167C">
        <w:rPr>
          <w:rFonts w:ascii="Times New Roman" w:hAnsi="Times New Roman" w:cs="Times New Roman"/>
          <w:lang w:eastAsia="es-ES"/>
        </w:rPr>
        <w:t>os</w:t>
      </w:r>
      <w:r w:rsidR="00B058C1" w:rsidRPr="0084167C">
        <w:rPr>
          <w:rFonts w:ascii="Times New Roman" w:hAnsi="Times New Roman" w:cs="Times New Roman"/>
          <w:lang w:eastAsia="es-ES"/>
        </w:rPr>
        <w:t>.</w:t>
      </w:r>
      <w:r w:rsidR="00B058C1" w:rsidRPr="0084167C">
        <w:rPr>
          <w:rFonts w:ascii="Times New Roman" w:hAnsi="Times New Roman" w:cs="Times New Roman"/>
        </w:rPr>
        <w:t xml:space="preserve"> </w:t>
      </w:r>
    </w:p>
    <w:p w:rsidR="009E596E" w:rsidRPr="009903E6" w:rsidRDefault="009E596E" w:rsidP="003A6D7B">
      <w:pPr>
        <w:spacing w:after="0" w:line="240" w:lineRule="auto"/>
        <w:jc w:val="both"/>
        <w:rPr>
          <w:rFonts w:ascii="Times New Roman" w:hAnsi="Times New Roman" w:cs="Times New Roman"/>
        </w:rPr>
      </w:pPr>
      <w:r w:rsidRPr="0061365E">
        <w:rPr>
          <w:rFonts w:ascii="Times New Roman" w:hAnsi="Times New Roman" w:cs="Times New Roman"/>
          <w:b/>
          <w:lang w:val="fr-FR"/>
        </w:rPr>
        <w:t>Área de dispersión:</w:t>
      </w:r>
      <w:r w:rsidR="001506F9" w:rsidRPr="0061365E">
        <w:rPr>
          <w:rFonts w:ascii="Times New Roman" w:hAnsi="Times New Roman" w:cs="Times New Roman"/>
          <w:b/>
          <w:lang w:val="fr-FR"/>
        </w:rPr>
        <w:t xml:space="preserve"> </w:t>
      </w:r>
      <w:r w:rsidR="009D7BE8" w:rsidRPr="0061365E">
        <w:rPr>
          <w:rFonts w:ascii="Times New Roman" w:hAnsi="Times New Roman" w:cs="Times New Roman"/>
          <w:lang w:val="fr-FR"/>
        </w:rPr>
        <w:t>En Francia en: Lyon</w:t>
      </w:r>
      <w:r w:rsidR="009D7BE8" w:rsidRPr="009903E6">
        <w:rPr>
          <w:rStyle w:val="Refdenotaalpie"/>
          <w:rFonts w:ascii="Times New Roman" w:hAnsi="Times New Roman" w:cs="Times New Roman"/>
        </w:rPr>
        <w:footnoteReference w:id="48"/>
      </w:r>
      <w:r w:rsidR="009D7BE8" w:rsidRPr="0061365E">
        <w:rPr>
          <w:rFonts w:ascii="Times New Roman" w:hAnsi="Times New Roman" w:cs="Times New Roman"/>
          <w:lang w:val="fr-FR"/>
        </w:rPr>
        <w:t xml:space="preserve">, </w:t>
      </w:r>
      <w:r w:rsidR="009D7BE8" w:rsidRPr="0061365E">
        <w:rPr>
          <w:rFonts w:ascii="Times New Roman" w:hAnsi="Times New Roman" w:cs="Times New Roman"/>
          <w:lang w:val="fr-FR" w:eastAsia="es-ES"/>
        </w:rPr>
        <w:t>Frejus</w:t>
      </w:r>
      <w:r w:rsidR="009D7BE8" w:rsidRPr="009903E6">
        <w:rPr>
          <w:rStyle w:val="Refdenotaalpie"/>
          <w:rFonts w:ascii="Times New Roman" w:hAnsi="Times New Roman" w:cs="Times New Roman"/>
          <w:lang w:eastAsia="es-ES"/>
        </w:rPr>
        <w:footnoteReference w:id="49"/>
      </w:r>
      <w:r w:rsidR="009D7BE8" w:rsidRPr="0061365E">
        <w:rPr>
          <w:rFonts w:ascii="Times New Roman" w:hAnsi="Times New Roman" w:cs="Times New Roman"/>
          <w:lang w:val="fr-FR" w:eastAsia="es-ES"/>
        </w:rPr>
        <w:t>, Saint-Martín-le-Haut (Saint-Thibéry/Hérault), Vareilles (Paulhan/Hérault)</w:t>
      </w:r>
      <w:r w:rsidR="009D7BE8" w:rsidRPr="009903E6">
        <w:rPr>
          <w:rStyle w:val="Refdenotaalpie"/>
          <w:rFonts w:ascii="Times New Roman" w:hAnsi="Times New Roman" w:cs="Times New Roman"/>
          <w:lang w:eastAsia="es-ES"/>
        </w:rPr>
        <w:footnoteReference w:id="50"/>
      </w:r>
      <w:r w:rsidR="009D7BE8" w:rsidRPr="0061365E">
        <w:rPr>
          <w:rFonts w:ascii="Times New Roman" w:hAnsi="Times New Roman" w:cs="Times New Roman"/>
          <w:lang w:val="fr-FR" w:eastAsia="es-ES"/>
        </w:rPr>
        <w:t xml:space="preserve">, </w:t>
      </w:r>
      <w:r w:rsidR="009D7BE8" w:rsidRPr="0061365E">
        <w:rPr>
          <w:rFonts w:ascii="Times New Roman" w:hAnsi="Times New Roman" w:cs="Times New Roman"/>
          <w:lang w:val="fr-FR"/>
        </w:rPr>
        <w:t>Nîmes</w:t>
      </w:r>
      <w:r w:rsidR="009D7BE8" w:rsidRPr="009903E6">
        <w:rPr>
          <w:rStyle w:val="Refdenotaalpie"/>
          <w:rFonts w:ascii="Times New Roman" w:hAnsi="Times New Roman" w:cs="Times New Roman"/>
        </w:rPr>
        <w:footnoteReference w:id="51"/>
      </w:r>
      <w:r w:rsidR="009D7BE8" w:rsidRPr="0061365E">
        <w:rPr>
          <w:rFonts w:ascii="Times New Roman" w:hAnsi="Times New Roman" w:cs="Times New Roman"/>
          <w:lang w:val="fr-FR" w:eastAsia="es-ES"/>
        </w:rPr>
        <w:t xml:space="preserve">, </w:t>
      </w:r>
      <w:r w:rsidR="009D7BE8" w:rsidRPr="0061365E">
        <w:rPr>
          <w:rFonts w:ascii="Times New Roman" w:hAnsi="Times New Roman" w:cs="Times New Roman"/>
          <w:lang w:val="fr-FR"/>
        </w:rPr>
        <w:t>Narbona</w:t>
      </w:r>
      <w:r w:rsidR="009D7BE8" w:rsidRPr="009903E6">
        <w:rPr>
          <w:rStyle w:val="Refdenotaalpie"/>
          <w:rFonts w:ascii="Times New Roman" w:hAnsi="Times New Roman" w:cs="Times New Roman"/>
        </w:rPr>
        <w:footnoteReference w:id="52"/>
      </w:r>
      <w:r w:rsidR="009D7BE8" w:rsidRPr="0061365E">
        <w:rPr>
          <w:rFonts w:ascii="Times New Roman" w:hAnsi="Times New Roman" w:cs="Times New Roman"/>
          <w:lang w:val="fr-FR" w:eastAsia="es-ES"/>
        </w:rPr>
        <w:t xml:space="preserve">. </w:t>
      </w:r>
      <w:r w:rsidR="009D7BE8" w:rsidRPr="0061365E">
        <w:rPr>
          <w:rFonts w:ascii="Times New Roman" w:hAnsi="Times New Roman" w:cs="Times New Roman"/>
          <w:lang w:val="fr-FR"/>
        </w:rPr>
        <w:t xml:space="preserve">En Alemania en: </w:t>
      </w:r>
      <w:r w:rsidR="009D7BE8" w:rsidRPr="0061365E">
        <w:rPr>
          <w:rFonts w:ascii="Times New Roman" w:hAnsi="Times New Roman" w:cs="Times New Roman"/>
          <w:i/>
          <w:lang w:val="fr-FR"/>
        </w:rPr>
        <w:t>Mog</w:t>
      </w:r>
      <w:r w:rsidR="00C74113" w:rsidRPr="0061365E">
        <w:rPr>
          <w:rFonts w:ascii="Times New Roman" w:hAnsi="Times New Roman" w:cs="Times New Roman"/>
          <w:i/>
          <w:lang w:val="fr-FR"/>
        </w:rPr>
        <w:t>o</w:t>
      </w:r>
      <w:r w:rsidR="009D7BE8" w:rsidRPr="0061365E">
        <w:rPr>
          <w:rFonts w:ascii="Times New Roman" w:hAnsi="Times New Roman" w:cs="Times New Roman"/>
          <w:i/>
          <w:lang w:val="fr-FR"/>
        </w:rPr>
        <w:t>ntiacvm</w:t>
      </w:r>
      <w:r w:rsidR="009D7BE8" w:rsidRPr="0061365E">
        <w:rPr>
          <w:rFonts w:ascii="Times New Roman" w:hAnsi="Times New Roman" w:cs="Times New Roman"/>
          <w:lang w:val="fr-FR"/>
        </w:rPr>
        <w:t xml:space="preserve"> (</w:t>
      </w:r>
      <w:r w:rsidR="001506F9" w:rsidRPr="0061365E">
        <w:rPr>
          <w:rFonts w:ascii="Times New Roman" w:hAnsi="Times New Roman" w:cs="Times New Roman"/>
          <w:lang w:val="fr-FR"/>
        </w:rPr>
        <w:t>Mainz</w:t>
      </w:r>
      <w:r w:rsidR="009D7BE8" w:rsidRPr="0061365E">
        <w:rPr>
          <w:rFonts w:ascii="Times New Roman" w:hAnsi="Times New Roman" w:cs="Times New Roman"/>
          <w:lang w:val="fr-FR"/>
        </w:rPr>
        <w:t>)</w:t>
      </w:r>
      <w:r w:rsidR="001506F9" w:rsidRPr="009903E6">
        <w:rPr>
          <w:rStyle w:val="Refdenotaalpie"/>
          <w:rFonts w:ascii="Times New Roman" w:hAnsi="Times New Roman" w:cs="Times New Roman"/>
        </w:rPr>
        <w:footnoteReference w:id="53"/>
      </w:r>
      <w:r w:rsidR="009D7BE8" w:rsidRPr="0061365E">
        <w:rPr>
          <w:rFonts w:ascii="Times New Roman" w:hAnsi="Times New Roman" w:cs="Times New Roman"/>
          <w:lang w:val="fr-FR"/>
        </w:rPr>
        <w:t xml:space="preserve">, </w:t>
      </w:r>
      <w:r w:rsidR="009D7BE8" w:rsidRPr="0061365E">
        <w:rPr>
          <w:rFonts w:ascii="Times New Roman" w:hAnsi="Times New Roman" w:cs="Times New Roman"/>
          <w:i/>
          <w:lang w:val="fr-FR"/>
        </w:rPr>
        <w:t>Colonia Vlpia</w:t>
      </w:r>
      <w:r w:rsidR="009D7BE8" w:rsidRPr="0061365E">
        <w:rPr>
          <w:rFonts w:ascii="Times New Roman" w:hAnsi="Times New Roman" w:cs="Times New Roman"/>
          <w:lang w:val="fr-FR"/>
        </w:rPr>
        <w:t xml:space="preserve"> </w:t>
      </w:r>
      <w:r w:rsidR="009D7BE8" w:rsidRPr="0061365E">
        <w:rPr>
          <w:rFonts w:ascii="Times New Roman" w:hAnsi="Times New Roman" w:cs="Times New Roman"/>
          <w:i/>
          <w:lang w:val="fr-FR"/>
        </w:rPr>
        <w:t>Traiana</w:t>
      </w:r>
      <w:r w:rsidR="009D7BE8" w:rsidRPr="0061365E">
        <w:rPr>
          <w:rFonts w:ascii="Times New Roman" w:hAnsi="Times New Roman" w:cs="Times New Roman"/>
          <w:lang w:val="fr-FR"/>
        </w:rPr>
        <w:t xml:space="preserve"> (Xanten, Alemania)</w:t>
      </w:r>
      <w:r w:rsidR="009D7BE8" w:rsidRPr="009903E6">
        <w:rPr>
          <w:rStyle w:val="Refdenotaalpie"/>
          <w:rFonts w:ascii="Times New Roman" w:hAnsi="Times New Roman" w:cs="Times New Roman"/>
        </w:rPr>
        <w:footnoteReference w:id="54"/>
      </w:r>
      <w:r w:rsidR="009D7BE8" w:rsidRPr="0061365E">
        <w:rPr>
          <w:rFonts w:ascii="Times New Roman" w:hAnsi="Times New Roman" w:cs="Times New Roman"/>
          <w:lang w:val="fr-FR"/>
        </w:rPr>
        <w:t xml:space="preserve">. En Suiza en: </w:t>
      </w:r>
      <w:r w:rsidR="003E69BE" w:rsidRPr="0061365E">
        <w:rPr>
          <w:rFonts w:ascii="Times New Roman" w:hAnsi="Times New Roman" w:cs="Times New Roman"/>
          <w:i/>
          <w:shd w:val="clear" w:color="auto" w:fill="FFFFFF"/>
          <w:lang w:val="fr-FR"/>
        </w:rPr>
        <w:t>Forvm Clavdii Vallensivm</w:t>
      </w:r>
      <w:r w:rsidR="009D7BE8" w:rsidRPr="0061365E">
        <w:rPr>
          <w:rFonts w:ascii="Times New Roman" w:hAnsi="Times New Roman" w:cs="Times New Roman"/>
          <w:shd w:val="clear" w:color="auto" w:fill="FFFFFF"/>
          <w:lang w:val="fr-FR"/>
        </w:rPr>
        <w:t xml:space="preserve"> (Martigny</w:t>
      </w:r>
      <w:r w:rsidR="003E69BE" w:rsidRPr="0061365E">
        <w:rPr>
          <w:rFonts w:ascii="Times New Roman" w:hAnsi="Times New Roman" w:cs="Times New Roman"/>
          <w:shd w:val="clear" w:color="auto" w:fill="FFFFFF"/>
          <w:lang w:val="fr-FR"/>
        </w:rPr>
        <w:t>)</w:t>
      </w:r>
      <w:r w:rsidR="003E69BE" w:rsidRPr="009903E6">
        <w:rPr>
          <w:rStyle w:val="Refdenotaalpie"/>
          <w:rFonts w:ascii="Times New Roman" w:hAnsi="Times New Roman" w:cs="Times New Roman"/>
          <w:shd w:val="clear" w:color="auto" w:fill="FFFFFF"/>
        </w:rPr>
        <w:footnoteReference w:id="55"/>
      </w:r>
      <w:r w:rsidR="009D7BE8" w:rsidRPr="0061365E">
        <w:rPr>
          <w:rFonts w:ascii="Times New Roman" w:hAnsi="Times New Roman" w:cs="Times New Roman"/>
          <w:shd w:val="clear" w:color="auto" w:fill="FFFFFF"/>
          <w:lang w:val="fr-FR"/>
        </w:rPr>
        <w:t xml:space="preserve">, </w:t>
      </w:r>
      <w:r w:rsidR="009D7BE8" w:rsidRPr="0061365E">
        <w:rPr>
          <w:rFonts w:ascii="Times New Roman" w:hAnsi="Times New Roman" w:cs="Times New Roman"/>
          <w:i/>
          <w:lang w:val="fr-FR"/>
        </w:rPr>
        <w:t>Avgvsta Ravrica</w:t>
      </w:r>
      <w:r w:rsidR="009D7BE8" w:rsidRPr="0061365E">
        <w:rPr>
          <w:rFonts w:ascii="Times New Roman" w:hAnsi="Times New Roman" w:cs="Times New Roman"/>
          <w:lang w:val="fr-FR"/>
        </w:rPr>
        <w:t xml:space="preserve"> (Augst)</w:t>
      </w:r>
      <w:r w:rsidR="009D7BE8" w:rsidRPr="009903E6">
        <w:rPr>
          <w:rStyle w:val="Refdenotaalpie"/>
          <w:rFonts w:ascii="Times New Roman" w:hAnsi="Times New Roman" w:cs="Times New Roman"/>
        </w:rPr>
        <w:footnoteReference w:id="56"/>
      </w:r>
      <w:r w:rsidR="009D7BE8" w:rsidRPr="0061365E">
        <w:rPr>
          <w:rFonts w:ascii="Times New Roman" w:hAnsi="Times New Roman" w:cs="Times New Roman"/>
          <w:lang w:val="fr-FR"/>
        </w:rPr>
        <w:t>,</w:t>
      </w:r>
      <w:r w:rsidR="009D7BE8" w:rsidRPr="0061365E">
        <w:rPr>
          <w:rFonts w:ascii="Times New Roman" w:hAnsi="Times New Roman" w:cs="Times New Roman"/>
          <w:i/>
          <w:lang w:val="fr-FR"/>
        </w:rPr>
        <w:t xml:space="preserve"> </w:t>
      </w:r>
      <w:r w:rsidR="009D7BE8" w:rsidRPr="0061365E">
        <w:rPr>
          <w:rFonts w:ascii="Times New Roman" w:hAnsi="Times New Roman" w:cs="Times New Roman"/>
          <w:lang w:val="fr-FR"/>
        </w:rPr>
        <w:t>Nyon</w:t>
      </w:r>
      <w:r w:rsidR="009D7BE8" w:rsidRPr="009903E6">
        <w:rPr>
          <w:rStyle w:val="Refdenotaalpie"/>
          <w:rFonts w:ascii="Times New Roman" w:hAnsi="Times New Roman" w:cs="Times New Roman"/>
        </w:rPr>
        <w:footnoteReference w:id="57"/>
      </w:r>
      <w:r w:rsidR="009D7BE8" w:rsidRPr="0061365E">
        <w:rPr>
          <w:rFonts w:ascii="Times New Roman" w:hAnsi="Times New Roman" w:cs="Times New Roman"/>
          <w:lang w:val="fr-FR"/>
        </w:rPr>
        <w:t xml:space="preserve">, </w:t>
      </w:r>
      <w:r w:rsidR="009D7BE8" w:rsidRPr="0061365E">
        <w:rPr>
          <w:rFonts w:ascii="Times New Roman" w:hAnsi="Times New Roman" w:cs="Times New Roman"/>
          <w:i/>
          <w:lang w:val="fr-FR"/>
        </w:rPr>
        <w:t>Aventicvm,</w:t>
      </w:r>
      <w:r w:rsidR="009D7BE8" w:rsidRPr="0061365E">
        <w:rPr>
          <w:rFonts w:ascii="Times New Roman" w:hAnsi="Times New Roman" w:cs="Times New Roman"/>
          <w:lang w:val="fr-FR"/>
        </w:rPr>
        <w:t xml:space="preserve"> (Avenches, Suiza)</w:t>
      </w:r>
      <w:r w:rsidR="009D7BE8" w:rsidRPr="009903E6">
        <w:rPr>
          <w:rStyle w:val="Refdenotaalpie"/>
          <w:rFonts w:ascii="Times New Roman" w:hAnsi="Times New Roman" w:cs="Times New Roman"/>
        </w:rPr>
        <w:footnoteReference w:id="58"/>
      </w:r>
      <w:r w:rsidR="009D7BE8" w:rsidRPr="0061365E">
        <w:rPr>
          <w:rFonts w:ascii="Times New Roman" w:hAnsi="Times New Roman" w:cs="Times New Roman"/>
          <w:lang w:val="fr-FR"/>
        </w:rPr>
        <w:t xml:space="preserve">. </w:t>
      </w:r>
      <w:r w:rsidR="009D7BE8" w:rsidRPr="009903E6">
        <w:rPr>
          <w:rFonts w:ascii="Times New Roman" w:hAnsi="Times New Roman" w:cs="Times New Roman"/>
          <w:shd w:val="clear" w:color="auto" w:fill="FFFFFF"/>
        </w:rPr>
        <w:t>En Hungría en:</w:t>
      </w:r>
      <w:r w:rsidR="003E69BE" w:rsidRPr="009903E6">
        <w:rPr>
          <w:rFonts w:ascii="Times New Roman" w:hAnsi="Times New Roman" w:cs="Times New Roman"/>
          <w:lang w:eastAsia="es-ES"/>
        </w:rPr>
        <w:t xml:space="preserve"> </w:t>
      </w:r>
      <w:r w:rsidR="00F71307" w:rsidRPr="009903E6">
        <w:rPr>
          <w:rFonts w:ascii="Times New Roman" w:hAnsi="Times New Roman" w:cs="Times New Roman"/>
          <w:i/>
        </w:rPr>
        <w:t>Aqvincvm</w:t>
      </w:r>
      <w:r w:rsidR="009D7BE8" w:rsidRPr="009903E6">
        <w:rPr>
          <w:rFonts w:ascii="Times New Roman" w:hAnsi="Times New Roman" w:cs="Times New Roman"/>
        </w:rPr>
        <w:t xml:space="preserve"> (Budapest</w:t>
      </w:r>
      <w:r w:rsidR="00F71307" w:rsidRPr="009903E6">
        <w:rPr>
          <w:rFonts w:ascii="Times New Roman" w:hAnsi="Times New Roman" w:cs="Times New Roman"/>
        </w:rPr>
        <w:t>)</w:t>
      </w:r>
      <w:r w:rsidR="00F71307" w:rsidRPr="009903E6">
        <w:rPr>
          <w:rStyle w:val="Refdenotaalpie"/>
          <w:rFonts w:ascii="Times New Roman" w:hAnsi="Times New Roman" w:cs="Times New Roman"/>
        </w:rPr>
        <w:footnoteReference w:id="59"/>
      </w:r>
      <w:r w:rsidR="009D7BE8" w:rsidRPr="009903E6">
        <w:rPr>
          <w:rFonts w:ascii="Times New Roman" w:hAnsi="Times New Roman" w:cs="Times New Roman"/>
        </w:rPr>
        <w:t>. En Inglaterra en:</w:t>
      </w:r>
      <w:r w:rsidR="00B058C1" w:rsidRPr="009903E6">
        <w:rPr>
          <w:rFonts w:ascii="Times New Roman" w:hAnsi="Times New Roman" w:cs="Times New Roman"/>
        </w:rPr>
        <w:t xml:space="preserve"> </w:t>
      </w:r>
      <w:r w:rsidR="009D7BE8" w:rsidRPr="009903E6">
        <w:rPr>
          <w:rFonts w:ascii="Times New Roman" w:hAnsi="Times New Roman" w:cs="Times New Roman"/>
          <w:lang w:eastAsia="es-ES"/>
        </w:rPr>
        <w:t>Frocester</w:t>
      </w:r>
      <w:r w:rsidR="00984CD4" w:rsidRPr="009903E6">
        <w:rPr>
          <w:rStyle w:val="Refdenotaalpie"/>
          <w:rFonts w:ascii="Times New Roman" w:hAnsi="Times New Roman" w:cs="Times New Roman"/>
          <w:lang w:eastAsia="es-ES"/>
        </w:rPr>
        <w:footnoteReference w:id="60"/>
      </w:r>
      <w:r w:rsidR="009D7BE8" w:rsidRPr="009903E6">
        <w:rPr>
          <w:rFonts w:ascii="Times New Roman" w:hAnsi="Times New Roman" w:cs="Times New Roman"/>
          <w:lang w:eastAsia="es-ES"/>
        </w:rPr>
        <w:t xml:space="preserve">, </w:t>
      </w:r>
      <w:r w:rsidR="004526C0" w:rsidRPr="009903E6">
        <w:rPr>
          <w:rFonts w:ascii="Times New Roman" w:hAnsi="Times New Roman" w:cs="Times New Roman"/>
          <w:lang w:eastAsia="es-ES"/>
        </w:rPr>
        <w:t>Co</w:t>
      </w:r>
      <w:r w:rsidR="00C74113" w:rsidRPr="009903E6">
        <w:rPr>
          <w:rFonts w:ascii="Times New Roman" w:hAnsi="Times New Roman" w:cs="Times New Roman"/>
          <w:lang w:eastAsia="es-ES"/>
        </w:rPr>
        <w:t>l</w:t>
      </w:r>
      <w:r w:rsidR="004526C0" w:rsidRPr="009903E6">
        <w:rPr>
          <w:rFonts w:ascii="Times New Roman" w:hAnsi="Times New Roman" w:cs="Times New Roman"/>
          <w:lang w:eastAsia="es-ES"/>
        </w:rPr>
        <w:t>chester</w:t>
      </w:r>
      <w:r w:rsidR="009D7BE8" w:rsidRPr="009903E6">
        <w:rPr>
          <w:rStyle w:val="Refdenotaalpie"/>
          <w:rFonts w:ascii="Times New Roman" w:hAnsi="Times New Roman" w:cs="Times New Roman"/>
          <w:lang w:eastAsia="es-ES"/>
        </w:rPr>
        <w:footnoteReference w:id="61"/>
      </w:r>
      <w:r w:rsidR="009D7BE8" w:rsidRPr="009903E6">
        <w:rPr>
          <w:rFonts w:ascii="Times New Roman" w:hAnsi="Times New Roman" w:cs="Times New Roman"/>
          <w:lang w:eastAsia="es-ES"/>
        </w:rPr>
        <w:t xml:space="preserve">. En Austria en: </w:t>
      </w:r>
      <w:r w:rsidR="00BC48F6" w:rsidRPr="009903E6">
        <w:rPr>
          <w:rFonts w:ascii="Times New Roman" w:hAnsi="Times New Roman" w:cs="Times New Roman"/>
        </w:rPr>
        <w:t>Magdalensberg (Austria)</w:t>
      </w:r>
      <w:r w:rsidR="00BC48F6" w:rsidRPr="009903E6">
        <w:rPr>
          <w:rStyle w:val="Refdenotaalpie"/>
          <w:rFonts w:ascii="Times New Roman" w:hAnsi="Times New Roman" w:cs="Times New Roman"/>
        </w:rPr>
        <w:footnoteReference w:id="62"/>
      </w:r>
      <w:r w:rsidR="00BC48F6" w:rsidRPr="009903E6">
        <w:rPr>
          <w:rFonts w:ascii="Times New Roman" w:hAnsi="Times New Roman" w:cs="Times New Roman"/>
        </w:rPr>
        <w:t xml:space="preserve">, </w:t>
      </w:r>
      <w:r w:rsidR="009D7BE8" w:rsidRPr="009903E6">
        <w:rPr>
          <w:rFonts w:ascii="Times New Roman" w:hAnsi="Times New Roman" w:cs="Times New Roman"/>
        </w:rPr>
        <w:t>En Israel en:</w:t>
      </w:r>
      <w:r w:rsidR="0018094D" w:rsidRPr="009903E6">
        <w:rPr>
          <w:rFonts w:ascii="Times New Roman" w:hAnsi="Times New Roman" w:cs="Times New Roman"/>
        </w:rPr>
        <w:t xml:space="preserve"> </w:t>
      </w:r>
      <w:r w:rsidR="00587305" w:rsidRPr="009903E6">
        <w:rPr>
          <w:rFonts w:ascii="Times New Roman" w:hAnsi="Times New Roman" w:cs="Times New Roman"/>
          <w:i/>
        </w:rPr>
        <w:t>C</w:t>
      </w:r>
      <w:r w:rsidR="009903E6">
        <w:rPr>
          <w:rFonts w:ascii="Times New Roman" w:hAnsi="Times New Roman" w:cs="Times New Roman"/>
          <w:i/>
        </w:rPr>
        <w:t>a</w:t>
      </w:r>
      <w:r w:rsidR="00587305" w:rsidRPr="009903E6">
        <w:rPr>
          <w:rFonts w:ascii="Times New Roman" w:hAnsi="Times New Roman" w:cs="Times New Roman"/>
          <w:i/>
        </w:rPr>
        <w:t>esarea Maritima</w:t>
      </w:r>
      <w:r w:rsidR="00587305" w:rsidRPr="009903E6">
        <w:rPr>
          <w:rStyle w:val="Refdenotaalpie"/>
          <w:rFonts w:ascii="Times New Roman" w:hAnsi="Times New Roman" w:cs="Times New Roman"/>
        </w:rPr>
        <w:footnoteReference w:id="63"/>
      </w:r>
      <w:r w:rsidR="009D7BE8" w:rsidRPr="009903E6">
        <w:rPr>
          <w:rFonts w:ascii="Times New Roman" w:hAnsi="Times New Roman" w:cs="Times New Roman"/>
        </w:rPr>
        <w:t xml:space="preserve">. En Italia en: </w:t>
      </w:r>
      <w:r w:rsidR="00BC48F6" w:rsidRPr="009903E6">
        <w:rPr>
          <w:rFonts w:ascii="Times New Roman" w:hAnsi="Times New Roman" w:cs="Times New Roman"/>
        </w:rPr>
        <w:t>Museo de Nápoles</w:t>
      </w:r>
      <w:r w:rsidR="009E56FB" w:rsidRPr="009903E6">
        <w:rPr>
          <w:rFonts w:ascii="Times New Roman" w:hAnsi="Times New Roman" w:cs="Times New Roman"/>
        </w:rPr>
        <w:t xml:space="preserve"> (Italia)</w:t>
      </w:r>
      <w:r w:rsidR="004526C0" w:rsidRPr="009903E6">
        <w:rPr>
          <w:rFonts w:ascii="Times New Roman" w:hAnsi="Times New Roman" w:cs="Times New Roman"/>
        </w:rPr>
        <w:t>. En Rumania en:</w:t>
      </w:r>
      <w:r w:rsidR="009E56FB" w:rsidRPr="009903E6">
        <w:rPr>
          <w:rFonts w:ascii="Times New Roman" w:hAnsi="Times New Roman" w:cs="Times New Roman"/>
        </w:rPr>
        <w:t xml:space="preserve"> </w:t>
      </w:r>
      <w:r w:rsidR="004526C0" w:rsidRPr="009903E6">
        <w:rPr>
          <w:rFonts w:ascii="Times New Roman" w:hAnsi="Times New Roman" w:cs="Times New Roman"/>
          <w:lang w:eastAsia="es-ES"/>
        </w:rPr>
        <w:t>zona de Dobruja norte</w:t>
      </w:r>
      <w:r w:rsidR="00C17B8E" w:rsidRPr="009903E6">
        <w:rPr>
          <w:rStyle w:val="Refdenotaalpie"/>
          <w:rFonts w:ascii="Times New Roman" w:hAnsi="Times New Roman" w:cs="Times New Roman"/>
          <w:lang w:eastAsia="es-ES"/>
        </w:rPr>
        <w:footnoteReference w:id="64"/>
      </w:r>
      <w:r w:rsidR="00D877DA" w:rsidRPr="009903E6">
        <w:rPr>
          <w:rFonts w:ascii="Times New Roman" w:hAnsi="Times New Roman" w:cs="Times New Roman"/>
          <w:lang w:eastAsia="es-ES"/>
        </w:rPr>
        <w:t>,</w:t>
      </w:r>
      <w:r w:rsidR="0050375F" w:rsidRPr="009903E6">
        <w:rPr>
          <w:rFonts w:ascii="Times New Roman" w:hAnsi="Times New Roman" w:cs="Times New Roman"/>
          <w:lang w:eastAsia="es-ES"/>
        </w:rPr>
        <w:t xml:space="preserve"> </w:t>
      </w:r>
      <w:r w:rsidR="0050375F" w:rsidRPr="009903E6">
        <w:rPr>
          <w:rFonts w:ascii="Times New Roman" w:hAnsi="Times New Roman" w:cs="Times New Roman"/>
          <w:i/>
        </w:rPr>
        <w:t>Porolissvm</w:t>
      </w:r>
      <w:r w:rsidR="0050375F" w:rsidRPr="009903E6">
        <w:rPr>
          <w:rStyle w:val="Refdenotaalpie"/>
          <w:rFonts w:ascii="Times New Roman" w:hAnsi="Times New Roman" w:cs="Times New Roman"/>
        </w:rPr>
        <w:footnoteReference w:id="65"/>
      </w:r>
      <w:r w:rsidR="004526C0" w:rsidRPr="009903E6">
        <w:rPr>
          <w:rFonts w:ascii="Times New Roman" w:hAnsi="Times New Roman" w:cs="Times New Roman"/>
        </w:rPr>
        <w:t>. En Croacia en:</w:t>
      </w:r>
      <w:r w:rsidR="0050375F" w:rsidRPr="009903E6">
        <w:rPr>
          <w:rFonts w:ascii="Times New Roman" w:hAnsi="Times New Roman" w:cs="Times New Roman"/>
        </w:rPr>
        <w:t xml:space="preserve"> </w:t>
      </w:r>
      <w:r w:rsidR="00D877DA" w:rsidRPr="009903E6">
        <w:rPr>
          <w:rFonts w:ascii="Times New Roman" w:hAnsi="Times New Roman" w:cs="Times New Roman"/>
          <w:i/>
        </w:rPr>
        <w:t>M</w:t>
      </w:r>
      <w:r w:rsidR="003A6D7B" w:rsidRPr="009903E6">
        <w:rPr>
          <w:rFonts w:ascii="Times New Roman" w:hAnsi="Times New Roman" w:cs="Times New Roman"/>
          <w:i/>
        </w:rPr>
        <w:t>v</w:t>
      </w:r>
      <w:r w:rsidR="00D877DA" w:rsidRPr="009903E6">
        <w:rPr>
          <w:rFonts w:ascii="Times New Roman" w:hAnsi="Times New Roman" w:cs="Times New Roman"/>
          <w:i/>
        </w:rPr>
        <w:t>rsa</w:t>
      </w:r>
      <w:r w:rsidR="00D877DA" w:rsidRPr="009903E6">
        <w:rPr>
          <w:rFonts w:ascii="Times New Roman" w:hAnsi="Times New Roman" w:cs="Times New Roman"/>
        </w:rPr>
        <w:t xml:space="preserve"> (Osijek)</w:t>
      </w:r>
      <w:r w:rsidR="00D877DA" w:rsidRPr="009903E6">
        <w:rPr>
          <w:rStyle w:val="Refdenotaalpie"/>
          <w:rFonts w:ascii="Times New Roman" w:hAnsi="Times New Roman" w:cs="Times New Roman"/>
        </w:rPr>
        <w:footnoteReference w:id="66"/>
      </w:r>
      <w:r w:rsidR="00B058C1" w:rsidRPr="009903E6">
        <w:rPr>
          <w:rFonts w:ascii="Times New Roman" w:hAnsi="Times New Roman" w:cs="Times New Roman"/>
          <w:lang w:eastAsia="es-ES"/>
        </w:rPr>
        <w:t xml:space="preserve">. </w:t>
      </w:r>
      <w:r w:rsidR="000E7DF6" w:rsidRPr="009903E6">
        <w:rPr>
          <w:rFonts w:ascii="Times New Roman" w:hAnsi="Times New Roman" w:cs="Times New Roman"/>
        </w:rPr>
        <w:t xml:space="preserve">Los dados están en presentes </w:t>
      </w:r>
      <w:r w:rsidR="007E47DA" w:rsidRPr="009903E6">
        <w:rPr>
          <w:rFonts w:ascii="Times New Roman" w:hAnsi="Times New Roman" w:cs="Times New Roman"/>
        </w:rPr>
        <w:t xml:space="preserve">a lo largo de los siglos </w:t>
      </w:r>
      <w:r w:rsidR="000E7DF6" w:rsidRPr="009903E6">
        <w:rPr>
          <w:rFonts w:ascii="Times New Roman" w:hAnsi="Times New Roman" w:cs="Times New Roman"/>
        </w:rPr>
        <w:t>en todo el Imperio.</w:t>
      </w:r>
    </w:p>
    <w:p w:rsidR="00AE26B4" w:rsidRPr="00C74113" w:rsidRDefault="009E596E" w:rsidP="004B2A43">
      <w:pPr>
        <w:spacing w:after="0" w:line="240" w:lineRule="auto"/>
        <w:jc w:val="both"/>
        <w:rPr>
          <w:rFonts w:ascii="Times New Roman" w:hAnsi="Times New Roman" w:cs="Times New Roman"/>
        </w:rPr>
      </w:pPr>
      <w:r w:rsidRPr="00C74113">
        <w:rPr>
          <w:rFonts w:ascii="Times New Roman" w:hAnsi="Times New Roman" w:cs="Times New Roman"/>
          <w:b/>
        </w:rPr>
        <w:t>Cronología</w:t>
      </w:r>
      <w:r w:rsidRPr="00C74113">
        <w:rPr>
          <w:rFonts w:ascii="Times New Roman" w:hAnsi="Times New Roman" w:cs="Times New Roman"/>
        </w:rPr>
        <w:t>:</w:t>
      </w:r>
      <w:r w:rsidR="005359B9" w:rsidRPr="00C74113">
        <w:rPr>
          <w:rFonts w:ascii="Times New Roman" w:hAnsi="Times New Roman" w:cs="Times New Roman"/>
        </w:rPr>
        <w:t xml:space="preserve"> Los dados tienen una cronología muy dilatada en el tiempo. En la vil.la dels Antigons, se fechan por ejemplo en la mitad del siglo I d.C.</w:t>
      </w:r>
      <w:r w:rsidR="005359B9" w:rsidRPr="00C74113">
        <w:rPr>
          <w:rStyle w:val="Refdenotaalpie"/>
          <w:rFonts w:ascii="Times New Roman" w:hAnsi="Times New Roman" w:cs="Times New Roman"/>
        </w:rPr>
        <w:footnoteReference w:id="67"/>
      </w:r>
      <w:r w:rsidR="00F64E26" w:rsidRPr="00C74113">
        <w:rPr>
          <w:rFonts w:ascii="Times New Roman" w:hAnsi="Times New Roman" w:cs="Times New Roman"/>
        </w:rPr>
        <w:t>, en El Pomar entre el siglo II y el IV d.C.</w:t>
      </w:r>
      <w:r w:rsidR="00F64E26" w:rsidRPr="00C74113">
        <w:rPr>
          <w:rStyle w:val="Refdenotaalpie"/>
          <w:rFonts w:ascii="Times New Roman" w:hAnsi="Times New Roman" w:cs="Times New Roman"/>
        </w:rPr>
        <w:footnoteReference w:id="68"/>
      </w:r>
      <w:r w:rsidR="00B058C1" w:rsidRPr="00C74113">
        <w:rPr>
          <w:rFonts w:ascii="Times New Roman" w:hAnsi="Times New Roman" w:cs="Times New Roman"/>
        </w:rPr>
        <w:t>. En Andelo se fecha entre los siglos I y IV d.C.</w:t>
      </w:r>
      <w:r w:rsidR="00484CE2" w:rsidRPr="00C74113">
        <w:rPr>
          <w:rFonts w:ascii="Times New Roman" w:hAnsi="Times New Roman" w:cs="Times New Roman"/>
        </w:rPr>
        <w:t xml:space="preserve"> En Tolegassos se han encontrado en estratos de época Augustea y otro en contextos del siglo II d.C.</w:t>
      </w:r>
      <w:r w:rsidR="009A4A73" w:rsidRPr="00C74113">
        <w:rPr>
          <w:rFonts w:ascii="Times New Roman" w:hAnsi="Times New Roman" w:cs="Times New Roman"/>
        </w:rPr>
        <w:t xml:space="preserve"> Price fecha el dado encontrado en villa romana de Frocester Court, Gloucesterhire en el siglo IV d.C.</w:t>
      </w:r>
      <w:r w:rsidR="009A4A73" w:rsidRPr="00C74113">
        <w:rPr>
          <w:rStyle w:val="Refdenotaalpie"/>
          <w:rFonts w:ascii="Times New Roman" w:hAnsi="Times New Roman" w:cs="Times New Roman"/>
        </w:rPr>
        <w:footnoteReference w:id="69"/>
      </w:r>
      <w:r w:rsidR="000E7DF6" w:rsidRPr="00C74113">
        <w:rPr>
          <w:rFonts w:ascii="Times New Roman" w:hAnsi="Times New Roman" w:cs="Times New Roman"/>
        </w:rPr>
        <w:t xml:space="preserve">. En </w:t>
      </w:r>
      <w:r w:rsidR="000E7DF6" w:rsidRPr="00C74113">
        <w:rPr>
          <w:rFonts w:ascii="Times New Roman" w:hAnsi="Times New Roman" w:cs="Times New Roman"/>
          <w:i/>
        </w:rPr>
        <w:t>Avgvsta Ravrica</w:t>
      </w:r>
      <w:r w:rsidR="000E7DF6" w:rsidRPr="00C74113">
        <w:rPr>
          <w:rFonts w:ascii="Times New Roman" w:hAnsi="Times New Roman" w:cs="Times New Roman"/>
        </w:rPr>
        <w:t>, se fechan entre el siglo I-II d.C.</w:t>
      </w:r>
      <w:r w:rsidR="003A13E2" w:rsidRPr="00C74113">
        <w:rPr>
          <w:rFonts w:ascii="Times New Roman" w:hAnsi="Times New Roman" w:cs="Times New Roman"/>
        </w:rPr>
        <w:t>; En Magdalensberg, se recogen en horizonte Augusteo.</w:t>
      </w:r>
      <w:r w:rsidR="005D1380" w:rsidRPr="00C74113">
        <w:rPr>
          <w:rFonts w:ascii="Times New Roman" w:hAnsi="Times New Roman" w:cs="Times New Roman"/>
        </w:rPr>
        <w:t xml:space="preserve"> </w:t>
      </w:r>
      <w:r w:rsidR="00AE26B4" w:rsidRPr="00C74113">
        <w:rPr>
          <w:rFonts w:ascii="Times New Roman" w:hAnsi="Times New Roman" w:cs="Times New Roman"/>
        </w:rPr>
        <w:t xml:space="preserve">En </w:t>
      </w:r>
      <w:r w:rsidR="00F04AA1" w:rsidRPr="00C74113">
        <w:rPr>
          <w:rFonts w:ascii="Times New Roman" w:hAnsi="Times New Roman" w:cs="Times New Roman"/>
        </w:rPr>
        <w:t>Barcelona</w:t>
      </w:r>
      <w:r w:rsidR="00B87A59" w:rsidRPr="00C74113">
        <w:rPr>
          <w:rFonts w:ascii="Times New Roman" w:hAnsi="Times New Roman" w:cs="Times New Roman"/>
        </w:rPr>
        <w:t>, siglo</w:t>
      </w:r>
      <w:r w:rsidR="00F04AA1" w:rsidRPr="00C74113">
        <w:rPr>
          <w:rFonts w:ascii="Times New Roman" w:hAnsi="Times New Roman" w:cs="Times New Roman"/>
        </w:rPr>
        <w:t xml:space="preserve"> I-III d.C</w:t>
      </w:r>
      <w:r w:rsidR="00F04AA1" w:rsidRPr="00C74113">
        <w:rPr>
          <w:rStyle w:val="Refdenotaalpie"/>
          <w:rFonts w:ascii="Times New Roman" w:hAnsi="Times New Roman" w:cs="Times New Roman"/>
        </w:rPr>
        <w:footnoteReference w:id="70"/>
      </w:r>
      <w:r w:rsidR="00F04AA1" w:rsidRPr="00C74113">
        <w:rPr>
          <w:rFonts w:ascii="Times New Roman" w:hAnsi="Times New Roman" w:cs="Times New Roman"/>
        </w:rPr>
        <w:t xml:space="preserve">. </w:t>
      </w:r>
      <w:r w:rsidR="00AE26B4" w:rsidRPr="00C74113">
        <w:rPr>
          <w:rFonts w:ascii="Times New Roman" w:hAnsi="Times New Roman" w:cs="Times New Roman"/>
        </w:rPr>
        <w:t xml:space="preserve">Avenches, se hayan en contextos datos en </w:t>
      </w:r>
      <w:r w:rsidR="00B87A59" w:rsidRPr="00C74113">
        <w:rPr>
          <w:rFonts w:ascii="Times New Roman" w:hAnsi="Times New Roman" w:cs="Times New Roman"/>
        </w:rPr>
        <w:t>la 2</w:t>
      </w:r>
      <w:r w:rsidR="00AE26B4" w:rsidRPr="00C74113">
        <w:rPr>
          <w:rFonts w:ascii="Times New Roman" w:hAnsi="Times New Roman" w:cs="Times New Roman"/>
        </w:rPr>
        <w:t>ª mitad del siglo I – siglo III d.C</w:t>
      </w:r>
      <w:r w:rsidR="00AE26B4" w:rsidRPr="00C74113">
        <w:rPr>
          <w:rStyle w:val="Refdenotaalpie"/>
          <w:rFonts w:ascii="Times New Roman" w:hAnsi="Times New Roman" w:cs="Times New Roman"/>
        </w:rPr>
        <w:footnoteReference w:id="71"/>
      </w:r>
      <w:r w:rsidR="00AE26B4" w:rsidRPr="00C74113">
        <w:rPr>
          <w:rFonts w:ascii="Times New Roman" w:hAnsi="Times New Roman" w:cs="Times New Roman"/>
        </w:rPr>
        <w:t xml:space="preserve">. </w:t>
      </w:r>
    </w:p>
    <w:p w:rsidR="00F06A8B" w:rsidRDefault="00F06A8B" w:rsidP="004B2A43">
      <w:pPr>
        <w:spacing w:after="0" w:line="240" w:lineRule="auto"/>
        <w:jc w:val="both"/>
        <w:rPr>
          <w:rFonts w:ascii="Times New Roman" w:hAnsi="Times New Roman" w:cs="Times New Roman"/>
        </w:rPr>
      </w:pPr>
    </w:p>
    <w:p w:rsidR="00B51963" w:rsidRDefault="00B51963" w:rsidP="004B2A43">
      <w:pPr>
        <w:spacing w:after="0" w:line="240" w:lineRule="auto"/>
        <w:jc w:val="both"/>
        <w:rPr>
          <w:rFonts w:ascii="Times New Roman" w:hAnsi="Times New Roman" w:cs="Times New Roman"/>
        </w:rPr>
      </w:pPr>
    </w:p>
    <w:p w:rsidR="00B51963" w:rsidRDefault="00B51963" w:rsidP="004B2A43">
      <w:pPr>
        <w:spacing w:after="0" w:line="240" w:lineRule="auto"/>
        <w:jc w:val="both"/>
        <w:rPr>
          <w:rFonts w:ascii="Times New Roman" w:hAnsi="Times New Roman" w:cs="Times New Roman"/>
        </w:rPr>
      </w:pPr>
    </w:p>
    <w:p w:rsidR="00B51963" w:rsidRDefault="00B51963" w:rsidP="004B2A43">
      <w:pPr>
        <w:spacing w:after="0" w:line="240" w:lineRule="auto"/>
        <w:jc w:val="both"/>
        <w:rPr>
          <w:rFonts w:ascii="Times New Roman" w:hAnsi="Times New Roman" w:cs="Times New Roman"/>
        </w:rPr>
      </w:pPr>
    </w:p>
    <w:p w:rsidR="00B51963" w:rsidRDefault="00B51963" w:rsidP="004B2A43">
      <w:pPr>
        <w:spacing w:after="0" w:line="240" w:lineRule="auto"/>
        <w:jc w:val="both"/>
        <w:rPr>
          <w:rFonts w:ascii="Times New Roman" w:hAnsi="Times New Roman" w:cs="Times New Roman"/>
        </w:rPr>
      </w:pPr>
    </w:p>
    <w:p w:rsidR="00B51963" w:rsidRDefault="00B51963" w:rsidP="004B2A43">
      <w:pPr>
        <w:spacing w:after="0" w:line="240" w:lineRule="auto"/>
        <w:jc w:val="both"/>
        <w:rPr>
          <w:rFonts w:ascii="Times New Roman" w:hAnsi="Times New Roman" w:cs="Times New Roman"/>
        </w:rPr>
      </w:pPr>
    </w:p>
    <w:p w:rsidR="00B51963" w:rsidRDefault="00B51963" w:rsidP="004B2A43">
      <w:pPr>
        <w:spacing w:after="0" w:line="240" w:lineRule="auto"/>
        <w:jc w:val="both"/>
        <w:rPr>
          <w:rFonts w:ascii="Times New Roman" w:hAnsi="Times New Roman" w:cs="Times New Roman"/>
        </w:rPr>
      </w:pPr>
    </w:p>
    <w:p w:rsidR="00B51963" w:rsidRDefault="00B51963" w:rsidP="004B2A43">
      <w:pPr>
        <w:spacing w:after="0" w:line="240" w:lineRule="auto"/>
        <w:jc w:val="both"/>
        <w:rPr>
          <w:rFonts w:ascii="Times New Roman" w:hAnsi="Times New Roman" w:cs="Times New Roman"/>
        </w:rPr>
      </w:pPr>
    </w:p>
    <w:p w:rsidR="00B51963" w:rsidRDefault="00B51963" w:rsidP="004B2A43">
      <w:pPr>
        <w:spacing w:after="0" w:line="240" w:lineRule="auto"/>
        <w:jc w:val="both"/>
        <w:rPr>
          <w:rFonts w:ascii="Times New Roman" w:hAnsi="Times New Roman" w:cs="Times New Roman"/>
        </w:rPr>
      </w:pPr>
    </w:p>
    <w:p w:rsidR="00B51963" w:rsidRDefault="00B51963" w:rsidP="004B2A43">
      <w:pPr>
        <w:spacing w:after="0" w:line="240" w:lineRule="auto"/>
        <w:jc w:val="both"/>
        <w:rPr>
          <w:rFonts w:ascii="Times New Roman" w:hAnsi="Times New Roman" w:cs="Times New Roman"/>
        </w:rPr>
      </w:pPr>
    </w:p>
    <w:p w:rsidR="00B51963" w:rsidRDefault="00B51963" w:rsidP="004B2A43">
      <w:pPr>
        <w:spacing w:after="0" w:line="240" w:lineRule="auto"/>
        <w:jc w:val="both"/>
        <w:rPr>
          <w:rFonts w:ascii="Times New Roman" w:hAnsi="Times New Roman" w:cs="Times New Roman"/>
        </w:rPr>
      </w:pPr>
    </w:p>
    <w:p w:rsidR="00B51963" w:rsidRDefault="00B51963" w:rsidP="004B2A43">
      <w:pPr>
        <w:spacing w:after="0" w:line="240" w:lineRule="auto"/>
        <w:jc w:val="both"/>
        <w:rPr>
          <w:rFonts w:ascii="Times New Roman" w:hAnsi="Times New Roman" w:cs="Times New Roman"/>
        </w:rPr>
      </w:pPr>
    </w:p>
    <w:p w:rsidR="00B51963" w:rsidRPr="0084167C" w:rsidRDefault="00B51963" w:rsidP="004B2A43">
      <w:pPr>
        <w:spacing w:after="0" w:line="240" w:lineRule="auto"/>
        <w:jc w:val="both"/>
        <w:rPr>
          <w:rFonts w:ascii="Times New Roman" w:hAnsi="Times New Roman" w:cs="Times New Roman"/>
        </w:rPr>
      </w:pPr>
    </w:p>
    <w:p w:rsidR="00CF7042" w:rsidRDefault="006A79EA" w:rsidP="00EF1E2B">
      <w:pPr>
        <w:spacing w:after="0" w:line="240" w:lineRule="auto"/>
        <w:rPr>
          <w:rFonts w:ascii="Times New Roman" w:hAnsi="Times New Roman" w:cs="Times New Roman"/>
          <w:b/>
          <w:lang w:val="pt-PT"/>
        </w:rPr>
      </w:pPr>
      <w:r w:rsidRPr="0084167C">
        <w:rPr>
          <w:rFonts w:ascii="Times New Roman" w:hAnsi="Times New Roman" w:cs="Times New Roman"/>
          <w:lang w:val="pt-PT"/>
        </w:rPr>
        <w:tab/>
        <w:t xml:space="preserve">• </w:t>
      </w:r>
      <w:r w:rsidRPr="0084167C">
        <w:rPr>
          <w:rFonts w:ascii="Times New Roman" w:hAnsi="Times New Roman" w:cs="Times New Roman"/>
          <w:b/>
          <w:lang w:val="pt-PT"/>
        </w:rPr>
        <w:t>E.IV.2.</w:t>
      </w:r>
      <w:r w:rsidR="00A36A2F">
        <w:rPr>
          <w:rFonts w:ascii="Times New Roman" w:hAnsi="Times New Roman" w:cs="Times New Roman"/>
          <w:b/>
          <w:lang w:val="pt-PT"/>
        </w:rPr>
        <w:t>2</w:t>
      </w:r>
      <w:r w:rsidR="00CF7042">
        <w:rPr>
          <w:rFonts w:ascii="Times New Roman" w:hAnsi="Times New Roman" w:cs="Times New Roman"/>
          <w:b/>
          <w:lang w:val="pt-PT"/>
        </w:rPr>
        <w:t xml:space="preserve"> - </w:t>
      </w:r>
      <w:r w:rsidR="003B25CD">
        <w:rPr>
          <w:rFonts w:ascii="Times New Roman" w:hAnsi="Times New Roman" w:cs="Times New Roman"/>
          <w:b/>
          <w:lang w:val="pt-PT"/>
        </w:rPr>
        <w:t>P</w:t>
      </w:r>
      <w:r w:rsidR="003B25CD" w:rsidRPr="0084167C">
        <w:rPr>
          <w:rFonts w:ascii="Times New Roman" w:hAnsi="Times New Roman" w:cs="Times New Roman"/>
          <w:b/>
          <w:lang w:val="pt-PT"/>
        </w:rPr>
        <w:t>aralelepípedos.</w:t>
      </w:r>
    </w:p>
    <w:p w:rsidR="00EF1E2B" w:rsidRPr="0084167C" w:rsidRDefault="00CF7042" w:rsidP="00EF1E2B">
      <w:pPr>
        <w:spacing w:after="0" w:line="240" w:lineRule="auto"/>
        <w:rPr>
          <w:rFonts w:ascii="Times New Roman" w:hAnsi="Times New Roman" w:cs="Times New Roman"/>
          <w:b/>
          <w:lang w:val="pt-PT"/>
        </w:rPr>
      </w:pPr>
      <w:r>
        <w:rPr>
          <w:rFonts w:ascii="Times New Roman" w:hAnsi="Times New Roman" w:cs="Times New Roman"/>
          <w:b/>
          <w:lang w:val="pt-PT"/>
        </w:rPr>
        <w:tab/>
      </w:r>
      <w:r>
        <w:rPr>
          <w:rFonts w:ascii="Times New Roman" w:hAnsi="Times New Roman" w:cs="Times New Roman"/>
          <w:b/>
          <w:lang w:val="pt-PT"/>
        </w:rPr>
        <w:tab/>
      </w:r>
      <w:r>
        <w:rPr>
          <w:rFonts w:ascii="Times New Roman" w:hAnsi="Times New Roman" w:cs="Times New Roman"/>
          <w:sz w:val="24"/>
          <w:szCs w:val="24"/>
          <w:lang w:val="pt-PT"/>
        </w:rPr>
        <w:t xml:space="preserve">▫ </w:t>
      </w:r>
      <w:r>
        <w:rPr>
          <w:rFonts w:ascii="Times New Roman" w:hAnsi="Times New Roman" w:cs="Times New Roman"/>
          <w:b/>
          <w:lang w:val="pt-PT"/>
        </w:rPr>
        <w:t>E.IV.2.2.1</w:t>
      </w:r>
      <w:r w:rsidR="003B25CD">
        <w:rPr>
          <w:rFonts w:ascii="Times New Roman" w:hAnsi="Times New Roman" w:cs="Times New Roman"/>
          <w:b/>
          <w:lang w:val="pt-PT"/>
        </w:rPr>
        <w:t xml:space="preserve"> – Rectangulares/cuadrangulares.</w:t>
      </w:r>
    </w:p>
    <w:p w:rsidR="006A79EA" w:rsidRPr="00B2001E" w:rsidRDefault="006A79EA" w:rsidP="00EF1E2B">
      <w:pPr>
        <w:spacing w:after="0" w:line="240" w:lineRule="auto"/>
        <w:rPr>
          <w:rFonts w:ascii="Times New Roman" w:hAnsi="Times New Roman" w:cs="Times New Roman"/>
          <w:u w:val="single"/>
          <w:lang w:val="pt-PT"/>
        </w:rPr>
      </w:pPr>
    </w:p>
    <w:tbl>
      <w:tblPr>
        <w:tblStyle w:val="Tablaconcuadrcula"/>
        <w:tblW w:w="8506" w:type="dxa"/>
        <w:tblInd w:w="-176" w:type="dxa"/>
        <w:tblLook w:val="04A0" w:firstRow="1" w:lastRow="0" w:firstColumn="1" w:lastColumn="0" w:noHBand="0" w:noVBand="1"/>
      </w:tblPr>
      <w:tblGrid>
        <w:gridCol w:w="2127"/>
        <w:gridCol w:w="2693"/>
        <w:gridCol w:w="1985"/>
        <w:gridCol w:w="1701"/>
      </w:tblGrid>
      <w:tr w:rsidR="00AE206B" w:rsidRPr="00B2001E" w:rsidTr="00163EB3">
        <w:trPr>
          <w:trHeight w:val="2055"/>
        </w:trPr>
        <w:tc>
          <w:tcPr>
            <w:tcW w:w="2127" w:type="dxa"/>
            <w:tcBorders>
              <w:top w:val="single" w:sz="4" w:space="0" w:color="auto"/>
              <w:left w:val="single" w:sz="4" w:space="0" w:color="auto"/>
              <w:bottom w:val="single" w:sz="4" w:space="0" w:color="auto"/>
              <w:right w:val="single" w:sz="4" w:space="0" w:color="auto"/>
            </w:tcBorders>
          </w:tcPr>
          <w:p w:rsidR="00A20D42" w:rsidRPr="00CF7042" w:rsidRDefault="00A20D42" w:rsidP="00DA0D32">
            <w:pPr>
              <w:jc w:val="center"/>
              <w:rPr>
                <w:rFonts w:ascii="Times New Roman" w:hAnsi="Times New Roman" w:cs="Times New Roman"/>
                <w:noProof/>
                <w:lang w:val="pt-PT" w:eastAsia="es-ES"/>
              </w:rPr>
            </w:pPr>
            <w:r w:rsidRPr="00B2001E">
              <w:rPr>
                <w:rFonts w:ascii="Times New Roman" w:hAnsi="Times New Roman" w:cs="Times New Roman"/>
                <w:noProof/>
                <w:lang w:eastAsia="es-ES"/>
              </w:rPr>
              <w:drawing>
                <wp:inline distT="0" distB="0" distL="0" distR="0" wp14:anchorId="581B4D11" wp14:editId="2A686B14">
                  <wp:extent cx="622526" cy="533400"/>
                  <wp:effectExtent l="0" t="0" r="6350" b="0"/>
                  <wp:docPr id="11" name="Imagen 11" descr="C:\Users\German\Desktop\en fongo negro\38 - Tipo XXXVIII - Dados\4 - _M.Cataluñ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German\Desktop\en fongo negro\38 - Tipo XXXVIII - Dados\4 - _M.Cataluña.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50391" cy="557276"/>
                          </a:xfrm>
                          <a:prstGeom prst="rect">
                            <a:avLst/>
                          </a:prstGeom>
                          <a:noFill/>
                          <a:ln>
                            <a:noFill/>
                          </a:ln>
                        </pic:spPr>
                      </pic:pic>
                    </a:graphicData>
                  </a:graphic>
                </wp:inline>
              </w:drawing>
            </w:r>
          </w:p>
          <w:p w:rsidR="00A20D42" w:rsidRPr="00CF7042" w:rsidRDefault="00A20D42" w:rsidP="00DA0D32">
            <w:pPr>
              <w:jc w:val="center"/>
              <w:rPr>
                <w:rFonts w:ascii="Times New Roman" w:hAnsi="Times New Roman" w:cs="Times New Roman"/>
                <w:noProof/>
                <w:lang w:val="pt-PT" w:eastAsia="es-ES"/>
              </w:rPr>
            </w:pPr>
            <w:r w:rsidRPr="00B2001E">
              <w:rPr>
                <w:rFonts w:ascii="Times New Roman" w:hAnsi="Times New Roman" w:cs="Times New Roman"/>
                <w:noProof/>
                <w:lang w:eastAsia="es-ES"/>
              </w:rPr>
              <w:drawing>
                <wp:inline distT="0" distB="0" distL="0" distR="0" wp14:anchorId="02E0B94F" wp14:editId="0231B36A">
                  <wp:extent cx="444996" cy="642401"/>
                  <wp:effectExtent l="0" t="3493" r="9208" b="9207"/>
                  <wp:docPr id="4" name="Imagen 4" descr="F:\HUESO ROMANO (22-7-16)\HUESO TRABAJADO EPOCA ROMANA\en fongo negro\45 - Tipo E.IV- Dados\EIV.2 - Macizos\E.IV.2.3 - rectangulares\5 -M.Cataluña copi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HUESO ROMANO (22-7-16)\HUESO TRABAJADO EPOCA ROMANA\en fongo negro\45 - Tipo E.IV- Dados\EIV.2 - Macizos\E.IV.2.3 - rectangulares\5 -M.Cataluña copie.tif"/>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rot="16200000">
                            <a:off x="0" y="0"/>
                            <a:ext cx="458915" cy="662494"/>
                          </a:xfrm>
                          <a:prstGeom prst="rect">
                            <a:avLst/>
                          </a:prstGeom>
                          <a:noFill/>
                          <a:ln>
                            <a:noFill/>
                          </a:ln>
                        </pic:spPr>
                      </pic:pic>
                    </a:graphicData>
                  </a:graphic>
                </wp:inline>
              </w:drawing>
            </w:r>
          </w:p>
          <w:p w:rsidR="00A20D42" w:rsidRPr="00CF7042" w:rsidRDefault="00A20D42" w:rsidP="00DA0D32">
            <w:pPr>
              <w:jc w:val="center"/>
              <w:rPr>
                <w:rFonts w:ascii="Times New Roman" w:hAnsi="Times New Roman" w:cs="Times New Roman"/>
                <w:i/>
                <w:lang w:val="pt-PT"/>
              </w:rPr>
            </w:pPr>
            <w:r w:rsidRPr="00CF7042">
              <w:rPr>
                <w:rFonts w:ascii="Times New Roman" w:hAnsi="Times New Roman" w:cs="Times New Roman"/>
                <w:lang w:val="pt-PT"/>
              </w:rPr>
              <w:t>1 -</w:t>
            </w:r>
            <w:r w:rsidRPr="00CF7042">
              <w:rPr>
                <w:rFonts w:ascii="Times New Roman" w:hAnsi="Times New Roman" w:cs="Times New Roman"/>
                <w:i/>
                <w:lang w:val="pt-PT"/>
              </w:rPr>
              <w:t>Emporiae</w:t>
            </w:r>
          </w:p>
          <w:p w:rsidR="00A20D42" w:rsidRPr="00CF7042" w:rsidRDefault="00163EB3" w:rsidP="00163EB3">
            <w:pPr>
              <w:jc w:val="center"/>
              <w:rPr>
                <w:rFonts w:ascii="Times New Roman" w:hAnsi="Times New Roman" w:cs="Times New Roman"/>
                <w:lang w:val="pt-PT"/>
              </w:rPr>
            </w:pPr>
            <w:r>
              <w:rPr>
                <w:rFonts w:ascii="Times New Roman" w:hAnsi="Times New Roman" w:cs="Times New Roman"/>
                <w:lang w:val="pt-PT"/>
              </w:rPr>
              <w:t>(MAC  Barcelona</w:t>
            </w:r>
            <w:r w:rsidR="00A20D42" w:rsidRPr="00CF7042">
              <w:rPr>
                <w:rFonts w:ascii="Times New Roman" w:hAnsi="Times New Roman" w:cs="Times New Roman"/>
                <w:lang w:val="pt-PT"/>
              </w:rPr>
              <w:t>)</w:t>
            </w:r>
          </w:p>
        </w:tc>
        <w:tc>
          <w:tcPr>
            <w:tcW w:w="2693" w:type="dxa"/>
            <w:tcBorders>
              <w:top w:val="single" w:sz="4" w:space="0" w:color="auto"/>
              <w:left w:val="single" w:sz="4" w:space="0" w:color="auto"/>
              <w:bottom w:val="single" w:sz="4" w:space="0" w:color="auto"/>
              <w:right w:val="single" w:sz="4" w:space="0" w:color="auto"/>
            </w:tcBorders>
          </w:tcPr>
          <w:p w:rsidR="00A20D42" w:rsidRPr="00CF7042" w:rsidRDefault="00A20D42" w:rsidP="00DA0D32">
            <w:pPr>
              <w:jc w:val="center"/>
              <w:rPr>
                <w:rFonts w:ascii="Times New Roman" w:hAnsi="Times New Roman" w:cs="Times New Roman"/>
                <w:noProof/>
                <w:lang w:val="pt-PT" w:eastAsia="es-ES"/>
              </w:rPr>
            </w:pPr>
            <w:r w:rsidRPr="00B2001E">
              <w:rPr>
                <w:rFonts w:ascii="Times New Roman" w:hAnsi="Times New Roman" w:cs="Times New Roman"/>
                <w:noProof/>
                <w:lang w:eastAsia="es-ES"/>
              </w:rPr>
              <w:drawing>
                <wp:inline distT="0" distB="0" distL="0" distR="0" wp14:anchorId="47BCA753" wp14:editId="2B6C065F">
                  <wp:extent cx="954129" cy="511729"/>
                  <wp:effectExtent l="0" t="7303" r="0" b="0"/>
                  <wp:docPr id="22" name="Imagen 22" descr="F:\HUESO ROMANO (22-7-16)\HUESO TRABAJADO EPOCA ROMANA\en fongo negro\45 - Tipo E.IV- Dados\EIV.2 - Macizos\E.IV.2.3 - rectangulares\6 - 514 Museo de Castelló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HUESO ROMANO (22-7-16)\HUESO TRABAJADO EPOCA ROMANA\en fongo negro\45 - Tipo E.IV- Dados\EIV.2 - Macizos\E.IV.2.3 - rectangulares\6 - 514 Museo de Castellón.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rot="5400000" flipV="1">
                            <a:off x="0" y="0"/>
                            <a:ext cx="999607" cy="536120"/>
                          </a:xfrm>
                          <a:prstGeom prst="rect">
                            <a:avLst/>
                          </a:prstGeom>
                          <a:noFill/>
                          <a:ln>
                            <a:noFill/>
                          </a:ln>
                        </pic:spPr>
                      </pic:pic>
                    </a:graphicData>
                  </a:graphic>
                </wp:inline>
              </w:drawing>
            </w:r>
            <w:r w:rsidRPr="00B2001E">
              <w:rPr>
                <w:rFonts w:ascii="Times New Roman" w:hAnsi="Times New Roman" w:cs="Times New Roman"/>
                <w:noProof/>
                <w:lang w:eastAsia="es-ES"/>
              </w:rPr>
              <w:drawing>
                <wp:inline distT="0" distB="0" distL="0" distR="0" wp14:anchorId="6A3D39EF" wp14:editId="49E47458">
                  <wp:extent cx="747520" cy="962025"/>
                  <wp:effectExtent l="0" t="0" r="0" b="0"/>
                  <wp:docPr id="12" name="Imagen 12" descr="F:\HUESO ROMANO (22-7-16)\HUESO TRABAJADO EPOCA ROMANA\en fongo negro\45 - Tipo E.IV- Dados\EIV.2 - Macizos\E.IV.2.3 - rectangulares\M. Cstelló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HUESO ROMANO (22-7-16)\HUESO TRABAJADO EPOCA ROMANA\en fongo negro\45 - Tipo E.IV- Dados\EIV.2 - Macizos\E.IV.2.3 - rectangulares\M. Cstellón.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782025" cy="1006431"/>
                          </a:xfrm>
                          <a:prstGeom prst="rect">
                            <a:avLst/>
                          </a:prstGeom>
                          <a:noFill/>
                          <a:ln>
                            <a:noFill/>
                          </a:ln>
                        </pic:spPr>
                      </pic:pic>
                    </a:graphicData>
                  </a:graphic>
                </wp:inline>
              </w:drawing>
            </w:r>
          </w:p>
          <w:p w:rsidR="00A20D42" w:rsidRPr="00CF7042" w:rsidRDefault="00A20D42" w:rsidP="00DA0D32">
            <w:pPr>
              <w:jc w:val="center"/>
              <w:rPr>
                <w:rFonts w:ascii="Times New Roman" w:hAnsi="Times New Roman" w:cs="Times New Roman"/>
                <w:noProof/>
                <w:lang w:val="pt-PT" w:eastAsia="es-ES"/>
              </w:rPr>
            </w:pPr>
            <w:r w:rsidRPr="00CF7042">
              <w:rPr>
                <w:rFonts w:ascii="Times New Roman" w:hAnsi="Times New Roman" w:cs="Times New Roman"/>
                <w:noProof/>
                <w:lang w:val="pt-PT" w:eastAsia="es-ES"/>
              </w:rPr>
              <w:t>2 -S. Josep (Vall d’Uixó</w:t>
            </w:r>
          </w:p>
          <w:p w:rsidR="00A20D42" w:rsidRPr="00CF7042" w:rsidRDefault="00A20D42" w:rsidP="00DA0D32">
            <w:pPr>
              <w:jc w:val="center"/>
              <w:rPr>
                <w:rFonts w:ascii="Times New Roman" w:hAnsi="Times New Roman" w:cs="Times New Roman"/>
                <w:noProof/>
                <w:lang w:val="pt-PT" w:eastAsia="es-ES"/>
              </w:rPr>
            </w:pPr>
            <w:r w:rsidRPr="00CF7042">
              <w:rPr>
                <w:rFonts w:ascii="Times New Roman" w:hAnsi="Times New Roman" w:cs="Times New Roman"/>
                <w:noProof/>
                <w:lang w:val="pt-PT" w:eastAsia="es-ES"/>
              </w:rPr>
              <w:t>(M. Castellón)</w:t>
            </w:r>
          </w:p>
        </w:tc>
        <w:tc>
          <w:tcPr>
            <w:tcW w:w="1985" w:type="dxa"/>
            <w:tcBorders>
              <w:top w:val="single" w:sz="4" w:space="0" w:color="auto"/>
              <w:left w:val="single" w:sz="4" w:space="0" w:color="auto"/>
              <w:bottom w:val="single" w:sz="4" w:space="0" w:color="auto"/>
              <w:right w:val="single" w:sz="4" w:space="0" w:color="auto"/>
            </w:tcBorders>
          </w:tcPr>
          <w:p w:rsidR="00A20D42" w:rsidRPr="00CF7042" w:rsidRDefault="00A20D42" w:rsidP="00DA0D32">
            <w:pPr>
              <w:jc w:val="center"/>
              <w:rPr>
                <w:rFonts w:ascii="Times New Roman" w:hAnsi="Times New Roman" w:cs="Times New Roman"/>
                <w:noProof/>
                <w:lang w:val="pt-PT" w:eastAsia="es-ES"/>
              </w:rPr>
            </w:pPr>
            <w:r w:rsidRPr="00B2001E">
              <w:rPr>
                <w:rFonts w:ascii="Times New Roman" w:hAnsi="Times New Roman" w:cs="Times New Roman"/>
                <w:noProof/>
                <w:lang w:eastAsia="es-ES"/>
              </w:rPr>
              <w:drawing>
                <wp:inline distT="0" distB="0" distL="0" distR="0" wp14:anchorId="5C502ABC" wp14:editId="0A84552D">
                  <wp:extent cx="904875" cy="463879"/>
                  <wp:effectExtent l="0" t="0" r="0" b="0"/>
                  <wp:docPr id="13" name="Imagen 13" descr="C:\Users\German\Desktop\en fongo negro\38 - Tipo XXXVIII - Dados\8 - Ampurias-Museo (133) copi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German\Desktop\en fongo negro\38 - Tipo XXXVIII - Dados\8 - Ampurias-Museo (133) copie.tif"/>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940242" cy="482010"/>
                          </a:xfrm>
                          <a:prstGeom prst="rect">
                            <a:avLst/>
                          </a:prstGeom>
                          <a:noFill/>
                          <a:ln>
                            <a:noFill/>
                          </a:ln>
                        </pic:spPr>
                      </pic:pic>
                    </a:graphicData>
                  </a:graphic>
                </wp:inline>
              </w:drawing>
            </w:r>
          </w:p>
          <w:p w:rsidR="00A20D42" w:rsidRPr="00CF7042" w:rsidRDefault="00A20D42" w:rsidP="00DA0D32">
            <w:pPr>
              <w:jc w:val="center"/>
              <w:rPr>
                <w:rFonts w:ascii="Times New Roman" w:hAnsi="Times New Roman" w:cs="Times New Roman"/>
                <w:noProof/>
                <w:lang w:val="pt-PT" w:eastAsia="es-ES"/>
              </w:rPr>
            </w:pPr>
            <w:r w:rsidRPr="00B2001E">
              <w:rPr>
                <w:rFonts w:ascii="Times New Roman" w:hAnsi="Times New Roman" w:cs="Times New Roman"/>
                <w:noProof/>
                <w:lang w:eastAsia="es-ES"/>
              </w:rPr>
              <w:drawing>
                <wp:inline distT="0" distB="0" distL="0" distR="0" wp14:anchorId="11C461E3" wp14:editId="35EC0055">
                  <wp:extent cx="895350" cy="468192"/>
                  <wp:effectExtent l="0" t="0" r="0" b="8255"/>
                  <wp:docPr id="23" name="Imagen 23" descr="F:\HUESO ROMANO (22-7-16)\HUESO TRABAJADO EPOCA ROMANA\en fongo negro\45 - Tipo E.IV- Dados\EIV.2 - Macizos\E.IV.2.3 - rectangulares\Ampurias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HUESO ROMANO (22-7-16)\HUESO TRABAJADO EPOCA ROMANA\en fongo negro\45 - Tipo E.IV- Dados\EIV.2 - Macizos\E.IV.2.3 - rectangulares\Ampurias123.jp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915679" cy="478822"/>
                          </a:xfrm>
                          <a:prstGeom prst="rect">
                            <a:avLst/>
                          </a:prstGeom>
                          <a:noFill/>
                          <a:ln>
                            <a:noFill/>
                          </a:ln>
                        </pic:spPr>
                      </pic:pic>
                    </a:graphicData>
                  </a:graphic>
                </wp:inline>
              </w:drawing>
            </w:r>
          </w:p>
          <w:p w:rsidR="00A20D42" w:rsidRPr="00CF7042" w:rsidRDefault="00A20D42" w:rsidP="00DA0D32">
            <w:pPr>
              <w:jc w:val="center"/>
              <w:rPr>
                <w:rFonts w:ascii="Times New Roman" w:hAnsi="Times New Roman" w:cs="Times New Roman"/>
                <w:i/>
                <w:lang w:val="pt-PT"/>
              </w:rPr>
            </w:pPr>
            <w:r w:rsidRPr="00CF7042">
              <w:rPr>
                <w:rFonts w:ascii="Times New Roman" w:hAnsi="Times New Roman" w:cs="Times New Roman"/>
                <w:lang w:val="pt-PT"/>
              </w:rPr>
              <w:t>3 -</w:t>
            </w:r>
            <w:r w:rsidRPr="00CF7042">
              <w:rPr>
                <w:rFonts w:ascii="Times New Roman" w:hAnsi="Times New Roman" w:cs="Times New Roman"/>
                <w:i/>
                <w:lang w:val="pt-PT"/>
              </w:rPr>
              <w:t>Emporiae</w:t>
            </w:r>
          </w:p>
          <w:p w:rsidR="00A20D42" w:rsidRPr="00CF7042" w:rsidRDefault="00163EB3" w:rsidP="00163EB3">
            <w:pPr>
              <w:jc w:val="center"/>
              <w:rPr>
                <w:rFonts w:ascii="Times New Roman" w:hAnsi="Times New Roman" w:cs="Times New Roman"/>
                <w:noProof/>
                <w:lang w:val="pt-PT" w:eastAsia="es-ES"/>
              </w:rPr>
            </w:pPr>
            <w:r>
              <w:rPr>
                <w:rFonts w:ascii="Times New Roman" w:hAnsi="Times New Roman" w:cs="Times New Roman"/>
                <w:lang w:val="pt-PT"/>
              </w:rPr>
              <w:t>(MAC  Barcelona</w:t>
            </w:r>
            <w:r w:rsidR="00A20D42" w:rsidRPr="00CF7042">
              <w:rPr>
                <w:rFonts w:ascii="Times New Roman" w:hAnsi="Times New Roman" w:cs="Times New Roman"/>
                <w:lang w:val="pt-PT"/>
              </w:rPr>
              <w:t>)</w:t>
            </w:r>
          </w:p>
        </w:tc>
        <w:tc>
          <w:tcPr>
            <w:tcW w:w="1701" w:type="dxa"/>
            <w:tcBorders>
              <w:top w:val="single" w:sz="4" w:space="0" w:color="auto"/>
              <w:left w:val="single" w:sz="4" w:space="0" w:color="auto"/>
              <w:bottom w:val="single" w:sz="4" w:space="0" w:color="auto"/>
              <w:right w:val="single" w:sz="4" w:space="0" w:color="auto"/>
            </w:tcBorders>
          </w:tcPr>
          <w:p w:rsidR="00A20D42" w:rsidRPr="00CF7042" w:rsidRDefault="00AE206B" w:rsidP="00A20D42">
            <w:pPr>
              <w:jc w:val="center"/>
              <w:rPr>
                <w:rFonts w:ascii="Times New Roman" w:hAnsi="Times New Roman" w:cs="Times New Roman"/>
                <w:lang w:val="pt-PT"/>
              </w:rPr>
            </w:pPr>
            <w:r w:rsidRPr="00AE206B">
              <w:rPr>
                <w:rFonts w:ascii="Times New Roman" w:hAnsi="Times New Roman" w:cs="Times New Roman"/>
                <w:noProof/>
                <w:lang w:eastAsia="es-ES"/>
              </w:rPr>
              <w:drawing>
                <wp:inline distT="0" distB="0" distL="0" distR="0">
                  <wp:extent cx="571658" cy="463550"/>
                  <wp:effectExtent l="0" t="0" r="0" b="0"/>
                  <wp:docPr id="32" name="Imagen 32" descr="G:\HUESO ROMANO (22-7-16)\HUESO TRABAJADO EPOCA ROMANA\en fongo negro (20-09-18)\36 - Tipo E.IV- Dados\EIV.2 - Macizos\E.IV.2.3 - rectangulares\MAR_9337.2 cop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HUESO ROMANO (22-7-16)\HUESO TRABAJADO EPOCA ROMANA\en fongo negro (20-09-18)\36 - Tipo E.IV- Dados\EIV.2 - Macizos\E.IV.2.3 - rectangulares\MAR_9337.2 copi.jpg"/>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7513" r="10601"/>
                          <a:stretch/>
                        </pic:blipFill>
                        <pic:spPr bwMode="auto">
                          <a:xfrm>
                            <a:off x="0" y="0"/>
                            <a:ext cx="582225" cy="472119"/>
                          </a:xfrm>
                          <a:prstGeom prst="rect">
                            <a:avLst/>
                          </a:prstGeom>
                          <a:noFill/>
                          <a:ln>
                            <a:noFill/>
                          </a:ln>
                          <a:extLst>
                            <a:ext uri="{53640926-AAD7-44D8-BBD7-CCE9431645EC}">
                              <a14:shadowObscured xmlns:a14="http://schemas.microsoft.com/office/drawing/2010/main"/>
                            </a:ext>
                          </a:extLst>
                        </pic:spPr>
                      </pic:pic>
                    </a:graphicData>
                  </a:graphic>
                </wp:inline>
              </w:drawing>
            </w:r>
            <w:r w:rsidR="00A20D42" w:rsidRPr="00B2001E">
              <w:rPr>
                <w:rFonts w:ascii="Times New Roman" w:hAnsi="Times New Roman" w:cs="Times New Roman"/>
                <w:noProof/>
                <w:lang w:eastAsia="es-ES"/>
              </w:rPr>
              <w:drawing>
                <wp:inline distT="0" distB="0" distL="0" distR="0" wp14:anchorId="43CE6660" wp14:editId="603A4B9D">
                  <wp:extent cx="582543" cy="504825"/>
                  <wp:effectExtent l="0" t="0" r="8255" b="0"/>
                  <wp:docPr id="14" name="Imagen 14" descr="C:\Users\German\Desktop\en fongo negro\38 - Tipo XXXVIII - Dados\7 - MAR_9337.1 (Mari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German\Desktop\en fongo negro\38 - Tipo XXXVIII - Dados\7 - MAR_9337.1 (Mario).jp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14231" cy="532286"/>
                          </a:xfrm>
                          <a:prstGeom prst="rect">
                            <a:avLst/>
                          </a:prstGeom>
                          <a:noFill/>
                          <a:ln>
                            <a:noFill/>
                          </a:ln>
                        </pic:spPr>
                      </pic:pic>
                    </a:graphicData>
                  </a:graphic>
                </wp:inline>
              </w:drawing>
            </w:r>
          </w:p>
          <w:p w:rsidR="00A20D42" w:rsidRPr="00CF7042" w:rsidRDefault="00A20D42" w:rsidP="00A20D42">
            <w:pPr>
              <w:jc w:val="center"/>
              <w:rPr>
                <w:rFonts w:ascii="Times New Roman" w:hAnsi="Times New Roman" w:cs="Times New Roman"/>
                <w:i/>
                <w:lang w:val="pt-PT"/>
              </w:rPr>
            </w:pPr>
            <w:r w:rsidRPr="00CF7042">
              <w:rPr>
                <w:rFonts w:ascii="Times New Roman" w:hAnsi="Times New Roman" w:cs="Times New Roman"/>
                <w:lang w:val="pt-PT"/>
              </w:rPr>
              <w:t>4 -</w:t>
            </w:r>
            <w:r w:rsidRPr="00CF7042">
              <w:rPr>
                <w:rFonts w:ascii="Times New Roman" w:hAnsi="Times New Roman" w:cs="Times New Roman"/>
                <w:i/>
                <w:lang w:val="pt-PT"/>
              </w:rPr>
              <w:t>Complvtvm</w:t>
            </w:r>
          </w:p>
          <w:p w:rsidR="00A20D42" w:rsidRPr="00B2001E" w:rsidRDefault="00A20D42" w:rsidP="00A20D42">
            <w:pPr>
              <w:jc w:val="center"/>
              <w:rPr>
                <w:rFonts w:ascii="Times New Roman" w:hAnsi="Times New Roman" w:cs="Times New Roman"/>
                <w:noProof/>
                <w:lang w:eastAsia="es-ES"/>
              </w:rPr>
            </w:pPr>
            <w:r w:rsidRPr="00CF7042">
              <w:rPr>
                <w:rFonts w:ascii="Times New Roman" w:hAnsi="Times New Roman" w:cs="Times New Roman"/>
                <w:lang w:val="pt-PT"/>
              </w:rPr>
              <w:t>(MA</w:t>
            </w:r>
            <w:r w:rsidRPr="00B2001E">
              <w:rPr>
                <w:rFonts w:ascii="Times New Roman" w:hAnsi="Times New Roman" w:cs="Times New Roman"/>
              </w:rPr>
              <w:t>R, Alcalá)</w:t>
            </w:r>
          </w:p>
        </w:tc>
      </w:tr>
    </w:tbl>
    <w:p w:rsidR="00EF1E2B" w:rsidRPr="0084167C" w:rsidRDefault="00EF1E2B" w:rsidP="0084167C">
      <w:pPr>
        <w:spacing w:after="0" w:line="240" w:lineRule="auto"/>
        <w:jc w:val="both"/>
        <w:rPr>
          <w:rFonts w:ascii="Times New Roman" w:hAnsi="Times New Roman" w:cs="Times New Roman"/>
        </w:rPr>
      </w:pPr>
      <w:r w:rsidRPr="0084167C">
        <w:rPr>
          <w:rFonts w:ascii="Times New Roman" w:hAnsi="Times New Roman" w:cs="Times New Roman"/>
          <w:b/>
        </w:rPr>
        <w:t>Características</w:t>
      </w:r>
      <w:r w:rsidRPr="0084167C">
        <w:rPr>
          <w:rFonts w:ascii="Times New Roman" w:hAnsi="Times New Roman" w:cs="Times New Roman"/>
        </w:rPr>
        <w:t>:</w:t>
      </w:r>
      <w:r w:rsidR="006F5840" w:rsidRPr="0084167C">
        <w:rPr>
          <w:rFonts w:ascii="Times New Roman" w:hAnsi="Times New Roman" w:cs="Times New Roman"/>
        </w:rPr>
        <w:t xml:space="preserve"> Bloques</w:t>
      </w:r>
      <w:r w:rsidR="00784D54" w:rsidRPr="0084167C">
        <w:rPr>
          <w:rFonts w:ascii="Times New Roman" w:hAnsi="Times New Roman" w:cs="Times New Roman"/>
        </w:rPr>
        <w:t xml:space="preserve"> paralelepípedo</w:t>
      </w:r>
      <w:r w:rsidR="006F5840" w:rsidRPr="0084167C">
        <w:rPr>
          <w:rFonts w:ascii="Times New Roman" w:hAnsi="Times New Roman" w:cs="Times New Roman"/>
        </w:rPr>
        <w:t>s, que presentan los nú</w:t>
      </w:r>
      <w:r w:rsidR="001A3D5C">
        <w:rPr>
          <w:rFonts w:ascii="Times New Roman" w:hAnsi="Times New Roman" w:cs="Times New Roman"/>
        </w:rPr>
        <w:t>meros grabados mediante incisiones circulares</w:t>
      </w:r>
      <w:r w:rsidR="006F5840" w:rsidRPr="0084167C">
        <w:rPr>
          <w:rFonts w:ascii="Times New Roman" w:hAnsi="Times New Roman" w:cs="Times New Roman"/>
        </w:rPr>
        <w:t xml:space="preserve">. Hay dos subtipos: 1 – Dados en los que se graba la numeración en cuatro de </w:t>
      </w:r>
      <w:r w:rsidR="003B68A2" w:rsidRPr="0084167C">
        <w:rPr>
          <w:rFonts w:ascii="Times New Roman" w:hAnsi="Times New Roman" w:cs="Times New Roman"/>
        </w:rPr>
        <w:t>las</w:t>
      </w:r>
      <w:r w:rsidR="006F5840" w:rsidRPr="0084167C">
        <w:rPr>
          <w:rFonts w:ascii="Times New Roman" w:hAnsi="Times New Roman" w:cs="Times New Roman"/>
        </w:rPr>
        <w:t xml:space="preserve"> seis caras; las otras dos permanecen lisas</w:t>
      </w:r>
      <w:r w:rsidR="003B68A2" w:rsidRPr="0084167C">
        <w:rPr>
          <w:rFonts w:ascii="Times New Roman" w:hAnsi="Times New Roman" w:cs="Times New Roman"/>
        </w:rPr>
        <w:t xml:space="preserve"> (</w:t>
      </w:r>
      <w:r w:rsidR="003B68A2" w:rsidRPr="0084167C">
        <w:rPr>
          <w:rFonts w:ascii="Times New Roman" w:hAnsi="Times New Roman" w:cs="Times New Roman"/>
          <w:i/>
        </w:rPr>
        <w:t>Emporiae</w:t>
      </w:r>
      <w:r w:rsidR="003B68A2" w:rsidRPr="0084167C">
        <w:rPr>
          <w:rFonts w:ascii="Times New Roman" w:hAnsi="Times New Roman" w:cs="Times New Roman"/>
        </w:rPr>
        <w:t xml:space="preserve"> o S.</w:t>
      </w:r>
      <w:r w:rsidR="00AC73C7" w:rsidRPr="0084167C">
        <w:rPr>
          <w:rFonts w:ascii="Times New Roman" w:hAnsi="Times New Roman" w:cs="Times New Roman"/>
        </w:rPr>
        <w:t xml:space="preserve"> </w:t>
      </w:r>
      <w:r w:rsidR="003B68A2" w:rsidRPr="0084167C">
        <w:rPr>
          <w:rFonts w:ascii="Times New Roman" w:hAnsi="Times New Roman" w:cs="Times New Roman"/>
        </w:rPr>
        <w:t>Josep)</w:t>
      </w:r>
      <w:r w:rsidR="006F5840" w:rsidRPr="0084167C">
        <w:rPr>
          <w:rFonts w:ascii="Times New Roman" w:hAnsi="Times New Roman" w:cs="Times New Roman"/>
        </w:rPr>
        <w:t xml:space="preserve">. 2 – </w:t>
      </w:r>
      <w:r w:rsidR="006F5840" w:rsidRPr="0084167C">
        <w:rPr>
          <w:rFonts w:ascii="Times New Roman" w:hAnsi="Times New Roman" w:cs="Times New Roman"/>
          <w:i/>
        </w:rPr>
        <w:t>Tesserae</w:t>
      </w:r>
      <w:r w:rsidR="006F5840" w:rsidRPr="0084167C">
        <w:rPr>
          <w:rFonts w:ascii="Times New Roman" w:hAnsi="Times New Roman" w:cs="Times New Roman"/>
        </w:rPr>
        <w:t xml:space="preserve"> en forma de paralelepípedo más aplanado en la que se graban los numerales siguiendo el esquema tradicional de círcul</w:t>
      </w:r>
      <w:r w:rsidR="003B68A2" w:rsidRPr="0084167C">
        <w:rPr>
          <w:rFonts w:ascii="Times New Roman" w:hAnsi="Times New Roman" w:cs="Times New Roman"/>
        </w:rPr>
        <w:t>os dobles o simples en todas sus</w:t>
      </w:r>
      <w:r w:rsidR="006F5840" w:rsidRPr="0084167C">
        <w:rPr>
          <w:rFonts w:ascii="Times New Roman" w:hAnsi="Times New Roman" w:cs="Times New Roman"/>
        </w:rPr>
        <w:t xml:space="preserve"> cara</w:t>
      </w:r>
      <w:r w:rsidR="003B68A2" w:rsidRPr="0084167C">
        <w:rPr>
          <w:rFonts w:ascii="Times New Roman" w:hAnsi="Times New Roman" w:cs="Times New Roman"/>
        </w:rPr>
        <w:t>s</w:t>
      </w:r>
      <w:r w:rsidR="006F5840" w:rsidRPr="0084167C">
        <w:rPr>
          <w:rFonts w:ascii="Times New Roman" w:hAnsi="Times New Roman" w:cs="Times New Roman"/>
        </w:rPr>
        <w:t xml:space="preserve">. Es el caso de la pieza de </w:t>
      </w:r>
      <w:r w:rsidR="006F5840" w:rsidRPr="0084167C">
        <w:rPr>
          <w:rFonts w:ascii="Times New Roman" w:hAnsi="Times New Roman" w:cs="Times New Roman"/>
          <w:i/>
        </w:rPr>
        <w:t>Compl</w:t>
      </w:r>
      <w:r w:rsidR="00AC73C7" w:rsidRPr="0084167C">
        <w:rPr>
          <w:rFonts w:ascii="Times New Roman" w:hAnsi="Times New Roman" w:cs="Times New Roman"/>
          <w:i/>
        </w:rPr>
        <w:t>v</w:t>
      </w:r>
      <w:r w:rsidR="006F5840" w:rsidRPr="0084167C">
        <w:rPr>
          <w:rFonts w:ascii="Times New Roman" w:hAnsi="Times New Roman" w:cs="Times New Roman"/>
          <w:i/>
        </w:rPr>
        <w:t>t</w:t>
      </w:r>
      <w:r w:rsidR="00AC73C7" w:rsidRPr="0084167C">
        <w:rPr>
          <w:rFonts w:ascii="Times New Roman" w:hAnsi="Times New Roman" w:cs="Times New Roman"/>
          <w:i/>
        </w:rPr>
        <w:t>v</w:t>
      </w:r>
      <w:r w:rsidR="006F5840" w:rsidRPr="0084167C">
        <w:rPr>
          <w:rFonts w:ascii="Times New Roman" w:hAnsi="Times New Roman" w:cs="Times New Roman"/>
          <w:i/>
        </w:rPr>
        <w:t>m</w:t>
      </w:r>
      <w:r w:rsidR="006F5840" w:rsidRPr="0084167C">
        <w:rPr>
          <w:rFonts w:ascii="Times New Roman" w:hAnsi="Times New Roman" w:cs="Times New Roman"/>
        </w:rPr>
        <w:t>. El subgrupo 1, sigue la</w:t>
      </w:r>
      <w:r w:rsidR="003B68A2" w:rsidRPr="0084167C">
        <w:rPr>
          <w:rFonts w:ascii="Times New Roman" w:hAnsi="Times New Roman" w:cs="Times New Roman"/>
        </w:rPr>
        <w:t>s características generales</w:t>
      </w:r>
      <w:r w:rsidR="006F5840" w:rsidRPr="0084167C">
        <w:rPr>
          <w:rFonts w:ascii="Times New Roman" w:hAnsi="Times New Roman" w:cs="Times New Roman"/>
        </w:rPr>
        <w:t xml:space="preserve"> de los modelos </w:t>
      </w:r>
      <w:r w:rsidR="007D5EED">
        <w:rPr>
          <w:rFonts w:ascii="Times New Roman" w:hAnsi="Times New Roman" w:cs="Times New Roman"/>
        </w:rPr>
        <w:t xml:space="preserve">que se localizan en la </w:t>
      </w:r>
      <w:r w:rsidR="007D5EED" w:rsidRPr="007D5EED">
        <w:rPr>
          <w:rFonts w:ascii="Times New Roman" w:hAnsi="Times New Roman" w:cs="Times New Roman"/>
          <w:i/>
        </w:rPr>
        <w:t>Galia</w:t>
      </w:r>
      <w:r w:rsidR="007D5EED">
        <w:rPr>
          <w:rFonts w:ascii="Times New Roman" w:hAnsi="Times New Roman" w:cs="Times New Roman"/>
        </w:rPr>
        <w:t>.</w:t>
      </w:r>
    </w:p>
    <w:p w:rsidR="00EF1E2B" w:rsidRPr="0084167C" w:rsidRDefault="00EF1E2B" w:rsidP="0084167C">
      <w:pPr>
        <w:spacing w:after="0" w:line="240" w:lineRule="auto"/>
        <w:jc w:val="both"/>
        <w:rPr>
          <w:rFonts w:ascii="Times New Roman" w:hAnsi="Times New Roman" w:cs="Times New Roman"/>
        </w:rPr>
      </w:pPr>
      <w:r w:rsidRPr="0084167C">
        <w:rPr>
          <w:rFonts w:ascii="Times New Roman" w:hAnsi="Times New Roman" w:cs="Times New Roman"/>
          <w:b/>
        </w:rPr>
        <w:t xml:space="preserve">Área de hallazgos en </w:t>
      </w:r>
      <w:r w:rsidRPr="0084167C">
        <w:rPr>
          <w:rFonts w:ascii="Times New Roman" w:hAnsi="Times New Roman" w:cs="Times New Roman"/>
          <w:b/>
          <w:i/>
        </w:rPr>
        <w:t>Hispania</w:t>
      </w:r>
      <w:r w:rsidRPr="0084167C">
        <w:rPr>
          <w:rFonts w:ascii="Times New Roman" w:hAnsi="Times New Roman" w:cs="Times New Roman"/>
          <w:b/>
        </w:rPr>
        <w:t xml:space="preserve">: </w:t>
      </w:r>
      <w:r w:rsidR="004D6531" w:rsidRPr="0084167C">
        <w:rPr>
          <w:rFonts w:ascii="Times New Roman" w:hAnsi="Times New Roman" w:cs="Times New Roman"/>
          <w:i/>
        </w:rPr>
        <w:t>Emporiae</w:t>
      </w:r>
      <w:r w:rsidR="004D6531" w:rsidRPr="0084167C">
        <w:rPr>
          <w:rFonts w:ascii="Times New Roman" w:hAnsi="Times New Roman" w:cs="Times New Roman"/>
        </w:rPr>
        <w:t xml:space="preserve"> (Ampurias), </w:t>
      </w:r>
      <w:r w:rsidR="004D6531" w:rsidRPr="0084167C">
        <w:rPr>
          <w:rFonts w:ascii="Times New Roman" w:hAnsi="Times New Roman" w:cs="Times New Roman"/>
          <w:i/>
        </w:rPr>
        <w:t>Compl</w:t>
      </w:r>
      <w:r w:rsidR="00E131E1" w:rsidRPr="0084167C">
        <w:rPr>
          <w:rFonts w:ascii="Times New Roman" w:hAnsi="Times New Roman" w:cs="Times New Roman"/>
          <w:i/>
        </w:rPr>
        <w:t>v</w:t>
      </w:r>
      <w:r w:rsidR="004D6531" w:rsidRPr="0084167C">
        <w:rPr>
          <w:rFonts w:ascii="Times New Roman" w:hAnsi="Times New Roman" w:cs="Times New Roman"/>
          <w:i/>
        </w:rPr>
        <w:t>t</w:t>
      </w:r>
      <w:r w:rsidR="00E131E1" w:rsidRPr="0084167C">
        <w:rPr>
          <w:rFonts w:ascii="Times New Roman" w:hAnsi="Times New Roman" w:cs="Times New Roman"/>
          <w:i/>
        </w:rPr>
        <w:t>v</w:t>
      </w:r>
      <w:r w:rsidR="004D6531" w:rsidRPr="0084167C">
        <w:rPr>
          <w:rFonts w:ascii="Times New Roman" w:hAnsi="Times New Roman" w:cs="Times New Roman"/>
          <w:i/>
        </w:rPr>
        <w:t>m</w:t>
      </w:r>
      <w:r w:rsidR="004D6531" w:rsidRPr="0084167C">
        <w:rPr>
          <w:rFonts w:ascii="Times New Roman" w:hAnsi="Times New Roman" w:cs="Times New Roman"/>
        </w:rPr>
        <w:t xml:space="preserve"> (Alcalá de Henares, Madrid), S. Josep (Vall d’Uixó, Castellón), </w:t>
      </w:r>
      <w:r w:rsidR="00D51B4A" w:rsidRPr="0084167C">
        <w:rPr>
          <w:rFonts w:ascii="Times New Roman" w:hAnsi="Times New Roman" w:cs="Times New Roman"/>
        </w:rPr>
        <w:t>Villalazán (Zamora)</w:t>
      </w:r>
      <w:r w:rsidR="00D51B4A" w:rsidRPr="0084167C">
        <w:rPr>
          <w:rStyle w:val="Refdenotaalpie"/>
          <w:rFonts w:ascii="Times New Roman" w:hAnsi="Times New Roman" w:cs="Times New Roman"/>
        </w:rPr>
        <w:footnoteReference w:id="72"/>
      </w:r>
      <w:r w:rsidR="00D51B4A" w:rsidRPr="0084167C">
        <w:rPr>
          <w:rFonts w:ascii="Times New Roman" w:hAnsi="Times New Roman" w:cs="Times New Roman"/>
        </w:rPr>
        <w:t xml:space="preserve">, </w:t>
      </w:r>
      <w:r w:rsidR="00E131E1" w:rsidRPr="0084167C">
        <w:rPr>
          <w:rFonts w:ascii="Times New Roman" w:hAnsi="Times New Roman" w:cs="Times New Roman"/>
          <w:i/>
        </w:rPr>
        <w:t>Avgvsta</w:t>
      </w:r>
      <w:r w:rsidR="00484FCD" w:rsidRPr="0084167C">
        <w:rPr>
          <w:rFonts w:ascii="Times New Roman" w:hAnsi="Times New Roman" w:cs="Times New Roman"/>
          <w:i/>
        </w:rPr>
        <w:t xml:space="preserve"> Emerita</w:t>
      </w:r>
      <w:r w:rsidR="00484FCD" w:rsidRPr="0084167C">
        <w:rPr>
          <w:rFonts w:ascii="Times New Roman" w:hAnsi="Times New Roman" w:cs="Times New Roman"/>
        </w:rPr>
        <w:t xml:space="preserve"> (Mérida)</w:t>
      </w:r>
      <w:r w:rsidR="00644B30" w:rsidRPr="0084167C">
        <w:rPr>
          <w:rFonts w:ascii="Times New Roman" w:hAnsi="Times New Roman" w:cs="Times New Roman"/>
        </w:rPr>
        <w:t>.</w:t>
      </w:r>
    </w:p>
    <w:p w:rsidR="00EF1E2B" w:rsidRPr="00C03A65" w:rsidRDefault="00EF1E2B" w:rsidP="0084167C">
      <w:pPr>
        <w:spacing w:after="0" w:line="240" w:lineRule="auto"/>
        <w:jc w:val="both"/>
        <w:rPr>
          <w:rFonts w:ascii="Times New Roman" w:hAnsi="Times New Roman" w:cs="Times New Roman"/>
          <w:lang w:eastAsia="es-ES"/>
        </w:rPr>
      </w:pPr>
      <w:r w:rsidRPr="00C03A65">
        <w:rPr>
          <w:rFonts w:ascii="Times New Roman" w:hAnsi="Times New Roman" w:cs="Times New Roman"/>
          <w:b/>
        </w:rPr>
        <w:t>Área de dispersión:</w:t>
      </w:r>
      <w:r w:rsidR="00C03A65" w:rsidRPr="00C03A65">
        <w:rPr>
          <w:rFonts w:ascii="Times New Roman" w:hAnsi="Times New Roman" w:cs="Times New Roman"/>
          <w:b/>
        </w:rPr>
        <w:t xml:space="preserve"> En Italia en:</w:t>
      </w:r>
      <w:r w:rsidR="00693BFF" w:rsidRPr="00C03A65">
        <w:rPr>
          <w:rFonts w:ascii="Times New Roman" w:hAnsi="Times New Roman" w:cs="Times New Roman"/>
          <w:i/>
        </w:rPr>
        <w:t xml:space="preserve"> </w:t>
      </w:r>
      <w:r w:rsidR="006A62A5" w:rsidRPr="00C03A65">
        <w:rPr>
          <w:rFonts w:ascii="Times New Roman" w:hAnsi="Times New Roman" w:cs="Times New Roman"/>
          <w:lang w:eastAsia="es-ES"/>
        </w:rPr>
        <w:t xml:space="preserve">El </w:t>
      </w:r>
      <w:r w:rsidR="00C03A65" w:rsidRPr="00C03A65">
        <w:rPr>
          <w:rFonts w:ascii="Times New Roman" w:hAnsi="Times New Roman" w:cs="Times New Roman"/>
          <w:lang w:eastAsia="es-ES"/>
        </w:rPr>
        <w:t>Palatino (Roma</w:t>
      </w:r>
      <w:r w:rsidR="006A62A5" w:rsidRPr="00C03A65">
        <w:rPr>
          <w:rFonts w:ascii="Times New Roman" w:hAnsi="Times New Roman" w:cs="Times New Roman"/>
          <w:lang w:eastAsia="es-ES"/>
        </w:rPr>
        <w:t>)</w:t>
      </w:r>
      <w:r w:rsidR="006A62A5" w:rsidRPr="00C03A65">
        <w:rPr>
          <w:rStyle w:val="Refdenotaalpie"/>
          <w:rFonts w:ascii="Times New Roman" w:hAnsi="Times New Roman" w:cs="Times New Roman"/>
          <w:lang w:eastAsia="es-ES"/>
        </w:rPr>
        <w:footnoteReference w:id="73"/>
      </w:r>
      <w:r w:rsidR="006A62A5" w:rsidRPr="00C03A65">
        <w:rPr>
          <w:rFonts w:ascii="Times New Roman" w:hAnsi="Times New Roman" w:cs="Times New Roman"/>
          <w:lang w:eastAsia="es-ES"/>
        </w:rPr>
        <w:t>,</w:t>
      </w:r>
      <w:r w:rsidR="009E56FB" w:rsidRPr="00C03A65">
        <w:rPr>
          <w:rFonts w:ascii="Times New Roman" w:hAnsi="Times New Roman" w:cs="Times New Roman"/>
          <w:lang w:eastAsia="es-ES"/>
        </w:rPr>
        <w:t xml:space="preserve"> </w:t>
      </w:r>
      <w:r w:rsidR="009E56FB" w:rsidRPr="00C03A65">
        <w:rPr>
          <w:rFonts w:ascii="Times New Roman" w:hAnsi="Times New Roman" w:cs="Times New Roman"/>
        </w:rPr>
        <w:t>Museo de Milán</w:t>
      </w:r>
      <w:r w:rsidR="009E56FB" w:rsidRPr="00C03A65">
        <w:rPr>
          <w:rStyle w:val="Refdenotaalpie"/>
          <w:rFonts w:ascii="Times New Roman" w:hAnsi="Times New Roman" w:cs="Times New Roman"/>
        </w:rPr>
        <w:footnoteReference w:id="74"/>
      </w:r>
      <w:r w:rsidR="00C03A65" w:rsidRPr="00C03A65">
        <w:rPr>
          <w:rFonts w:ascii="Times New Roman" w:hAnsi="Times New Roman" w:cs="Times New Roman"/>
        </w:rPr>
        <w:t xml:space="preserve">. En Hungría en: </w:t>
      </w:r>
      <w:r w:rsidR="00693BFF" w:rsidRPr="00C03A65">
        <w:rPr>
          <w:rFonts w:ascii="Times New Roman" w:hAnsi="Times New Roman" w:cs="Times New Roman"/>
          <w:i/>
        </w:rPr>
        <w:t>Aqvincvm</w:t>
      </w:r>
      <w:r w:rsidR="00693BFF" w:rsidRPr="00C03A65">
        <w:rPr>
          <w:rFonts w:ascii="Times New Roman" w:hAnsi="Times New Roman" w:cs="Times New Roman"/>
        </w:rPr>
        <w:t xml:space="preserve"> (Budapest)</w:t>
      </w:r>
      <w:r w:rsidR="00693BFF" w:rsidRPr="00C03A65">
        <w:rPr>
          <w:rStyle w:val="Refdenotaalpie"/>
          <w:rFonts w:ascii="Times New Roman" w:hAnsi="Times New Roman" w:cs="Times New Roman"/>
        </w:rPr>
        <w:footnoteReference w:id="75"/>
      </w:r>
      <w:r w:rsidR="00C03A65" w:rsidRPr="00C03A65">
        <w:rPr>
          <w:rFonts w:ascii="Times New Roman" w:hAnsi="Times New Roman" w:cs="Times New Roman"/>
        </w:rPr>
        <w:t xml:space="preserve">. En </w:t>
      </w:r>
      <w:r w:rsidR="00492EA0" w:rsidRPr="00C03A65">
        <w:rPr>
          <w:rFonts w:ascii="Times New Roman" w:hAnsi="Times New Roman" w:cs="Times New Roman"/>
        </w:rPr>
        <w:t>Egipto</w:t>
      </w:r>
      <w:r w:rsidR="00492EA0" w:rsidRPr="00C03A65">
        <w:rPr>
          <w:rStyle w:val="Refdenotaalpie"/>
          <w:rFonts w:ascii="Times New Roman" w:hAnsi="Times New Roman" w:cs="Times New Roman"/>
        </w:rPr>
        <w:footnoteReference w:id="76"/>
      </w:r>
      <w:r w:rsidR="00C03A65" w:rsidRPr="00C03A65">
        <w:rPr>
          <w:rFonts w:ascii="Times New Roman" w:hAnsi="Times New Roman" w:cs="Times New Roman"/>
          <w:lang w:eastAsia="es-ES"/>
        </w:rPr>
        <w:t>. En Inglaterra en: Norwich</w:t>
      </w:r>
      <w:r w:rsidR="00516531" w:rsidRPr="00C03A65">
        <w:rPr>
          <w:rStyle w:val="Refdenotaalpie"/>
          <w:rFonts w:ascii="Times New Roman" w:hAnsi="Times New Roman" w:cs="Times New Roman"/>
          <w:lang w:eastAsia="es-ES"/>
        </w:rPr>
        <w:footnoteReference w:id="77"/>
      </w:r>
      <w:r w:rsidR="00C03A65" w:rsidRPr="00C03A65">
        <w:rPr>
          <w:rFonts w:ascii="Times New Roman" w:hAnsi="Times New Roman" w:cs="Times New Roman"/>
          <w:lang w:eastAsia="es-ES"/>
        </w:rPr>
        <w:t>. En Francia en: Vieux-Poitiers</w:t>
      </w:r>
      <w:r w:rsidR="00172375" w:rsidRPr="00C03A65">
        <w:rPr>
          <w:rStyle w:val="Refdenotaalpie"/>
          <w:rFonts w:ascii="Times New Roman" w:hAnsi="Times New Roman" w:cs="Times New Roman"/>
          <w:lang w:eastAsia="es-ES"/>
        </w:rPr>
        <w:footnoteReference w:id="78"/>
      </w:r>
      <w:r w:rsidR="006A62A5" w:rsidRPr="00C03A65">
        <w:rPr>
          <w:rFonts w:ascii="Times New Roman" w:hAnsi="Times New Roman" w:cs="Times New Roman"/>
          <w:lang w:eastAsia="es-ES"/>
        </w:rPr>
        <w:t xml:space="preserve">, </w:t>
      </w:r>
      <w:r w:rsidR="00B74B61" w:rsidRPr="00C03A65">
        <w:rPr>
          <w:rFonts w:ascii="Times New Roman" w:hAnsi="Times New Roman" w:cs="Times New Roman"/>
          <w:lang w:eastAsia="es-ES"/>
        </w:rPr>
        <w:t>Nîmes</w:t>
      </w:r>
      <w:r w:rsidR="00B74B61" w:rsidRPr="00C03A65">
        <w:rPr>
          <w:rStyle w:val="Refdenotaalpie"/>
          <w:rFonts w:ascii="Times New Roman" w:hAnsi="Times New Roman" w:cs="Times New Roman"/>
          <w:lang w:eastAsia="es-ES"/>
        </w:rPr>
        <w:footnoteReference w:id="79"/>
      </w:r>
      <w:r w:rsidR="00784D54" w:rsidRPr="00C03A65">
        <w:rPr>
          <w:rFonts w:ascii="Times New Roman" w:hAnsi="Times New Roman" w:cs="Times New Roman"/>
          <w:lang w:eastAsia="es-ES"/>
        </w:rPr>
        <w:t>, Lyon</w:t>
      </w:r>
      <w:r w:rsidR="00784D54" w:rsidRPr="00C03A65">
        <w:rPr>
          <w:rStyle w:val="Refdenotaalpie"/>
          <w:rFonts w:ascii="Times New Roman" w:hAnsi="Times New Roman" w:cs="Times New Roman"/>
          <w:lang w:eastAsia="es-ES"/>
        </w:rPr>
        <w:footnoteReference w:id="80"/>
      </w:r>
      <w:r w:rsidR="000C4FC4" w:rsidRPr="00C03A65">
        <w:rPr>
          <w:rFonts w:ascii="Times New Roman" w:hAnsi="Times New Roman" w:cs="Times New Roman"/>
          <w:lang w:eastAsia="es-ES"/>
        </w:rPr>
        <w:t>.</w:t>
      </w:r>
    </w:p>
    <w:p w:rsidR="006A62A5" w:rsidRDefault="00EF1E2B" w:rsidP="0084167C">
      <w:pPr>
        <w:spacing w:after="0" w:line="240" w:lineRule="auto"/>
        <w:jc w:val="both"/>
        <w:rPr>
          <w:rFonts w:ascii="Times New Roman" w:hAnsi="Times New Roman" w:cs="Times New Roman"/>
          <w:lang w:eastAsia="es-ES"/>
        </w:rPr>
      </w:pPr>
      <w:r w:rsidRPr="0084167C">
        <w:rPr>
          <w:rFonts w:ascii="Times New Roman" w:hAnsi="Times New Roman" w:cs="Times New Roman"/>
          <w:b/>
        </w:rPr>
        <w:t>C</w:t>
      </w:r>
      <w:r w:rsidR="004D6531" w:rsidRPr="0084167C">
        <w:rPr>
          <w:rFonts w:ascii="Times New Roman" w:hAnsi="Times New Roman" w:cs="Times New Roman"/>
          <w:b/>
        </w:rPr>
        <w:t>r</w:t>
      </w:r>
      <w:r w:rsidRPr="0084167C">
        <w:rPr>
          <w:rFonts w:ascii="Times New Roman" w:hAnsi="Times New Roman" w:cs="Times New Roman"/>
          <w:b/>
        </w:rPr>
        <w:t>onología</w:t>
      </w:r>
      <w:r w:rsidRPr="0084167C">
        <w:rPr>
          <w:rFonts w:ascii="Times New Roman" w:hAnsi="Times New Roman" w:cs="Times New Roman"/>
        </w:rPr>
        <w:t>:</w:t>
      </w:r>
      <w:r w:rsidR="006A62A5" w:rsidRPr="0084167C">
        <w:rPr>
          <w:rFonts w:ascii="Times New Roman" w:hAnsi="Times New Roman" w:cs="Times New Roman"/>
        </w:rPr>
        <w:t xml:space="preserve"> En Roma, en la segunda mitad del siglo III d.C</w:t>
      </w:r>
      <w:r w:rsidR="006A62A5" w:rsidRPr="0084167C">
        <w:rPr>
          <w:rStyle w:val="Refdenotaalpie"/>
          <w:rFonts w:ascii="Times New Roman" w:hAnsi="Times New Roman" w:cs="Times New Roman"/>
        </w:rPr>
        <w:footnoteReference w:id="81"/>
      </w:r>
      <w:r w:rsidR="006A62A5" w:rsidRPr="0084167C">
        <w:rPr>
          <w:rFonts w:ascii="Times New Roman" w:hAnsi="Times New Roman" w:cs="Times New Roman"/>
        </w:rPr>
        <w:t>.</w:t>
      </w:r>
      <w:r w:rsidR="006A62A5" w:rsidRPr="0084167C">
        <w:rPr>
          <w:rFonts w:ascii="Times New Roman" w:hAnsi="Times New Roman" w:cs="Times New Roman"/>
          <w:lang w:eastAsia="es-ES"/>
        </w:rPr>
        <w:t xml:space="preserve"> </w:t>
      </w:r>
    </w:p>
    <w:p w:rsidR="00B51963" w:rsidRDefault="00B51963" w:rsidP="0084167C">
      <w:pPr>
        <w:spacing w:after="0" w:line="240" w:lineRule="auto"/>
        <w:jc w:val="both"/>
        <w:rPr>
          <w:rFonts w:ascii="Times New Roman" w:hAnsi="Times New Roman" w:cs="Times New Roman"/>
          <w:lang w:eastAsia="es-ES"/>
        </w:rPr>
      </w:pPr>
    </w:p>
    <w:p w:rsidR="00B51963" w:rsidRDefault="00B51963" w:rsidP="0084167C">
      <w:pPr>
        <w:spacing w:after="0" w:line="240" w:lineRule="auto"/>
        <w:jc w:val="both"/>
        <w:rPr>
          <w:rFonts w:ascii="Times New Roman" w:hAnsi="Times New Roman" w:cs="Times New Roman"/>
          <w:lang w:eastAsia="es-ES"/>
        </w:rPr>
      </w:pPr>
    </w:p>
    <w:p w:rsidR="00B51963" w:rsidRDefault="00B51963" w:rsidP="0084167C">
      <w:pPr>
        <w:spacing w:after="0" w:line="240" w:lineRule="auto"/>
        <w:jc w:val="both"/>
        <w:rPr>
          <w:rFonts w:ascii="Times New Roman" w:hAnsi="Times New Roman" w:cs="Times New Roman"/>
          <w:lang w:eastAsia="es-ES"/>
        </w:rPr>
      </w:pPr>
    </w:p>
    <w:p w:rsidR="00B51963" w:rsidRDefault="00B51963" w:rsidP="0084167C">
      <w:pPr>
        <w:spacing w:after="0" w:line="240" w:lineRule="auto"/>
        <w:jc w:val="both"/>
        <w:rPr>
          <w:rFonts w:ascii="Times New Roman" w:hAnsi="Times New Roman" w:cs="Times New Roman"/>
          <w:lang w:eastAsia="es-ES"/>
        </w:rPr>
      </w:pPr>
    </w:p>
    <w:p w:rsidR="00B51963" w:rsidRDefault="00B51963" w:rsidP="0084167C">
      <w:pPr>
        <w:spacing w:after="0" w:line="240" w:lineRule="auto"/>
        <w:jc w:val="both"/>
        <w:rPr>
          <w:rFonts w:ascii="Times New Roman" w:hAnsi="Times New Roman" w:cs="Times New Roman"/>
          <w:lang w:eastAsia="es-ES"/>
        </w:rPr>
      </w:pPr>
    </w:p>
    <w:p w:rsidR="00B51963" w:rsidRDefault="00B51963" w:rsidP="0084167C">
      <w:pPr>
        <w:spacing w:after="0" w:line="240" w:lineRule="auto"/>
        <w:jc w:val="both"/>
        <w:rPr>
          <w:rFonts w:ascii="Times New Roman" w:hAnsi="Times New Roman" w:cs="Times New Roman"/>
          <w:lang w:eastAsia="es-ES"/>
        </w:rPr>
      </w:pPr>
    </w:p>
    <w:p w:rsidR="00B51963" w:rsidRDefault="00B51963" w:rsidP="0084167C">
      <w:pPr>
        <w:spacing w:after="0" w:line="240" w:lineRule="auto"/>
        <w:jc w:val="both"/>
        <w:rPr>
          <w:rFonts w:ascii="Times New Roman" w:hAnsi="Times New Roman" w:cs="Times New Roman"/>
          <w:lang w:eastAsia="es-ES"/>
        </w:rPr>
      </w:pPr>
    </w:p>
    <w:p w:rsidR="00B51963" w:rsidRDefault="00B51963" w:rsidP="0084167C">
      <w:pPr>
        <w:spacing w:after="0" w:line="240" w:lineRule="auto"/>
        <w:jc w:val="both"/>
        <w:rPr>
          <w:rFonts w:ascii="Times New Roman" w:hAnsi="Times New Roman" w:cs="Times New Roman"/>
          <w:lang w:eastAsia="es-ES"/>
        </w:rPr>
      </w:pPr>
    </w:p>
    <w:p w:rsidR="00B51963" w:rsidRDefault="00B51963" w:rsidP="0084167C">
      <w:pPr>
        <w:spacing w:after="0" w:line="240" w:lineRule="auto"/>
        <w:jc w:val="both"/>
        <w:rPr>
          <w:rFonts w:ascii="Times New Roman" w:hAnsi="Times New Roman" w:cs="Times New Roman"/>
          <w:lang w:eastAsia="es-ES"/>
        </w:rPr>
      </w:pPr>
    </w:p>
    <w:p w:rsidR="00B51963" w:rsidRDefault="00B51963" w:rsidP="0084167C">
      <w:pPr>
        <w:spacing w:after="0" w:line="240" w:lineRule="auto"/>
        <w:jc w:val="both"/>
        <w:rPr>
          <w:rFonts w:ascii="Times New Roman" w:hAnsi="Times New Roman" w:cs="Times New Roman"/>
          <w:lang w:eastAsia="es-ES"/>
        </w:rPr>
      </w:pPr>
    </w:p>
    <w:p w:rsidR="00CF7042" w:rsidRPr="0084167C" w:rsidRDefault="00A20D42" w:rsidP="00CF7042">
      <w:pPr>
        <w:spacing w:after="0" w:line="240" w:lineRule="auto"/>
        <w:rPr>
          <w:rFonts w:ascii="Times New Roman" w:hAnsi="Times New Roman" w:cs="Times New Roman"/>
          <w:b/>
          <w:lang w:val="pt-PT"/>
        </w:rPr>
      </w:pPr>
      <w:r>
        <w:rPr>
          <w:rFonts w:ascii="Times New Roman" w:hAnsi="Times New Roman" w:cs="Times New Roman"/>
          <w:lang w:val="pt-PT"/>
        </w:rPr>
        <w:tab/>
      </w:r>
      <w:r w:rsidR="00CF7042">
        <w:rPr>
          <w:rFonts w:ascii="Times New Roman" w:hAnsi="Times New Roman" w:cs="Times New Roman"/>
          <w:lang w:val="pt-PT"/>
        </w:rPr>
        <w:tab/>
      </w:r>
      <w:r w:rsidR="00CF7042">
        <w:rPr>
          <w:rFonts w:ascii="Times New Roman" w:hAnsi="Times New Roman" w:cs="Times New Roman"/>
          <w:sz w:val="24"/>
          <w:szCs w:val="24"/>
          <w:lang w:val="pt-PT"/>
        </w:rPr>
        <w:t xml:space="preserve">▫ </w:t>
      </w:r>
      <w:r w:rsidR="00CF7042">
        <w:rPr>
          <w:rFonts w:ascii="Times New Roman" w:hAnsi="Times New Roman" w:cs="Times New Roman"/>
          <w:b/>
          <w:lang w:val="pt-PT"/>
        </w:rPr>
        <w:t xml:space="preserve">E.IV.2.2.2 – </w:t>
      </w:r>
      <w:r w:rsidR="003B25CD">
        <w:rPr>
          <w:rFonts w:ascii="Times New Roman" w:hAnsi="Times New Roman" w:cs="Times New Roman"/>
          <w:b/>
          <w:lang w:val="pt-PT"/>
        </w:rPr>
        <w:t>Alargados.</w:t>
      </w:r>
      <w:r w:rsidR="00185BBA">
        <w:rPr>
          <w:rFonts w:ascii="Times New Roman" w:hAnsi="Times New Roman" w:cs="Times New Roman"/>
          <w:b/>
          <w:lang w:val="pt-PT"/>
        </w:rPr>
        <w:t xml:space="preserve"> Tipo tableta.</w:t>
      </w:r>
    </w:p>
    <w:p w:rsidR="00CF7042" w:rsidRPr="00B2001E" w:rsidRDefault="00CF7042" w:rsidP="00CF7042">
      <w:pPr>
        <w:spacing w:after="0" w:line="240" w:lineRule="auto"/>
        <w:rPr>
          <w:rFonts w:ascii="Times New Roman" w:hAnsi="Times New Roman" w:cs="Times New Roman"/>
          <w:u w:val="single"/>
          <w:lang w:val="pt-PT"/>
        </w:rPr>
      </w:pPr>
    </w:p>
    <w:tbl>
      <w:tblPr>
        <w:tblStyle w:val="Tablaconcuadrcula"/>
        <w:tblW w:w="0" w:type="auto"/>
        <w:tblLook w:val="04A0" w:firstRow="1" w:lastRow="0" w:firstColumn="1" w:lastColumn="0" w:noHBand="0" w:noVBand="1"/>
      </w:tblPr>
      <w:tblGrid>
        <w:gridCol w:w="5901"/>
      </w:tblGrid>
      <w:tr w:rsidR="00A20D42" w:rsidRPr="00B2001E" w:rsidTr="00B51963">
        <w:trPr>
          <w:trHeight w:val="1984"/>
        </w:trPr>
        <w:tc>
          <w:tcPr>
            <w:tcW w:w="5778" w:type="dxa"/>
            <w:tcBorders>
              <w:top w:val="single" w:sz="4" w:space="0" w:color="auto"/>
              <w:left w:val="single" w:sz="4" w:space="0" w:color="auto"/>
              <w:bottom w:val="single" w:sz="4" w:space="0" w:color="auto"/>
              <w:right w:val="single" w:sz="4" w:space="0" w:color="auto"/>
            </w:tcBorders>
          </w:tcPr>
          <w:p w:rsidR="00A20D42" w:rsidRPr="00B2001E" w:rsidRDefault="00A20D42" w:rsidP="00EA194D">
            <w:pPr>
              <w:jc w:val="center"/>
              <w:rPr>
                <w:rFonts w:ascii="Times New Roman" w:hAnsi="Times New Roman" w:cs="Times New Roman"/>
                <w:noProof/>
                <w:lang w:eastAsia="es-ES"/>
              </w:rPr>
            </w:pPr>
          </w:p>
          <w:p w:rsidR="00A20D42" w:rsidRPr="00A20D42" w:rsidRDefault="00A20D42" w:rsidP="00EA194D">
            <w:pPr>
              <w:jc w:val="center"/>
              <w:rPr>
                <w:rFonts w:ascii="Times New Roman" w:eastAsia="Times New Roman" w:hAnsi="Times New Roman" w:cs="Times New Roman"/>
                <w:snapToGrid w:val="0"/>
                <w:color w:val="000000"/>
                <w:w w:val="1"/>
                <w:bdr w:val="none" w:sz="0" w:space="0" w:color="auto" w:frame="1"/>
                <w:shd w:val="clear" w:color="auto" w:fill="000000"/>
                <w:lang w:eastAsia="x-none" w:bidi="x-none"/>
              </w:rPr>
            </w:pPr>
            <w:r w:rsidRPr="00B2001E">
              <w:rPr>
                <w:rFonts w:ascii="Times New Roman" w:eastAsia="Times New Roman" w:hAnsi="Times New Roman" w:cs="Times New Roman"/>
                <w:snapToGrid w:val="0"/>
                <w:color w:val="000000"/>
                <w:w w:val="1"/>
                <w:bdr w:val="none" w:sz="0" w:space="0" w:color="auto" w:frame="1"/>
                <w:shd w:val="clear" w:color="auto" w:fill="000000"/>
                <w:lang w:val="x-none" w:eastAsia="x-none" w:bidi="x-none"/>
              </w:rPr>
              <w:t xml:space="preserve"> </w:t>
            </w:r>
            <w:r w:rsidR="001748E8" w:rsidRPr="001748E8">
              <w:rPr>
                <w:rFonts w:ascii="Times New Roman" w:eastAsia="Times New Roman" w:hAnsi="Times New Roman" w:cs="Times New Roman"/>
                <w:noProof/>
                <w:snapToGrid w:val="0"/>
                <w:color w:val="000000"/>
                <w:w w:val="1"/>
                <w:bdr w:val="none" w:sz="0" w:space="0" w:color="auto" w:frame="1"/>
                <w:shd w:val="clear" w:color="auto" w:fill="000000"/>
                <w:lang w:eastAsia="es-ES"/>
              </w:rPr>
              <w:drawing>
                <wp:inline distT="0" distB="0" distL="0" distR="0">
                  <wp:extent cx="3609975" cy="1283373"/>
                  <wp:effectExtent l="0" t="0" r="0" b="0"/>
                  <wp:docPr id="8" name="Imagen 8" descr="G:\HUESO ROMANO (22-7-16)\HUESO TRABAJADO EPOCA ROMANA\en fongo negro (20-09-18)\36 - Tipo E.IV- Dados\EIV.2 - Macizos\E.IV.2.4 - Tipo tableta\M- Palencia jpg - copi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HUESO ROMANO (22-7-16)\HUESO TRABAJADO EPOCA ROMANA\en fongo negro (20-09-18)\36 - Tipo E.IV- Dados\EIV.2 - Macizos\E.IV.2.4 - Tipo tableta\M- Palencia jpg - copia.jp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747045" cy="1332102"/>
                          </a:xfrm>
                          <a:prstGeom prst="rect">
                            <a:avLst/>
                          </a:prstGeom>
                          <a:noFill/>
                          <a:ln>
                            <a:noFill/>
                          </a:ln>
                        </pic:spPr>
                      </pic:pic>
                    </a:graphicData>
                  </a:graphic>
                </wp:inline>
              </w:drawing>
            </w:r>
          </w:p>
          <w:p w:rsidR="00A20D42" w:rsidRPr="00B2001E" w:rsidRDefault="00B67DA6" w:rsidP="00EA194D">
            <w:pPr>
              <w:jc w:val="center"/>
              <w:rPr>
                <w:rFonts w:ascii="Times New Roman" w:eastAsia="Times New Roman" w:hAnsi="Times New Roman" w:cs="Times New Roman"/>
                <w:snapToGrid w:val="0"/>
                <w:color w:val="000000"/>
                <w:w w:val="1"/>
                <w:bdr w:val="none" w:sz="0" w:space="0" w:color="auto" w:frame="1"/>
                <w:shd w:val="clear" w:color="auto" w:fill="000000"/>
                <w:lang w:eastAsia="x-none" w:bidi="x-none"/>
              </w:rPr>
            </w:pPr>
            <w:r w:rsidRPr="00B67DA6">
              <w:rPr>
                <w:rFonts w:ascii="Times New Roman" w:eastAsia="Times New Roman" w:hAnsi="Times New Roman" w:cs="Times New Roman"/>
                <w:noProof/>
                <w:snapToGrid w:val="0"/>
                <w:color w:val="000000"/>
                <w:w w:val="1"/>
                <w:bdr w:val="none" w:sz="0" w:space="0" w:color="auto" w:frame="1"/>
                <w:shd w:val="clear" w:color="auto" w:fill="000000"/>
                <w:lang w:eastAsia="es-ES"/>
              </w:rPr>
              <w:drawing>
                <wp:inline distT="0" distB="0" distL="0" distR="0">
                  <wp:extent cx="3600450" cy="981584"/>
                  <wp:effectExtent l="0" t="0" r="0" b="9525"/>
                  <wp:docPr id="33" name="Imagen 33" descr="G:\HUESO ROMANO (22-7-16)\HUESO TRABAJADO EPOCA ROMANA\en fongo negro (20-09-18)\36 - Tipo E.IV- Dados\EIV.2 - Macizos\E.IV.2.4 - Tipo tableta\M- Palencia123. cop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HUESO ROMANO (22-7-16)\HUESO TRABAJADO EPOCA ROMANA\en fongo negro (20-09-18)\36 - Tipo E.IV- Dados\EIV.2 - Macizos\E.IV.2.4 - Tipo tableta\M- Palencia123. copi.jp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814336" cy="1039895"/>
                          </a:xfrm>
                          <a:prstGeom prst="rect">
                            <a:avLst/>
                          </a:prstGeom>
                          <a:noFill/>
                          <a:ln>
                            <a:noFill/>
                          </a:ln>
                        </pic:spPr>
                      </pic:pic>
                    </a:graphicData>
                  </a:graphic>
                </wp:inline>
              </w:drawing>
            </w:r>
          </w:p>
          <w:p w:rsidR="00A20D42" w:rsidRPr="00B2001E" w:rsidRDefault="00A20D42" w:rsidP="00A20D42">
            <w:pPr>
              <w:jc w:val="center"/>
              <w:rPr>
                <w:rFonts w:ascii="Times New Roman" w:hAnsi="Times New Roman" w:cs="Times New Roman"/>
                <w:noProof/>
                <w:lang w:eastAsia="es-ES"/>
              </w:rPr>
            </w:pPr>
            <w:r w:rsidRPr="00B2001E">
              <w:rPr>
                <w:rFonts w:ascii="Times New Roman" w:hAnsi="Times New Roman" w:cs="Times New Roman"/>
                <w:noProof/>
                <w:lang w:eastAsia="es-ES"/>
              </w:rPr>
              <w:t xml:space="preserve">5 – </w:t>
            </w:r>
            <w:r w:rsidRPr="00E131E1">
              <w:rPr>
                <w:rFonts w:ascii="Times New Roman" w:hAnsi="Times New Roman" w:cs="Times New Roman"/>
                <w:noProof/>
                <w:lang w:eastAsia="es-ES"/>
              </w:rPr>
              <w:t>Herrera de Pisuerga</w:t>
            </w:r>
          </w:p>
          <w:p w:rsidR="00A20D42" w:rsidRPr="00B2001E" w:rsidRDefault="00A20D42" w:rsidP="00A20D42">
            <w:pPr>
              <w:jc w:val="center"/>
              <w:rPr>
                <w:rFonts w:ascii="Times New Roman" w:hAnsi="Times New Roman" w:cs="Times New Roman"/>
              </w:rPr>
            </w:pPr>
            <w:r w:rsidRPr="00B2001E">
              <w:rPr>
                <w:rFonts w:ascii="Times New Roman" w:hAnsi="Times New Roman" w:cs="Times New Roman"/>
                <w:noProof/>
                <w:lang w:eastAsia="es-ES"/>
              </w:rPr>
              <w:t>(M. Palencia)</w:t>
            </w:r>
          </w:p>
        </w:tc>
      </w:tr>
    </w:tbl>
    <w:p w:rsidR="00700221" w:rsidRDefault="00A20D42" w:rsidP="008939D1">
      <w:pPr>
        <w:spacing w:after="0" w:line="240" w:lineRule="auto"/>
        <w:jc w:val="both"/>
        <w:rPr>
          <w:rFonts w:ascii="Times New Roman" w:hAnsi="Times New Roman" w:cs="Times New Roman"/>
        </w:rPr>
      </w:pPr>
      <w:r w:rsidRPr="0084167C">
        <w:rPr>
          <w:rFonts w:ascii="Times New Roman" w:hAnsi="Times New Roman" w:cs="Times New Roman"/>
          <w:b/>
        </w:rPr>
        <w:t>Características</w:t>
      </w:r>
      <w:r w:rsidRPr="0084167C">
        <w:rPr>
          <w:rFonts w:ascii="Times New Roman" w:hAnsi="Times New Roman" w:cs="Times New Roman"/>
        </w:rPr>
        <w:t>:</w:t>
      </w:r>
      <w:r w:rsidR="002F627C" w:rsidRPr="0084167C">
        <w:rPr>
          <w:rFonts w:ascii="Times New Roman" w:hAnsi="Times New Roman" w:cs="Times New Roman"/>
        </w:rPr>
        <w:t xml:space="preserve"> Dado de hueso de forma rectangular muy plano.</w:t>
      </w:r>
      <w:r w:rsidR="00700221">
        <w:rPr>
          <w:rFonts w:ascii="Times New Roman" w:hAnsi="Times New Roman" w:cs="Times New Roman"/>
        </w:rPr>
        <w:t xml:space="preserve"> La pieza está bien trabajada y pulida.</w:t>
      </w:r>
      <w:r w:rsidR="002F627C" w:rsidRPr="0084167C">
        <w:rPr>
          <w:rFonts w:ascii="Times New Roman" w:hAnsi="Times New Roman" w:cs="Times New Roman"/>
        </w:rPr>
        <w:t xml:space="preserve"> </w:t>
      </w:r>
      <w:r w:rsidR="002F0CD0">
        <w:rPr>
          <w:rFonts w:ascii="Times New Roman" w:hAnsi="Times New Roman" w:cs="Times New Roman"/>
        </w:rPr>
        <w:t xml:space="preserve">No lleva numeración en todas las caras, únicamente en dos de sus seis lados. En el perfil lateral </w:t>
      </w:r>
      <w:r w:rsidR="00574EA5">
        <w:rPr>
          <w:rFonts w:ascii="Times New Roman" w:hAnsi="Times New Roman" w:cs="Times New Roman"/>
        </w:rPr>
        <w:t>estrecho</w:t>
      </w:r>
      <w:r w:rsidR="002F0CD0">
        <w:rPr>
          <w:rFonts w:ascii="Times New Roman" w:hAnsi="Times New Roman" w:cs="Times New Roman"/>
        </w:rPr>
        <w:t xml:space="preserve"> el número seis</w:t>
      </w:r>
      <w:r w:rsidR="00574EA5">
        <w:rPr>
          <w:rFonts w:ascii="Times New Roman" w:hAnsi="Times New Roman" w:cs="Times New Roman"/>
        </w:rPr>
        <w:t>,</w:t>
      </w:r>
      <w:r w:rsidR="002F0CD0">
        <w:rPr>
          <w:rFonts w:ascii="Times New Roman" w:hAnsi="Times New Roman" w:cs="Times New Roman"/>
        </w:rPr>
        <w:t xml:space="preserve"> y </w:t>
      </w:r>
      <w:r w:rsidR="00574EA5">
        <w:rPr>
          <w:rFonts w:ascii="Times New Roman" w:hAnsi="Times New Roman" w:cs="Times New Roman"/>
        </w:rPr>
        <w:t xml:space="preserve">en el </w:t>
      </w:r>
      <w:r w:rsidR="002F0CD0">
        <w:rPr>
          <w:rFonts w:ascii="Times New Roman" w:hAnsi="Times New Roman" w:cs="Times New Roman"/>
        </w:rPr>
        <w:t xml:space="preserve">lado </w:t>
      </w:r>
      <w:r w:rsidR="002F0CD0" w:rsidRPr="0084167C">
        <w:rPr>
          <w:rFonts w:ascii="Times New Roman" w:hAnsi="Times New Roman" w:cs="Times New Roman"/>
        </w:rPr>
        <w:t>más ampli</w:t>
      </w:r>
      <w:r w:rsidR="00574EA5">
        <w:rPr>
          <w:rFonts w:ascii="Times New Roman" w:hAnsi="Times New Roman" w:cs="Times New Roman"/>
        </w:rPr>
        <w:t>o</w:t>
      </w:r>
      <w:r w:rsidR="002F0CD0" w:rsidRPr="0084167C">
        <w:rPr>
          <w:rStyle w:val="Refdenotaalpie"/>
          <w:rFonts w:ascii="Times New Roman" w:hAnsi="Times New Roman" w:cs="Times New Roman"/>
        </w:rPr>
        <w:footnoteReference w:id="82"/>
      </w:r>
      <w:r w:rsidR="002F0CD0">
        <w:rPr>
          <w:rFonts w:ascii="Times New Roman" w:hAnsi="Times New Roman" w:cs="Times New Roman"/>
        </w:rPr>
        <w:t xml:space="preserve"> el número tres</w:t>
      </w:r>
      <w:r w:rsidR="002F627C" w:rsidRPr="0084167C">
        <w:rPr>
          <w:rFonts w:ascii="Times New Roman" w:hAnsi="Times New Roman" w:cs="Times New Roman"/>
        </w:rPr>
        <w:t xml:space="preserve">. </w:t>
      </w:r>
      <w:r w:rsidR="00DB7B04" w:rsidRPr="0084167C">
        <w:rPr>
          <w:rFonts w:ascii="Times New Roman" w:hAnsi="Times New Roman" w:cs="Times New Roman"/>
        </w:rPr>
        <w:t xml:space="preserve"> </w:t>
      </w:r>
      <w:r w:rsidR="002F0CD0">
        <w:rPr>
          <w:rFonts w:ascii="Times New Roman" w:hAnsi="Times New Roman" w:cs="Times New Roman"/>
        </w:rPr>
        <w:t xml:space="preserve">Las cifras están marcadas mediante pequeños círculos. </w:t>
      </w:r>
      <w:r w:rsidR="002E2F99">
        <w:rPr>
          <w:rFonts w:ascii="Times New Roman" w:hAnsi="Times New Roman" w:cs="Times New Roman"/>
        </w:rPr>
        <w:t xml:space="preserve"> Mide 5 cm de long</w:t>
      </w:r>
      <w:r w:rsidR="001F0E94">
        <w:rPr>
          <w:rFonts w:ascii="Times New Roman" w:hAnsi="Times New Roman" w:cs="Times New Roman"/>
        </w:rPr>
        <w:t>itud</w:t>
      </w:r>
      <w:r w:rsidR="002E2F99">
        <w:rPr>
          <w:rFonts w:ascii="Times New Roman" w:hAnsi="Times New Roman" w:cs="Times New Roman"/>
        </w:rPr>
        <w:t>.</w:t>
      </w:r>
    </w:p>
    <w:p w:rsidR="00A20D42" w:rsidRPr="0084167C" w:rsidRDefault="00A20D42" w:rsidP="008939D1">
      <w:pPr>
        <w:spacing w:after="0" w:line="240" w:lineRule="auto"/>
        <w:jc w:val="both"/>
        <w:rPr>
          <w:rFonts w:ascii="Times New Roman" w:hAnsi="Times New Roman" w:cs="Times New Roman"/>
        </w:rPr>
      </w:pPr>
      <w:r w:rsidRPr="0084167C">
        <w:rPr>
          <w:rFonts w:ascii="Times New Roman" w:hAnsi="Times New Roman" w:cs="Times New Roman"/>
          <w:b/>
        </w:rPr>
        <w:t xml:space="preserve">Área de hallazgos en </w:t>
      </w:r>
      <w:r w:rsidRPr="0084167C">
        <w:rPr>
          <w:rFonts w:ascii="Times New Roman" w:hAnsi="Times New Roman" w:cs="Times New Roman"/>
          <w:b/>
          <w:i/>
        </w:rPr>
        <w:t>Hispania</w:t>
      </w:r>
      <w:r w:rsidRPr="0084167C">
        <w:rPr>
          <w:rFonts w:ascii="Times New Roman" w:hAnsi="Times New Roman" w:cs="Times New Roman"/>
          <w:b/>
        </w:rPr>
        <w:t xml:space="preserve">: </w:t>
      </w:r>
      <w:r w:rsidRPr="0084167C">
        <w:rPr>
          <w:rFonts w:ascii="Times New Roman" w:hAnsi="Times New Roman" w:cs="Times New Roman"/>
        </w:rPr>
        <w:t>Herrera de Pisuerga (Palencia)</w:t>
      </w:r>
      <w:r w:rsidRPr="0084167C">
        <w:rPr>
          <w:rStyle w:val="Refdenotaalpie"/>
          <w:rFonts w:ascii="Times New Roman" w:hAnsi="Times New Roman" w:cs="Times New Roman"/>
        </w:rPr>
        <w:footnoteReference w:id="83"/>
      </w:r>
      <w:r w:rsidR="008939D1" w:rsidRPr="0084167C">
        <w:rPr>
          <w:rFonts w:ascii="Times New Roman" w:hAnsi="Times New Roman" w:cs="Times New Roman"/>
        </w:rPr>
        <w:t>.</w:t>
      </w:r>
    </w:p>
    <w:p w:rsidR="00A20D42" w:rsidRPr="0084167C" w:rsidRDefault="00A20D42" w:rsidP="008939D1">
      <w:pPr>
        <w:spacing w:after="0" w:line="240" w:lineRule="auto"/>
        <w:jc w:val="both"/>
        <w:rPr>
          <w:rFonts w:ascii="Times New Roman" w:hAnsi="Times New Roman" w:cs="Times New Roman"/>
          <w:lang w:eastAsia="es-ES"/>
        </w:rPr>
      </w:pPr>
      <w:r w:rsidRPr="0084167C">
        <w:rPr>
          <w:rFonts w:ascii="Times New Roman" w:hAnsi="Times New Roman" w:cs="Times New Roman"/>
          <w:b/>
        </w:rPr>
        <w:t>Área de dispersión:</w:t>
      </w:r>
      <w:r w:rsidR="00F24B87" w:rsidRPr="0084167C">
        <w:rPr>
          <w:rFonts w:ascii="Times New Roman" w:hAnsi="Times New Roman" w:cs="Times New Roman"/>
          <w:b/>
        </w:rPr>
        <w:t xml:space="preserve"> </w:t>
      </w:r>
      <w:r w:rsidR="00F24B87" w:rsidRPr="0084167C">
        <w:rPr>
          <w:rFonts w:ascii="Times New Roman" w:hAnsi="Times New Roman" w:cs="Times New Roman"/>
          <w:i/>
        </w:rPr>
        <w:t>C</w:t>
      </w:r>
      <w:r w:rsidR="009903E6">
        <w:rPr>
          <w:rFonts w:ascii="Times New Roman" w:hAnsi="Times New Roman" w:cs="Times New Roman"/>
          <w:i/>
        </w:rPr>
        <w:t>a</w:t>
      </w:r>
      <w:r w:rsidR="00F24B87" w:rsidRPr="0084167C">
        <w:rPr>
          <w:rFonts w:ascii="Times New Roman" w:hAnsi="Times New Roman" w:cs="Times New Roman"/>
          <w:i/>
        </w:rPr>
        <w:t>esarea Maritima</w:t>
      </w:r>
      <w:r w:rsidR="00C03A65">
        <w:rPr>
          <w:rFonts w:ascii="Times New Roman" w:hAnsi="Times New Roman" w:cs="Times New Roman"/>
        </w:rPr>
        <w:t xml:space="preserve"> (Isr</w:t>
      </w:r>
      <w:r w:rsidR="00F24B87" w:rsidRPr="0084167C">
        <w:rPr>
          <w:rFonts w:ascii="Times New Roman" w:hAnsi="Times New Roman" w:cs="Times New Roman"/>
        </w:rPr>
        <w:t>ael)</w:t>
      </w:r>
      <w:r w:rsidR="00F24B87" w:rsidRPr="0084167C">
        <w:rPr>
          <w:rStyle w:val="Refdenotaalpie"/>
          <w:rFonts w:ascii="Times New Roman" w:hAnsi="Times New Roman" w:cs="Times New Roman"/>
        </w:rPr>
        <w:footnoteReference w:id="84"/>
      </w:r>
      <w:r w:rsidR="00F24B87" w:rsidRPr="0084167C">
        <w:rPr>
          <w:rFonts w:ascii="Times New Roman" w:hAnsi="Times New Roman" w:cs="Times New Roman"/>
        </w:rPr>
        <w:t>, Burrian</w:t>
      </w:r>
      <w:r w:rsidR="00C74113">
        <w:rPr>
          <w:rFonts w:ascii="Times New Roman" w:hAnsi="Times New Roman" w:cs="Times New Roman"/>
        </w:rPr>
        <w:t xml:space="preserve">, </w:t>
      </w:r>
      <w:r w:rsidR="00C74113" w:rsidRPr="00C74113">
        <w:rPr>
          <w:rFonts w:ascii="Times New Roman" w:hAnsi="Times New Roman" w:cs="Times New Roman"/>
          <w:i/>
        </w:rPr>
        <w:t>Mogontiacvm</w:t>
      </w:r>
      <w:r w:rsidR="00295FAD" w:rsidRPr="0084167C">
        <w:rPr>
          <w:rFonts w:ascii="Times New Roman" w:hAnsi="Times New Roman" w:cs="Times New Roman"/>
        </w:rPr>
        <w:t xml:space="preserve"> (Mainz, </w:t>
      </w:r>
      <w:r w:rsidR="00637139" w:rsidRPr="0084167C">
        <w:rPr>
          <w:rFonts w:ascii="Times New Roman" w:hAnsi="Times New Roman" w:cs="Times New Roman"/>
        </w:rPr>
        <w:t>Alemania)</w:t>
      </w:r>
      <w:r w:rsidR="00637139" w:rsidRPr="0084167C">
        <w:rPr>
          <w:rStyle w:val="Refdenotaalpie"/>
          <w:rFonts w:ascii="Times New Roman" w:hAnsi="Times New Roman" w:cs="Times New Roman"/>
        </w:rPr>
        <w:footnoteReference w:id="85"/>
      </w:r>
      <w:r w:rsidR="00637139" w:rsidRPr="0084167C">
        <w:rPr>
          <w:rFonts w:ascii="Times New Roman" w:hAnsi="Times New Roman" w:cs="Times New Roman"/>
        </w:rPr>
        <w:t>,</w:t>
      </w:r>
      <w:r w:rsidR="00295FAD" w:rsidRPr="0084167C">
        <w:rPr>
          <w:rFonts w:ascii="Times New Roman" w:hAnsi="Times New Roman" w:cs="Times New Roman"/>
        </w:rPr>
        <w:t xml:space="preserve"> La </w:t>
      </w:r>
      <w:r w:rsidR="00FB7B7A" w:rsidRPr="0084167C">
        <w:rPr>
          <w:rFonts w:ascii="Times New Roman" w:hAnsi="Times New Roman" w:cs="Times New Roman"/>
        </w:rPr>
        <w:t>Madeleine</w:t>
      </w:r>
      <w:r w:rsidR="00295FAD" w:rsidRPr="0084167C">
        <w:rPr>
          <w:rFonts w:ascii="Times New Roman" w:hAnsi="Times New Roman" w:cs="Times New Roman"/>
        </w:rPr>
        <w:t xml:space="preserve"> (Clermont-l’Hérault, Francia)</w:t>
      </w:r>
      <w:r w:rsidR="00295FAD" w:rsidRPr="0084167C">
        <w:rPr>
          <w:rStyle w:val="Refdenotaalpie"/>
          <w:rFonts w:ascii="Times New Roman" w:hAnsi="Times New Roman" w:cs="Times New Roman"/>
        </w:rPr>
        <w:footnoteReference w:id="86"/>
      </w:r>
      <w:r w:rsidR="00B87A59" w:rsidRPr="0084167C">
        <w:rPr>
          <w:rFonts w:ascii="Times New Roman" w:hAnsi="Times New Roman" w:cs="Times New Roman"/>
        </w:rPr>
        <w:t>, Narbona (Francia)</w:t>
      </w:r>
      <w:r w:rsidR="00B87A59" w:rsidRPr="0084167C">
        <w:rPr>
          <w:rStyle w:val="Refdenotaalpie"/>
          <w:rFonts w:ascii="Times New Roman" w:hAnsi="Times New Roman" w:cs="Times New Roman"/>
        </w:rPr>
        <w:footnoteReference w:id="87"/>
      </w:r>
      <w:r w:rsidR="00604729" w:rsidRPr="0084167C">
        <w:rPr>
          <w:rFonts w:ascii="Times New Roman" w:hAnsi="Times New Roman" w:cs="Times New Roman"/>
        </w:rPr>
        <w:t>, Milán (Italia)</w:t>
      </w:r>
      <w:r w:rsidR="00604729" w:rsidRPr="0084167C">
        <w:rPr>
          <w:rStyle w:val="Refdenotaalpie"/>
          <w:rFonts w:ascii="Times New Roman" w:hAnsi="Times New Roman" w:cs="Times New Roman"/>
        </w:rPr>
        <w:footnoteReference w:id="88"/>
      </w:r>
      <w:r w:rsidR="008939D1" w:rsidRPr="0084167C">
        <w:rPr>
          <w:rFonts w:ascii="Times New Roman" w:hAnsi="Times New Roman" w:cs="Times New Roman"/>
        </w:rPr>
        <w:t>.</w:t>
      </w:r>
    </w:p>
    <w:p w:rsidR="00A20D42" w:rsidRDefault="00A20D42" w:rsidP="00320C60">
      <w:pPr>
        <w:spacing w:after="0" w:line="240" w:lineRule="auto"/>
        <w:jc w:val="both"/>
        <w:rPr>
          <w:rFonts w:ascii="Times New Roman" w:hAnsi="Times New Roman" w:cs="Times New Roman"/>
        </w:rPr>
      </w:pPr>
      <w:r w:rsidRPr="00B2001E">
        <w:rPr>
          <w:rFonts w:ascii="Times New Roman" w:hAnsi="Times New Roman" w:cs="Times New Roman"/>
          <w:b/>
        </w:rPr>
        <w:t>Cronología</w:t>
      </w:r>
      <w:r w:rsidRPr="00B2001E">
        <w:rPr>
          <w:rFonts w:ascii="Times New Roman" w:hAnsi="Times New Roman" w:cs="Times New Roman"/>
        </w:rPr>
        <w:t>:</w:t>
      </w:r>
      <w:r w:rsidR="004A5067">
        <w:rPr>
          <w:rFonts w:ascii="Times New Roman" w:hAnsi="Times New Roman" w:cs="Times New Roman"/>
        </w:rPr>
        <w:t xml:space="preserve"> En Herrera de Pisuerga se fecha entre los años 10 y 30 d.C</w:t>
      </w:r>
      <w:r w:rsidR="00320C60">
        <w:rPr>
          <w:rFonts w:ascii="Times New Roman" w:hAnsi="Times New Roman" w:cs="Times New Roman"/>
        </w:rPr>
        <w:t>.</w:t>
      </w:r>
      <w:r w:rsidR="004A5067">
        <w:rPr>
          <w:rStyle w:val="Refdenotaalpie"/>
          <w:rFonts w:ascii="Times New Roman" w:hAnsi="Times New Roman" w:cs="Times New Roman"/>
        </w:rPr>
        <w:footnoteReference w:id="89"/>
      </w:r>
      <w:r w:rsidR="004A5067">
        <w:rPr>
          <w:rFonts w:ascii="Times New Roman" w:hAnsi="Times New Roman" w:cs="Times New Roman"/>
        </w:rPr>
        <w:t>.</w:t>
      </w:r>
      <w:r w:rsidR="00BE4FD6">
        <w:rPr>
          <w:rFonts w:ascii="Times New Roman" w:hAnsi="Times New Roman" w:cs="Times New Roman"/>
        </w:rPr>
        <w:t xml:space="preserve"> En Narbona se fecha entre finales del siglo II y comienzos del siglo III d.C.</w:t>
      </w:r>
      <w:r w:rsidR="00BE4FD6">
        <w:rPr>
          <w:rStyle w:val="Refdenotaalpie"/>
          <w:rFonts w:ascii="Times New Roman" w:hAnsi="Times New Roman" w:cs="Times New Roman"/>
        </w:rPr>
        <w:footnoteReference w:id="90"/>
      </w:r>
    </w:p>
    <w:p w:rsidR="00A20D42" w:rsidRDefault="00A20D42" w:rsidP="00EF1E2B">
      <w:pPr>
        <w:spacing w:after="0" w:line="240" w:lineRule="auto"/>
        <w:rPr>
          <w:rFonts w:ascii="Times New Roman" w:hAnsi="Times New Roman" w:cs="Times New Roman"/>
        </w:rPr>
      </w:pPr>
    </w:p>
    <w:p w:rsidR="0023571A" w:rsidRPr="00B2001E" w:rsidRDefault="006A79EA" w:rsidP="0023571A">
      <w:pPr>
        <w:spacing w:after="0" w:line="240" w:lineRule="auto"/>
        <w:rPr>
          <w:rFonts w:ascii="Times New Roman" w:hAnsi="Times New Roman" w:cs="Times New Roman"/>
          <w:lang w:val="pt-PT"/>
        </w:rPr>
      </w:pPr>
      <w:r w:rsidRPr="00B2001E">
        <w:rPr>
          <w:rFonts w:ascii="Times New Roman" w:hAnsi="Times New Roman" w:cs="Times New Roman"/>
          <w:lang w:val="pt-PT"/>
        </w:rPr>
        <w:tab/>
        <w:t xml:space="preserve">• </w:t>
      </w:r>
      <w:r w:rsidRPr="00B2001E">
        <w:rPr>
          <w:rFonts w:ascii="Times New Roman" w:hAnsi="Times New Roman" w:cs="Times New Roman"/>
          <w:b/>
          <w:lang w:val="pt-PT"/>
        </w:rPr>
        <w:t>E.IV.2.</w:t>
      </w:r>
      <w:r w:rsidR="00CF7042">
        <w:rPr>
          <w:rFonts w:ascii="Times New Roman" w:hAnsi="Times New Roman" w:cs="Times New Roman"/>
          <w:b/>
          <w:lang w:val="pt-PT"/>
        </w:rPr>
        <w:t>3</w:t>
      </w:r>
      <w:r w:rsidR="0023571A" w:rsidRPr="00B2001E">
        <w:rPr>
          <w:rFonts w:ascii="Times New Roman" w:hAnsi="Times New Roman" w:cs="Times New Roman"/>
          <w:b/>
          <w:lang w:val="pt-PT"/>
        </w:rPr>
        <w:t xml:space="preserve"> – Poligonales</w:t>
      </w:r>
      <w:r w:rsidRPr="00B2001E">
        <w:rPr>
          <w:rFonts w:ascii="Times New Roman" w:hAnsi="Times New Roman" w:cs="Times New Roman"/>
          <w:b/>
          <w:lang w:val="pt-PT"/>
        </w:rPr>
        <w:t>.</w:t>
      </w:r>
    </w:p>
    <w:p w:rsidR="00F37827" w:rsidRPr="0000284F" w:rsidRDefault="00F37827" w:rsidP="00F37827">
      <w:pPr>
        <w:spacing w:after="0" w:line="240" w:lineRule="auto"/>
        <w:rPr>
          <w:rFonts w:ascii="Times New Roman" w:hAnsi="Times New Roman" w:cs="Times New Roman"/>
          <w:b/>
          <w:color w:val="031CD3"/>
          <w:lang w:val="fr-FR"/>
        </w:rPr>
      </w:pPr>
      <w:r w:rsidRPr="0000284F">
        <w:rPr>
          <w:rFonts w:ascii="Times New Roman" w:hAnsi="Times New Roman" w:cs="Times New Roman"/>
          <w:b/>
          <w:lang w:val="fr-FR"/>
        </w:rPr>
        <w:t>Béal</w:t>
      </w:r>
      <w:r w:rsidRPr="0000284F">
        <w:rPr>
          <w:rFonts w:ascii="Times New Roman" w:hAnsi="Times New Roman" w:cs="Times New Roman"/>
          <w:lang w:val="fr-FR"/>
        </w:rPr>
        <w:t xml:space="preserve"> –</w:t>
      </w:r>
      <w:r w:rsidRPr="0000284F">
        <w:rPr>
          <w:rFonts w:ascii="Times New Roman" w:hAnsi="Times New Roman" w:cs="Times New Roman"/>
          <w:b/>
          <w:color w:val="031CD3"/>
          <w:lang w:val="fr-FR"/>
        </w:rPr>
        <w:t xml:space="preserve"> </w:t>
      </w:r>
      <w:r w:rsidR="005F62E2" w:rsidRPr="0000284F">
        <w:rPr>
          <w:rFonts w:ascii="Times New Roman" w:hAnsi="Times New Roman" w:cs="Times New Roman"/>
          <w:b/>
          <w:color w:val="031CD3"/>
          <w:lang w:val="fr-FR"/>
        </w:rPr>
        <w:t>B III, 2</w:t>
      </w:r>
    </w:p>
    <w:tbl>
      <w:tblPr>
        <w:tblStyle w:val="Tablaconcuadrcula"/>
        <w:tblW w:w="0" w:type="auto"/>
        <w:tblLook w:val="04A0" w:firstRow="1" w:lastRow="0" w:firstColumn="1" w:lastColumn="0" w:noHBand="0" w:noVBand="1"/>
      </w:tblPr>
      <w:tblGrid>
        <w:gridCol w:w="2660"/>
      </w:tblGrid>
      <w:tr w:rsidR="00644B30" w:rsidRPr="00B2001E" w:rsidTr="00021990">
        <w:trPr>
          <w:trHeight w:val="416"/>
        </w:trPr>
        <w:tc>
          <w:tcPr>
            <w:tcW w:w="2660" w:type="dxa"/>
            <w:tcBorders>
              <w:top w:val="single" w:sz="4" w:space="0" w:color="auto"/>
              <w:left w:val="single" w:sz="4" w:space="0" w:color="auto"/>
              <w:bottom w:val="single" w:sz="4" w:space="0" w:color="auto"/>
              <w:right w:val="single" w:sz="4" w:space="0" w:color="auto"/>
            </w:tcBorders>
          </w:tcPr>
          <w:p w:rsidR="00644B30" w:rsidRPr="0000284F" w:rsidRDefault="00644B30">
            <w:pPr>
              <w:jc w:val="center"/>
              <w:rPr>
                <w:rFonts w:ascii="Times New Roman" w:hAnsi="Times New Roman" w:cs="Times New Roman"/>
                <w:noProof/>
                <w:lang w:val="fr-FR" w:eastAsia="es-ES"/>
              </w:rPr>
            </w:pPr>
          </w:p>
          <w:p w:rsidR="00644B30" w:rsidRPr="00B2001E" w:rsidRDefault="00644B30">
            <w:pPr>
              <w:jc w:val="center"/>
              <w:rPr>
                <w:rFonts w:ascii="Times New Roman" w:eastAsia="Times New Roman" w:hAnsi="Times New Roman" w:cs="Times New Roman"/>
                <w:snapToGrid w:val="0"/>
                <w:color w:val="000000"/>
                <w:w w:val="1"/>
                <w:bdr w:val="none" w:sz="0" w:space="0" w:color="auto" w:frame="1"/>
                <w:shd w:val="clear" w:color="auto" w:fill="000000"/>
                <w:lang w:eastAsia="x-none" w:bidi="x-none"/>
              </w:rPr>
            </w:pPr>
            <w:r w:rsidRPr="00B2001E">
              <w:rPr>
                <w:rFonts w:ascii="Times New Roman" w:eastAsia="Times New Roman" w:hAnsi="Times New Roman" w:cs="Times New Roman"/>
                <w:snapToGrid w:val="0"/>
                <w:color w:val="000000"/>
                <w:w w:val="1"/>
                <w:bdr w:val="none" w:sz="0" w:space="0" w:color="auto" w:frame="1"/>
                <w:shd w:val="clear" w:color="auto" w:fill="000000"/>
                <w:lang w:val="x-none" w:eastAsia="x-none" w:bidi="x-none"/>
              </w:rPr>
              <w:t xml:space="preserve"> </w:t>
            </w:r>
            <w:r w:rsidR="003907EC" w:rsidRPr="00B2001E">
              <w:rPr>
                <w:rFonts w:ascii="Times New Roman" w:eastAsia="Times New Roman" w:hAnsi="Times New Roman" w:cs="Times New Roman"/>
                <w:noProof/>
                <w:snapToGrid w:val="0"/>
                <w:color w:val="000000"/>
                <w:w w:val="1"/>
                <w:bdr w:val="none" w:sz="0" w:space="0" w:color="auto" w:frame="1"/>
                <w:shd w:val="clear" w:color="auto" w:fill="000000"/>
                <w:lang w:eastAsia="es-ES"/>
              </w:rPr>
              <w:drawing>
                <wp:inline distT="0" distB="0" distL="0" distR="0">
                  <wp:extent cx="1213764" cy="1142365"/>
                  <wp:effectExtent l="0" t="0" r="5715" b="635"/>
                  <wp:docPr id="27" name="Imagen 27" descr="F:\HUESO ROMANO (22-7-16)\HUESO TRABAJADO EPOCA ROMANA\en fongo negro\45 - Tipo E.IV- Dados\EIV.2 - Macizos\E.IV.2.4 - poligonales\MNARMFCE30032_SEQ_003_R copia copie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HUESO ROMANO (22-7-16)\HUESO TRABAJADO EPOCA ROMANA\en fongo negro\45 - Tipo E.IV- Dados\EIV.2 - Macizos\E.IV.2.4 - poligonales\MNARMFCE30032_SEQ_003_R copia copie123.jp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253232" cy="1179511"/>
                          </a:xfrm>
                          <a:prstGeom prst="rect">
                            <a:avLst/>
                          </a:prstGeom>
                          <a:noFill/>
                          <a:ln>
                            <a:noFill/>
                          </a:ln>
                        </pic:spPr>
                      </pic:pic>
                    </a:graphicData>
                  </a:graphic>
                </wp:inline>
              </w:drawing>
            </w:r>
          </w:p>
          <w:p w:rsidR="00644B30" w:rsidRPr="00B2001E" w:rsidRDefault="00E131E1">
            <w:pPr>
              <w:jc w:val="center"/>
              <w:rPr>
                <w:rFonts w:ascii="Times New Roman" w:hAnsi="Times New Roman" w:cs="Times New Roman"/>
              </w:rPr>
            </w:pPr>
            <w:r>
              <w:rPr>
                <w:rFonts w:ascii="Times New Roman" w:hAnsi="Times New Roman" w:cs="Times New Roman"/>
                <w:i/>
              </w:rPr>
              <w:t>Av</w:t>
            </w:r>
            <w:r w:rsidR="00644B30" w:rsidRPr="00B2001E">
              <w:rPr>
                <w:rFonts w:ascii="Times New Roman" w:hAnsi="Times New Roman" w:cs="Times New Roman"/>
                <w:i/>
              </w:rPr>
              <w:t xml:space="preserve">gvsta Emerita </w:t>
            </w:r>
          </w:p>
          <w:p w:rsidR="00644B30" w:rsidRPr="00B2001E" w:rsidRDefault="00644B30">
            <w:pPr>
              <w:jc w:val="center"/>
              <w:rPr>
                <w:rFonts w:ascii="Times New Roman" w:hAnsi="Times New Roman" w:cs="Times New Roman"/>
              </w:rPr>
            </w:pPr>
            <w:r w:rsidRPr="00B2001E">
              <w:rPr>
                <w:rFonts w:ascii="Times New Roman" w:hAnsi="Times New Roman" w:cs="Times New Roman"/>
              </w:rPr>
              <w:t>(MNAR</w:t>
            </w:r>
            <w:r w:rsidR="007C562E">
              <w:rPr>
                <w:rFonts w:ascii="Times New Roman" w:hAnsi="Times New Roman" w:cs="Times New Roman"/>
              </w:rPr>
              <w:t xml:space="preserve"> Mérida</w:t>
            </w:r>
            <w:r w:rsidRPr="00B2001E">
              <w:rPr>
                <w:rFonts w:ascii="Times New Roman" w:hAnsi="Times New Roman" w:cs="Times New Roman"/>
              </w:rPr>
              <w:t>)</w:t>
            </w:r>
          </w:p>
        </w:tc>
      </w:tr>
    </w:tbl>
    <w:p w:rsidR="009E596E" w:rsidRPr="00B2001E" w:rsidRDefault="009E596E" w:rsidP="008939D1">
      <w:pPr>
        <w:spacing w:after="0" w:line="240" w:lineRule="auto"/>
        <w:jc w:val="both"/>
        <w:rPr>
          <w:rFonts w:ascii="Times New Roman" w:hAnsi="Times New Roman" w:cs="Times New Roman"/>
        </w:rPr>
      </w:pPr>
      <w:r w:rsidRPr="00B2001E">
        <w:rPr>
          <w:rFonts w:ascii="Times New Roman" w:hAnsi="Times New Roman" w:cs="Times New Roman"/>
          <w:b/>
        </w:rPr>
        <w:t>Características</w:t>
      </w:r>
      <w:r w:rsidRPr="00B2001E">
        <w:rPr>
          <w:rFonts w:ascii="Times New Roman" w:hAnsi="Times New Roman" w:cs="Times New Roman"/>
        </w:rPr>
        <w:t>:</w:t>
      </w:r>
      <w:r w:rsidR="005D2497">
        <w:rPr>
          <w:rFonts w:ascii="Times New Roman" w:hAnsi="Times New Roman" w:cs="Times New Roman"/>
        </w:rPr>
        <w:t xml:space="preserve"> Dado de hueso, con forma poliédrica, de 14 cara. La numeración se asienta sobre la forma romboidal, el resto de las caras son triangulares. </w:t>
      </w:r>
      <w:r w:rsidR="00AA7A3A">
        <w:rPr>
          <w:rFonts w:ascii="Times New Roman" w:hAnsi="Times New Roman" w:cs="Times New Roman"/>
        </w:rPr>
        <w:t xml:space="preserve">Las cifras se marcan mediante pequeños círculos dobles. </w:t>
      </w:r>
      <w:r w:rsidR="005D2497">
        <w:rPr>
          <w:rFonts w:ascii="Times New Roman" w:hAnsi="Times New Roman" w:cs="Times New Roman"/>
        </w:rPr>
        <w:t>Está tintado, posiblemente imitando los realizados en bronce. El reparto de números es el mismo que en el resto de los dados (1-6; 3-4; 2-5)</w:t>
      </w:r>
      <w:r w:rsidR="00546DD6">
        <w:rPr>
          <w:rFonts w:ascii="Times New Roman" w:hAnsi="Times New Roman" w:cs="Times New Roman"/>
        </w:rPr>
        <w:t>.</w:t>
      </w:r>
    </w:p>
    <w:p w:rsidR="009E596E" w:rsidRPr="00B2001E" w:rsidRDefault="009E596E" w:rsidP="008939D1">
      <w:pPr>
        <w:spacing w:after="0" w:line="240" w:lineRule="auto"/>
        <w:jc w:val="both"/>
        <w:rPr>
          <w:rFonts w:ascii="Times New Roman" w:hAnsi="Times New Roman" w:cs="Times New Roman"/>
        </w:rPr>
      </w:pPr>
      <w:r w:rsidRPr="00B2001E">
        <w:rPr>
          <w:rFonts w:ascii="Times New Roman" w:hAnsi="Times New Roman" w:cs="Times New Roman"/>
          <w:b/>
        </w:rPr>
        <w:t xml:space="preserve">Área de hallazgos en Hispania: </w:t>
      </w:r>
      <w:r w:rsidR="00E131E1">
        <w:rPr>
          <w:rFonts w:ascii="Times New Roman" w:hAnsi="Times New Roman" w:cs="Times New Roman"/>
          <w:i/>
        </w:rPr>
        <w:t>Av</w:t>
      </w:r>
      <w:r w:rsidR="00E131E1" w:rsidRPr="00B2001E">
        <w:rPr>
          <w:rFonts w:ascii="Times New Roman" w:hAnsi="Times New Roman" w:cs="Times New Roman"/>
          <w:i/>
        </w:rPr>
        <w:t>g</w:t>
      </w:r>
      <w:r w:rsidR="00E131E1">
        <w:rPr>
          <w:rFonts w:ascii="Times New Roman" w:hAnsi="Times New Roman" w:cs="Times New Roman"/>
          <w:i/>
        </w:rPr>
        <w:t>v</w:t>
      </w:r>
      <w:r w:rsidR="00E131E1" w:rsidRPr="00B2001E">
        <w:rPr>
          <w:rFonts w:ascii="Times New Roman" w:hAnsi="Times New Roman" w:cs="Times New Roman"/>
          <w:i/>
        </w:rPr>
        <w:t>sta</w:t>
      </w:r>
      <w:r w:rsidR="00484FCD" w:rsidRPr="00B2001E">
        <w:rPr>
          <w:rFonts w:ascii="Times New Roman" w:hAnsi="Times New Roman" w:cs="Times New Roman"/>
          <w:i/>
        </w:rPr>
        <w:t xml:space="preserve"> Emerita</w:t>
      </w:r>
      <w:r w:rsidR="00484FCD" w:rsidRPr="00B2001E">
        <w:rPr>
          <w:rFonts w:ascii="Times New Roman" w:hAnsi="Times New Roman" w:cs="Times New Roman"/>
        </w:rPr>
        <w:t xml:space="preserve"> (Mérida)</w:t>
      </w:r>
      <w:r w:rsidR="005D2497">
        <w:rPr>
          <w:rStyle w:val="Refdenotaalpie"/>
          <w:rFonts w:ascii="Times New Roman" w:hAnsi="Times New Roman" w:cs="Times New Roman"/>
        </w:rPr>
        <w:footnoteReference w:id="91"/>
      </w:r>
      <w:r w:rsidR="002A2ABB">
        <w:rPr>
          <w:rFonts w:ascii="Times New Roman" w:hAnsi="Times New Roman" w:cs="Times New Roman"/>
        </w:rPr>
        <w:t>.</w:t>
      </w:r>
    </w:p>
    <w:p w:rsidR="009E596E" w:rsidRPr="00B2001E" w:rsidRDefault="009E596E" w:rsidP="008939D1">
      <w:pPr>
        <w:spacing w:after="0" w:line="240" w:lineRule="auto"/>
        <w:jc w:val="both"/>
        <w:rPr>
          <w:rFonts w:ascii="Times New Roman" w:hAnsi="Times New Roman" w:cs="Times New Roman"/>
        </w:rPr>
      </w:pPr>
      <w:r w:rsidRPr="00B2001E">
        <w:rPr>
          <w:rFonts w:ascii="Times New Roman" w:hAnsi="Times New Roman" w:cs="Times New Roman"/>
          <w:b/>
        </w:rPr>
        <w:t>Área de dispersión:</w:t>
      </w:r>
      <w:r w:rsidR="00CB183C" w:rsidRPr="00CB183C">
        <w:rPr>
          <w:rFonts w:ascii="Times New Roman" w:hAnsi="Times New Roman" w:cs="Times New Roman"/>
        </w:rPr>
        <w:t xml:space="preserve"> Similar, en este caso, hexagonal, en Nîmes (Francia)</w:t>
      </w:r>
      <w:r w:rsidR="00CB183C">
        <w:rPr>
          <w:rStyle w:val="Refdenotaalpie"/>
          <w:rFonts w:ascii="Times New Roman" w:hAnsi="Times New Roman" w:cs="Times New Roman"/>
        </w:rPr>
        <w:footnoteReference w:id="92"/>
      </w:r>
      <w:r w:rsidR="002A2ABB">
        <w:rPr>
          <w:rFonts w:ascii="Times New Roman" w:hAnsi="Times New Roman" w:cs="Times New Roman"/>
        </w:rPr>
        <w:t>.</w:t>
      </w:r>
    </w:p>
    <w:p w:rsidR="009E596E" w:rsidRDefault="009E596E" w:rsidP="008939D1">
      <w:pPr>
        <w:spacing w:after="0" w:line="240" w:lineRule="auto"/>
        <w:jc w:val="both"/>
        <w:rPr>
          <w:rFonts w:ascii="Times New Roman" w:hAnsi="Times New Roman" w:cs="Times New Roman"/>
        </w:rPr>
      </w:pPr>
      <w:r w:rsidRPr="00B2001E">
        <w:rPr>
          <w:rFonts w:ascii="Times New Roman" w:hAnsi="Times New Roman" w:cs="Times New Roman"/>
          <w:b/>
        </w:rPr>
        <w:t>Cronología</w:t>
      </w:r>
      <w:r w:rsidRPr="00B2001E">
        <w:rPr>
          <w:rFonts w:ascii="Times New Roman" w:hAnsi="Times New Roman" w:cs="Times New Roman"/>
        </w:rPr>
        <w:t>:</w:t>
      </w:r>
      <w:r w:rsidR="00AC73C7">
        <w:rPr>
          <w:rFonts w:ascii="Times New Roman" w:hAnsi="Times New Roman" w:cs="Times New Roman"/>
        </w:rPr>
        <w:t xml:space="preserve"> </w:t>
      </w:r>
      <w:r w:rsidR="00A172DD">
        <w:rPr>
          <w:rFonts w:ascii="Times New Roman" w:hAnsi="Times New Roman" w:cs="Times New Roman"/>
        </w:rPr>
        <w:t>É</w:t>
      </w:r>
      <w:r w:rsidR="004459BA">
        <w:rPr>
          <w:rFonts w:ascii="Times New Roman" w:hAnsi="Times New Roman" w:cs="Times New Roman"/>
        </w:rPr>
        <w:t>poca romana. Sin poder precisar.</w:t>
      </w:r>
    </w:p>
    <w:p w:rsidR="00CC0002" w:rsidRPr="00B2001E" w:rsidRDefault="00CC0002" w:rsidP="008939D1">
      <w:pPr>
        <w:spacing w:after="0" w:line="240" w:lineRule="auto"/>
        <w:jc w:val="both"/>
        <w:rPr>
          <w:rFonts w:ascii="Times New Roman" w:hAnsi="Times New Roman" w:cs="Times New Roman"/>
        </w:rPr>
      </w:pPr>
    </w:p>
    <w:p w:rsidR="009E596E" w:rsidRDefault="009E596E" w:rsidP="0023571A">
      <w:pPr>
        <w:spacing w:after="0" w:line="240" w:lineRule="auto"/>
        <w:rPr>
          <w:rFonts w:ascii="Times New Roman" w:hAnsi="Times New Roman" w:cs="Times New Roman"/>
          <w:lang w:val="pt-PT"/>
        </w:rPr>
      </w:pPr>
    </w:p>
    <w:p w:rsidR="00CF4735" w:rsidRPr="00B2001E" w:rsidRDefault="00CF4735" w:rsidP="0023571A">
      <w:pPr>
        <w:spacing w:after="0" w:line="240" w:lineRule="auto"/>
        <w:rPr>
          <w:rFonts w:ascii="Times New Roman" w:hAnsi="Times New Roman" w:cs="Times New Roman"/>
          <w:lang w:val="pt-PT"/>
        </w:rPr>
      </w:pPr>
    </w:p>
    <w:p w:rsidR="002757FC" w:rsidRPr="00CC0002" w:rsidRDefault="00F37827" w:rsidP="00423BCE">
      <w:pPr>
        <w:rPr>
          <w:rFonts w:ascii="Times New Roman" w:hAnsi="Times New Roman" w:cs="Times New Roman"/>
          <w:b/>
        </w:rPr>
      </w:pPr>
      <w:r w:rsidRPr="00015BB4">
        <w:rPr>
          <w:rFonts w:ascii="Times New Roman" w:hAnsi="Times New Roman" w:cs="Times New Roman"/>
          <w:b/>
        </w:rPr>
        <w:t>Análisis:</w:t>
      </w:r>
    </w:p>
    <w:p w:rsidR="00CC0002" w:rsidRDefault="00CC0002" w:rsidP="00B51963">
      <w:pPr>
        <w:spacing w:line="240" w:lineRule="auto"/>
        <w:jc w:val="both"/>
        <w:rPr>
          <w:rFonts w:ascii="Times New Roman" w:hAnsi="Times New Roman" w:cs="Times New Roman"/>
        </w:rPr>
      </w:pPr>
      <w:r>
        <w:rPr>
          <w:rFonts w:ascii="Times New Roman" w:hAnsi="Times New Roman" w:cs="Times New Roman"/>
        </w:rPr>
        <w:t>Los</w:t>
      </w:r>
      <w:r w:rsidRPr="00CC0002">
        <w:rPr>
          <w:rFonts w:ascii="Times New Roman" w:hAnsi="Times New Roman" w:cs="Times New Roman"/>
        </w:rPr>
        <w:t xml:space="preserve"> juego</w:t>
      </w:r>
      <w:r>
        <w:rPr>
          <w:rFonts w:ascii="Times New Roman" w:hAnsi="Times New Roman" w:cs="Times New Roman"/>
        </w:rPr>
        <w:t>s de azar</w:t>
      </w:r>
      <w:r w:rsidR="00A34292">
        <w:rPr>
          <w:rFonts w:ascii="Times New Roman" w:hAnsi="Times New Roman" w:cs="Times New Roman"/>
        </w:rPr>
        <w:t xml:space="preserve"> (</w:t>
      </w:r>
      <w:r w:rsidR="00A34292" w:rsidRPr="00A34292">
        <w:rPr>
          <w:rFonts w:ascii="Times New Roman" w:hAnsi="Times New Roman" w:cs="Times New Roman"/>
          <w:i/>
        </w:rPr>
        <w:t>alea</w:t>
      </w:r>
      <w:r w:rsidR="00A34292">
        <w:rPr>
          <w:rFonts w:ascii="Times New Roman" w:hAnsi="Times New Roman" w:cs="Times New Roman"/>
        </w:rPr>
        <w:t>)</w:t>
      </w:r>
      <w:r>
        <w:rPr>
          <w:rFonts w:ascii="Times New Roman" w:hAnsi="Times New Roman" w:cs="Times New Roman"/>
        </w:rPr>
        <w:t>, entre ellos el</w:t>
      </w:r>
      <w:r w:rsidRPr="00CC0002">
        <w:rPr>
          <w:rFonts w:ascii="Times New Roman" w:hAnsi="Times New Roman" w:cs="Times New Roman"/>
        </w:rPr>
        <w:t xml:space="preserve"> de</w:t>
      </w:r>
      <w:r>
        <w:rPr>
          <w:rFonts w:ascii="Times New Roman" w:hAnsi="Times New Roman" w:cs="Times New Roman"/>
        </w:rPr>
        <w:t xml:space="preserve"> los</w:t>
      </w:r>
      <w:r w:rsidRPr="00CC0002">
        <w:rPr>
          <w:rFonts w:ascii="Times New Roman" w:hAnsi="Times New Roman" w:cs="Times New Roman"/>
        </w:rPr>
        <w:t xml:space="preserve"> dados</w:t>
      </w:r>
      <w:r>
        <w:rPr>
          <w:rFonts w:ascii="Times New Roman" w:hAnsi="Times New Roman" w:cs="Times New Roman"/>
        </w:rPr>
        <w:t xml:space="preserve"> (</w:t>
      </w:r>
      <w:r w:rsidRPr="00CC0002">
        <w:rPr>
          <w:rFonts w:ascii="Times New Roman" w:hAnsi="Times New Roman" w:cs="Times New Roman"/>
          <w:i/>
        </w:rPr>
        <w:t>tesserae</w:t>
      </w:r>
      <w:r>
        <w:rPr>
          <w:rFonts w:ascii="Times New Roman" w:hAnsi="Times New Roman" w:cs="Times New Roman"/>
        </w:rPr>
        <w:t xml:space="preserve">), </w:t>
      </w:r>
      <w:r w:rsidRPr="00CC0002">
        <w:rPr>
          <w:rFonts w:ascii="Times New Roman" w:hAnsi="Times New Roman" w:cs="Times New Roman"/>
        </w:rPr>
        <w:t>tuvieron mucho arraigo entre l</w:t>
      </w:r>
      <w:r w:rsidR="001824F5">
        <w:rPr>
          <w:rFonts w:ascii="Times New Roman" w:hAnsi="Times New Roman" w:cs="Times New Roman"/>
        </w:rPr>
        <w:t>a población romana</w:t>
      </w:r>
      <w:r w:rsidR="00DF1CA0">
        <w:rPr>
          <w:rFonts w:ascii="Times New Roman" w:hAnsi="Times New Roman" w:cs="Times New Roman"/>
        </w:rPr>
        <w:t>, pese a estar mal visto por la sociedad</w:t>
      </w:r>
      <w:r w:rsidR="00DF1CA0">
        <w:rPr>
          <w:rStyle w:val="Refdenotaalpie"/>
          <w:rFonts w:ascii="Times New Roman" w:hAnsi="Times New Roman" w:cs="Times New Roman"/>
        </w:rPr>
        <w:footnoteReference w:id="93"/>
      </w:r>
      <w:r w:rsidRPr="00CC0002">
        <w:rPr>
          <w:rFonts w:ascii="Times New Roman" w:hAnsi="Times New Roman" w:cs="Times New Roman"/>
        </w:rPr>
        <w:t>.</w:t>
      </w:r>
      <w:r w:rsidR="00770F8B">
        <w:rPr>
          <w:rFonts w:ascii="Times New Roman" w:hAnsi="Times New Roman" w:cs="Times New Roman"/>
        </w:rPr>
        <w:t xml:space="preserve"> De hecho</w:t>
      </w:r>
      <w:r w:rsidR="00A34292">
        <w:rPr>
          <w:rFonts w:ascii="Times New Roman" w:hAnsi="Times New Roman" w:cs="Times New Roman"/>
        </w:rPr>
        <w:t xml:space="preserve"> se promulgaron leyes restrictivas contra el juego</w:t>
      </w:r>
      <w:r w:rsidR="001824F5">
        <w:rPr>
          <w:rFonts w:ascii="Times New Roman" w:hAnsi="Times New Roman" w:cs="Times New Roman"/>
        </w:rPr>
        <w:t>, prohibiendo las apuestas de dinero,</w:t>
      </w:r>
      <w:r w:rsidR="00A34292">
        <w:rPr>
          <w:rFonts w:ascii="Times New Roman" w:hAnsi="Times New Roman" w:cs="Times New Roman"/>
        </w:rPr>
        <w:t xml:space="preserve"> desde época republicana (</w:t>
      </w:r>
      <w:r w:rsidR="00A34292" w:rsidRPr="00A34292">
        <w:rPr>
          <w:rFonts w:ascii="Times New Roman" w:hAnsi="Times New Roman" w:cs="Times New Roman"/>
          <w:i/>
        </w:rPr>
        <w:t>leges aleariae</w:t>
      </w:r>
      <w:r w:rsidR="00A34292">
        <w:rPr>
          <w:rFonts w:ascii="Times New Roman" w:hAnsi="Times New Roman" w:cs="Times New Roman"/>
        </w:rPr>
        <w:t>)</w:t>
      </w:r>
      <w:r w:rsidR="001824F5">
        <w:rPr>
          <w:rStyle w:val="Refdenotaalpie"/>
          <w:rFonts w:ascii="Times New Roman" w:hAnsi="Times New Roman" w:cs="Times New Roman"/>
        </w:rPr>
        <w:footnoteReference w:id="94"/>
      </w:r>
      <w:r w:rsidR="00A34292">
        <w:rPr>
          <w:rFonts w:ascii="Times New Roman" w:hAnsi="Times New Roman" w:cs="Times New Roman"/>
        </w:rPr>
        <w:t xml:space="preserve">. </w:t>
      </w:r>
      <w:r w:rsidR="001824F5">
        <w:rPr>
          <w:rFonts w:ascii="Times New Roman" w:hAnsi="Times New Roman" w:cs="Times New Roman"/>
        </w:rPr>
        <w:t>Sin embargo, pese a esta legislación, e</w:t>
      </w:r>
      <w:r w:rsidR="00A34292">
        <w:rPr>
          <w:rFonts w:ascii="Times New Roman" w:hAnsi="Times New Roman" w:cs="Times New Roman"/>
        </w:rPr>
        <w:t>char unos dados y apostar dinero era muy común</w:t>
      </w:r>
      <w:r w:rsidR="0058731E">
        <w:rPr>
          <w:rStyle w:val="Refdenotaalpie"/>
          <w:rFonts w:ascii="Times New Roman" w:hAnsi="Times New Roman" w:cs="Times New Roman"/>
        </w:rPr>
        <w:footnoteReference w:id="95"/>
      </w:r>
      <w:r w:rsidR="001824F5" w:rsidRPr="001824F5">
        <w:rPr>
          <w:rFonts w:ascii="Times New Roman" w:hAnsi="Times New Roman" w:cs="Times New Roman"/>
        </w:rPr>
        <w:t xml:space="preserve"> </w:t>
      </w:r>
      <w:r w:rsidR="001824F5">
        <w:rPr>
          <w:rFonts w:ascii="Times New Roman" w:hAnsi="Times New Roman" w:cs="Times New Roman"/>
        </w:rPr>
        <w:t>verlo en las cantinas, entre los soldados, o en las clases más acomodadas</w:t>
      </w:r>
      <w:r w:rsidR="0058731E">
        <w:rPr>
          <w:rFonts w:ascii="Times New Roman" w:hAnsi="Times New Roman" w:cs="Times New Roman"/>
        </w:rPr>
        <w:t>.</w:t>
      </w:r>
      <w:r w:rsidR="00A34292">
        <w:rPr>
          <w:rFonts w:ascii="Times New Roman" w:hAnsi="Times New Roman" w:cs="Times New Roman"/>
        </w:rPr>
        <w:t xml:space="preserve"> De hecho Suetonio, recoge como los emperadores Augusto, Claudio o Nerón, eran aficionados a estos juegos</w:t>
      </w:r>
      <w:r w:rsidR="00A34292" w:rsidRPr="001824F5">
        <w:rPr>
          <w:rStyle w:val="Refdenotaalpie"/>
          <w:rFonts w:ascii="Times New Roman" w:hAnsi="Times New Roman" w:cs="Times New Roman"/>
        </w:rPr>
        <w:footnoteReference w:id="96"/>
      </w:r>
      <w:r w:rsidR="00A34292" w:rsidRPr="001824F5">
        <w:rPr>
          <w:rFonts w:ascii="Times New Roman" w:hAnsi="Times New Roman" w:cs="Times New Roman"/>
        </w:rPr>
        <w:t>.</w:t>
      </w:r>
      <w:r w:rsidR="005C68C6">
        <w:rPr>
          <w:rFonts w:ascii="Times New Roman" w:hAnsi="Times New Roman" w:cs="Times New Roman"/>
        </w:rPr>
        <w:t xml:space="preserve"> S</w:t>
      </w:r>
      <w:r w:rsidR="001824F5">
        <w:rPr>
          <w:rFonts w:ascii="Times New Roman" w:hAnsi="Times New Roman" w:cs="Times New Roman"/>
        </w:rPr>
        <w:t xml:space="preserve">alvo en las </w:t>
      </w:r>
      <w:r w:rsidR="001824F5" w:rsidRPr="00F849D9">
        <w:rPr>
          <w:rFonts w:ascii="Times New Roman" w:hAnsi="Times New Roman" w:cs="Times New Roman"/>
          <w:i/>
        </w:rPr>
        <w:t>Saturnales</w:t>
      </w:r>
      <w:r w:rsidR="001824F5">
        <w:rPr>
          <w:rFonts w:ascii="Times New Roman" w:hAnsi="Times New Roman" w:cs="Times New Roman"/>
        </w:rPr>
        <w:t>, los juegos de azar estaban prohibidos en Roma bajo multa fijada con el cuádruple de la cantidad apostada</w:t>
      </w:r>
      <w:r w:rsidR="005C68C6">
        <w:rPr>
          <w:rStyle w:val="Refdenotaalpie"/>
          <w:rFonts w:ascii="Times New Roman" w:hAnsi="Times New Roman" w:cs="Times New Roman"/>
        </w:rPr>
        <w:footnoteReference w:id="97"/>
      </w:r>
      <w:r w:rsidR="001824F5">
        <w:rPr>
          <w:rFonts w:ascii="Times New Roman" w:hAnsi="Times New Roman" w:cs="Times New Roman"/>
        </w:rPr>
        <w:t>.</w:t>
      </w:r>
      <w:r w:rsidR="00DF1CA0">
        <w:rPr>
          <w:rFonts w:ascii="Times New Roman" w:hAnsi="Times New Roman" w:cs="Times New Roman"/>
        </w:rPr>
        <w:t xml:space="preserve"> Solo se podía jugar cuando no se ap</w:t>
      </w:r>
      <w:r w:rsidR="00385388">
        <w:rPr>
          <w:rFonts w:ascii="Times New Roman" w:hAnsi="Times New Roman" w:cs="Times New Roman"/>
        </w:rPr>
        <w:t>ostaba dinero.</w:t>
      </w:r>
    </w:p>
    <w:p w:rsidR="00822CCE" w:rsidRDefault="00CC0002" w:rsidP="003F1E18">
      <w:pPr>
        <w:spacing w:after="0" w:line="240" w:lineRule="auto"/>
        <w:jc w:val="both"/>
        <w:rPr>
          <w:rFonts w:ascii="Times New Roman" w:hAnsi="Times New Roman" w:cs="Times New Roman"/>
        </w:rPr>
      </w:pPr>
      <w:r>
        <w:rPr>
          <w:rFonts w:ascii="Times New Roman" w:hAnsi="Times New Roman" w:cs="Times New Roman"/>
        </w:rPr>
        <w:t>Los dados se realizaron en diversos materiales</w:t>
      </w:r>
      <w:r w:rsidR="00CB3999">
        <w:rPr>
          <w:rFonts w:ascii="Times New Roman" w:hAnsi="Times New Roman" w:cs="Times New Roman"/>
        </w:rPr>
        <w:t xml:space="preserve"> </w:t>
      </w:r>
      <w:r w:rsidR="00385388">
        <w:rPr>
          <w:rFonts w:ascii="Times New Roman" w:hAnsi="Times New Roman" w:cs="Times New Roman"/>
        </w:rPr>
        <w:t>(</w:t>
      </w:r>
      <w:r>
        <w:rPr>
          <w:rFonts w:ascii="Times New Roman" w:hAnsi="Times New Roman" w:cs="Times New Roman"/>
        </w:rPr>
        <w:t xml:space="preserve">piedra, </w:t>
      </w:r>
      <w:r w:rsidR="00385388">
        <w:rPr>
          <w:rFonts w:ascii="Times New Roman" w:hAnsi="Times New Roman" w:cs="Times New Roman"/>
        </w:rPr>
        <w:t xml:space="preserve">madera, </w:t>
      </w:r>
      <w:r>
        <w:rPr>
          <w:rFonts w:ascii="Times New Roman" w:hAnsi="Times New Roman" w:cs="Times New Roman"/>
        </w:rPr>
        <w:t>hueso, asta, marfil</w:t>
      </w:r>
      <w:r w:rsidR="00290445">
        <w:rPr>
          <w:rStyle w:val="Refdenotaalpie"/>
          <w:rFonts w:ascii="Times New Roman" w:hAnsi="Times New Roman" w:cs="Times New Roman"/>
        </w:rPr>
        <w:footnoteReference w:id="98"/>
      </w:r>
      <w:r w:rsidR="00EF7F44">
        <w:rPr>
          <w:rFonts w:ascii="Times New Roman" w:hAnsi="Times New Roman" w:cs="Times New Roman"/>
        </w:rPr>
        <w:t>,</w:t>
      </w:r>
      <w:r w:rsidR="00CB3999">
        <w:rPr>
          <w:rFonts w:ascii="Times New Roman" w:hAnsi="Times New Roman" w:cs="Times New Roman"/>
        </w:rPr>
        <w:t xml:space="preserve"> plata y oro</w:t>
      </w:r>
      <w:r w:rsidR="00CB3999">
        <w:rPr>
          <w:rStyle w:val="Refdenotaalpie"/>
          <w:rFonts w:ascii="Times New Roman" w:hAnsi="Times New Roman" w:cs="Times New Roman"/>
        </w:rPr>
        <w:footnoteReference w:id="99"/>
      </w:r>
      <w:r w:rsidR="00385388">
        <w:rPr>
          <w:rFonts w:ascii="Times New Roman" w:hAnsi="Times New Roman" w:cs="Times New Roman"/>
        </w:rPr>
        <w:t>)</w:t>
      </w:r>
      <w:r w:rsidR="00CB3999">
        <w:rPr>
          <w:rFonts w:ascii="Times New Roman" w:hAnsi="Times New Roman" w:cs="Times New Roman"/>
        </w:rPr>
        <w:t xml:space="preserve"> y de diverso tamaño</w:t>
      </w:r>
      <w:r w:rsidR="003F2F9D">
        <w:rPr>
          <w:rFonts w:ascii="Times New Roman" w:hAnsi="Times New Roman" w:cs="Times New Roman"/>
        </w:rPr>
        <w:t xml:space="preserve"> </w:t>
      </w:r>
      <w:r w:rsidR="00AD4AE0">
        <w:rPr>
          <w:rFonts w:ascii="Times New Roman" w:hAnsi="Times New Roman" w:cs="Times New Roman"/>
        </w:rPr>
        <w:t>´-</w:t>
      </w:r>
      <w:r w:rsidR="003F2F9D">
        <w:rPr>
          <w:rFonts w:ascii="Times New Roman" w:hAnsi="Times New Roman" w:cs="Times New Roman"/>
        </w:rPr>
        <w:t>los más usuales suelen medir entre 1 y 1,5 cm</w:t>
      </w:r>
      <w:r w:rsidR="00AD4AE0">
        <w:rPr>
          <w:rFonts w:ascii="Times New Roman" w:hAnsi="Times New Roman" w:cs="Times New Roman"/>
        </w:rPr>
        <w:t>-,</w:t>
      </w:r>
      <w:r w:rsidR="00CB3999">
        <w:rPr>
          <w:rFonts w:ascii="Times New Roman" w:hAnsi="Times New Roman" w:cs="Times New Roman"/>
        </w:rPr>
        <w:t xml:space="preserve"> siendo posiblemente los elaborados en hueso los más frecuentes, a tenor del número de hallazgos producidos. </w:t>
      </w:r>
      <w:r w:rsidR="00E72736">
        <w:rPr>
          <w:rFonts w:ascii="Times New Roman" w:hAnsi="Times New Roman" w:cs="Times New Roman"/>
        </w:rPr>
        <w:t xml:space="preserve">Los elaborados sobre hueso dependían del volumen que iban a tener. Los pequeños se podían realizar sobre las paredes de un hueso grande </w:t>
      </w:r>
      <w:r w:rsidR="009F54FE">
        <w:rPr>
          <w:rFonts w:ascii="Times New Roman" w:hAnsi="Times New Roman" w:cs="Times New Roman"/>
        </w:rPr>
        <w:t>–</w:t>
      </w:r>
      <w:r w:rsidR="00E72736">
        <w:rPr>
          <w:rFonts w:ascii="Times New Roman" w:hAnsi="Times New Roman" w:cs="Times New Roman"/>
        </w:rPr>
        <w:t>con buena densidad ósea-, sobre asta o marfil; mientras que los más grandes, aprovechaban la tibia, el fémur o el metacarpo de un buey, cordero, etc. En este caso, las paredes se torneaban hasta conseguir un cuadrado. El canal medular</w:t>
      </w:r>
      <w:r w:rsidR="00770F8B">
        <w:rPr>
          <w:rFonts w:ascii="Times New Roman" w:hAnsi="Times New Roman" w:cs="Times New Roman"/>
        </w:rPr>
        <w:t xml:space="preserve"> se preparaba igualmente para colocar con posterioridad una</w:t>
      </w:r>
      <w:r w:rsidR="00E72736">
        <w:rPr>
          <w:rFonts w:ascii="Times New Roman" w:hAnsi="Times New Roman" w:cs="Times New Roman"/>
        </w:rPr>
        <w:t xml:space="preserve"> tapa</w:t>
      </w:r>
      <w:r w:rsidR="00770F8B">
        <w:rPr>
          <w:rFonts w:ascii="Times New Roman" w:hAnsi="Times New Roman" w:cs="Times New Roman"/>
        </w:rPr>
        <w:t xml:space="preserve"> hecha</w:t>
      </w:r>
      <w:r w:rsidR="00E72736">
        <w:rPr>
          <w:rFonts w:ascii="Times New Roman" w:hAnsi="Times New Roman" w:cs="Times New Roman"/>
        </w:rPr>
        <w:t xml:space="preserve"> con otra placa de hueso (Fig. 1).</w:t>
      </w:r>
      <w:r w:rsidR="00770F8B">
        <w:rPr>
          <w:rFonts w:ascii="Times New Roman" w:hAnsi="Times New Roman" w:cs="Times New Roman"/>
        </w:rPr>
        <w:t xml:space="preserve"> </w:t>
      </w:r>
      <w:r w:rsidR="00385388">
        <w:rPr>
          <w:rFonts w:ascii="Times New Roman" w:hAnsi="Times New Roman" w:cs="Times New Roman"/>
        </w:rPr>
        <w:t xml:space="preserve"> </w:t>
      </w:r>
    </w:p>
    <w:p w:rsidR="00822CCE" w:rsidRDefault="00822CCE" w:rsidP="003F1E18">
      <w:pPr>
        <w:spacing w:after="0" w:line="240" w:lineRule="auto"/>
        <w:jc w:val="both"/>
        <w:rPr>
          <w:rFonts w:ascii="Times New Roman" w:hAnsi="Times New Roman" w:cs="Times New Roman"/>
        </w:rPr>
      </w:pPr>
    </w:p>
    <w:p w:rsidR="00822CCE" w:rsidRPr="003A6D7B" w:rsidRDefault="00822CCE" w:rsidP="00822CCE">
      <w:pPr>
        <w:jc w:val="center"/>
        <w:rPr>
          <w:rFonts w:ascii="Times New Roman" w:hAnsi="Times New Roman" w:cs="Times New Roman"/>
        </w:rPr>
      </w:pPr>
      <w:r w:rsidRPr="003A6D7B">
        <w:rPr>
          <w:rFonts w:ascii="Times New Roman" w:hAnsi="Times New Roman" w:cs="Times New Roman"/>
          <w:noProof/>
          <w:lang w:eastAsia="es-ES"/>
        </w:rPr>
        <w:drawing>
          <wp:inline distT="0" distB="0" distL="0" distR="0" wp14:anchorId="0B384C56" wp14:editId="09D52649">
            <wp:extent cx="5387338" cy="3848100"/>
            <wp:effectExtent l="0" t="0" r="4445" b="0"/>
            <wp:docPr id="25" name="Imagen 25" descr="C:\Users\German\Desktop\esquema fabricaicón de un dado hueco. recortad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erman\Desktop\esquema fabricaicón de un dado hueco. recortado.jp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92727" cy="3923378"/>
                    </a:xfrm>
                    <a:prstGeom prst="rect">
                      <a:avLst/>
                    </a:prstGeom>
                    <a:noFill/>
                    <a:ln>
                      <a:noFill/>
                    </a:ln>
                  </pic:spPr>
                </pic:pic>
              </a:graphicData>
            </a:graphic>
          </wp:inline>
        </w:drawing>
      </w:r>
    </w:p>
    <w:p w:rsidR="00822CCE" w:rsidRPr="0097650C" w:rsidRDefault="00822CCE" w:rsidP="00822CCE">
      <w:pPr>
        <w:spacing w:after="0"/>
        <w:jc w:val="center"/>
        <w:rPr>
          <w:rFonts w:ascii="Times New Roman" w:hAnsi="Times New Roman" w:cs="Times New Roman"/>
          <w:b/>
          <w:sz w:val="20"/>
          <w:szCs w:val="20"/>
        </w:rPr>
      </w:pPr>
      <w:r w:rsidRPr="0097650C">
        <w:rPr>
          <w:rFonts w:ascii="Times New Roman" w:hAnsi="Times New Roman" w:cs="Times New Roman"/>
          <w:b/>
          <w:sz w:val="20"/>
          <w:szCs w:val="20"/>
        </w:rPr>
        <w:t>Fig. 1 - Esquema de fabricación de un dado hueco</w:t>
      </w:r>
    </w:p>
    <w:p w:rsidR="00822CCE" w:rsidRPr="0097650C" w:rsidRDefault="00822CCE" w:rsidP="00822CCE">
      <w:pPr>
        <w:spacing w:after="0"/>
        <w:jc w:val="center"/>
        <w:rPr>
          <w:rFonts w:ascii="Times New Roman" w:hAnsi="Times New Roman" w:cs="Times New Roman"/>
          <w:sz w:val="20"/>
          <w:szCs w:val="20"/>
        </w:rPr>
      </w:pPr>
      <w:r w:rsidRPr="0097650C">
        <w:rPr>
          <w:rFonts w:ascii="Times New Roman" w:hAnsi="Times New Roman" w:cs="Times New Roman"/>
          <w:b/>
          <w:sz w:val="20"/>
          <w:szCs w:val="20"/>
        </w:rPr>
        <w:t>(Tomado de Schenk 2008, pág. 78, fig. 47</w:t>
      </w:r>
      <w:r w:rsidR="00ED610B">
        <w:rPr>
          <w:rFonts w:ascii="Times New Roman" w:hAnsi="Times New Roman" w:cs="Times New Roman"/>
          <w:b/>
          <w:sz w:val="20"/>
          <w:szCs w:val="20"/>
        </w:rPr>
        <w:t>. Readaptado por Rodríguez Martín</w:t>
      </w:r>
      <w:r w:rsidRPr="0097650C">
        <w:rPr>
          <w:rFonts w:ascii="Times New Roman" w:hAnsi="Times New Roman" w:cs="Times New Roman"/>
          <w:sz w:val="20"/>
          <w:szCs w:val="20"/>
        </w:rPr>
        <w:t>)</w:t>
      </w:r>
    </w:p>
    <w:p w:rsidR="00822CCE" w:rsidRDefault="00822CCE" w:rsidP="003F1E18">
      <w:pPr>
        <w:spacing w:after="0" w:line="240" w:lineRule="auto"/>
        <w:jc w:val="both"/>
        <w:rPr>
          <w:rFonts w:ascii="Times New Roman" w:hAnsi="Times New Roman" w:cs="Times New Roman"/>
        </w:rPr>
      </w:pPr>
    </w:p>
    <w:p w:rsidR="00770F8B" w:rsidRDefault="00770F8B" w:rsidP="003F1E18">
      <w:pPr>
        <w:spacing w:after="0" w:line="240" w:lineRule="auto"/>
        <w:jc w:val="both"/>
        <w:rPr>
          <w:rFonts w:ascii="Times New Roman" w:hAnsi="Times New Roman" w:cs="Times New Roman"/>
        </w:rPr>
      </w:pPr>
      <w:r>
        <w:rPr>
          <w:rFonts w:ascii="Times New Roman" w:hAnsi="Times New Roman" w:cs="Times New Roman"/>
        </w:rPr>
        <w:t>Sobre estos dados se ha planteado que se trataba de piezas trucadas</w:t>
      </w:r>
      <w:r w:rsidR="002C02ED">
        <w:rPr>
          <w:rStyle w:val="Refdenotaalpie"/>
          <w:rFonts w:ascii="Times New Roman" w:hAnsi="Times New Roman" w:cs="Times New Roman"/>
        </w:rPr>
        <w:footnoteReference w:id="100"/>
      </w:r>
      <w:r>
        <w:rPr>
          <w:rFonts w:ascii="Times New Roman" w:hAnsi="Times New Roman" w:cs="Times New Roman"/>
        </w:rPr>
        <w:t>, sin embargo, como ya apuntó Béal</w:t>
      </w:r>
      <w:r w:rsidR="00385388">
        <w:rPr>
          <w:rStyle w:val="Refdenotaalpie"/>
          <w:rFonts w:ascii="Times New Roman" w:hAnsi="Times New Roman" w:cs="Times New Roman"/>
        </w:rPr>
        <w:footnoteReference w:id="101"/>
      </w:r>
      <w:r>
        <w:rPr>
          <w:rFonts w:ascii="Times New Roman" w:hAnsi="Times New Roman" w:cs="Times New Roman"/>
        </w:rPr>
        <w:t xml:space="preserve">, era la forma más sencilla de elaborar </w:t>
      </w:r>
      <w:r w:rsidRPr="00770F8B">
        <w:rPr>
          <w:rFonts w:ascii="Times New Roman" w:hAnsi="Times New Roman" w:cs="Times New Roman"/>
          <w:i/>
        </w:rPr>
        <w:t>tesserae</w:t>
      </w:r>
      <w:r>
        <w:rPr>
          <w:rFonts w:ascii="Times New Roman" w:hAnsi="Times New Roman" w:cs="Times New Roman"/>
        </w:rPr>
        <w:t xml:space="preserve"> de gran formato en hueso</w:t>
      </w:r>
      <w:r w:rsidR="00822CCE">
        <w:rPr>
          <w:rFonts w:ascii="Times New Roman" w:hAnsi="Times New Roman" w:cs="Times New Roman"/>
        </w:rPr>
        <w:t xml:space="preserve"> (Fig. 2)</w:t>
      </w:r>
      <w:r>
        <w:rPr>
          <w:rFonts w:ascii="Times New Roman" w:hAnsi="Times New Roman" w:cs="Times New Roman"/>
        </w:rPr>
        <w:t xml:space="preserve">, no así en marfil o en asta, donde </w:t>
      </w:r>
      <w:r w:rsidR="001C6033">
        <w:rPr>
          <w:rFonts w:ascii="Times New Roman" w:hAnsi="Times New Roman" w:cs="Times New Roman"/>
        </w:rPr>
        <w:t>se podían conseguir esas proporciones sin problemas</w:t>
      </w:r>
      <w:r>
        <w:rPr>
          <w:rFonts w:ascii="Times New Roman" w:hAnsi="Times New Roman" w:cs="Times New Roman"/>
        </w:rPr>
        <w:t>. Es cierto que al contar con esta oquedad era más fácil trucarlos aplicando un elemento más pesado (plomo u otro metal) sobre la mayor puntuación, y de hecho lo hicieron en algunos de ellos.</w:t>
      </w:r>
    </w:p>
    <w:p w:rsidR="002C02ED" w:rsidRDefault="002C02ED" w:rsidP="003F1E18">
      <w:pPr>
        <w:spacing w:after="0" w:line="240" w:lineRule="auto"/>
        <w:jc w:val="both"/>
        <w:rPr>
          <w:rFonts w:ascii="Times New Roman" w:hAnsi="Times New Roman" w:cs="Times New Roman"/>
        </w:rPr>
      </w:pPr>
    </w:p>
    <w:p w:rsidR="00CC0002" w:rsidRDefault="00E72736" w:rsidP="00E72736">
      <w:pPr>
        <w:jc w:val="center"/>
        <w:rPr>
          <w:rFonts w:ascii="Times New Roman" w:hAnsi="Times New Roman" w:cs="Times New Roman"/>
        </w:rPr>
      </w:pPr>
      <w:r w:rsidRPr="00E72736">
        <w:rPr>
          <w:rFonts w:ascii="Times New Roman" w:hAnsi="Times New Roman" w:cs="Times New Roman"/>
          <w:noProof/>
          <w:lang w:eastAsia="es-ES"/>
        </w:rPr>
        <w:drawing>
          <wp:inline distT="0" distB="0" distL="0" distR="0">
            <wp:extent cx="2581123" cy="1733550"/>
            <wp:effectExtent l="0" t="0" r="0" b="0"/>
            <wp:docPr id="21" name="Imagen 21" descr="C:\Users\German\Desktop\66292545_1365320500272544_8314418676254113792_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66292545_1365320500272544_8314418676254113792_o.jp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605644" cy="1750019"/>
                    </a:xfrm>
                    <a:prstGeom prst="rect">
                      <a:avLst/>
                    </a:prstGeom>
                    <a:noFill/>
                    <a:ln>
                      <a:noFill/>
                    </a:ln>
                  </pic:spPr>
                </pic:pic>
              </a:graphicData>
            </a:graphic>
          </wp:inline>
        </w:drawing>
      </w:r>
      <w:r>
        <w:rPr>
          <w:rFonts w:ascii="Times New Roman" w:hAnsi="Times New Roman" w:cs="Times New Roman"/>
        </w:rPr>
        <w:t>.</w:t>
      </w:r>
    </w:p>
    <w:p w:rsidR="00E72736" w:rsidRDefault="00822CCE" w:rsidP="00E72736">
      <w:pPr>
        <w:jc w:val="center"/>
        <w:rPr>
          <w:rFonts w:ascii="Times New Roman" w:hAnsi="Times New Roman" w:cs="Times New Roman"/>
          <w:b/>
          <w:sz w:val="20"/>
          <w:szCs w:val="20"/>
        </w:rPr>
      </w:pPr>
      <w:r>
        <w:rPr>
          <w:rFonts w:ascii="Times New Roman" w:hAnsi="Times New Roman" w:cs="Times New Roman"/>
          <w:b/>
          <w:sz w:val="20"/>
          <w:szCs w:val="20"/>
        </w:rPr>
        <w:t>Fig. 2</w:t>
      </w:r>
      <w:r w:rsidR="00E72736" w:rsidRPr="00056321">
        <w:rPr>
          <w:rFonts w:ascii="Times New Roman" w:hAnsi="Times New Roman" w:cs="Times New Roman"/>
          <w:b/>
          <w:sz w:val="20"/>
          <w:szCs w:val="20"/>
        </w:rPr>
        <w:t xml:space="preserve"> – Dado grande</w:t>
      </w:r>
      <w:r w:rsidR="00021990">
        <w:rPr>
          <w:rFonts w:ascii="Times New Roman" w:hAnsi="Times New Roman" w:cs="Times New Roman"/>
          <w:b/>
          <w:sz w:val="20"/>
          <w:szCs w:val="20"/>
        </w:rPr>
        <w:t xml:space="preserve"> hueco con tapa</w:t>
      </w:r>
      <w:r w:rsidR="00056321">
        <w:rPr>
          <w:rFonts w:ascii="Times New Roman" w:hAnsi="Times New Roman" w:cs="Times New Roman"/>
          <w:b/>
          <w:sz w:val="20"/>
          <w:szCs w:val="20"/>
        </w:rPr>
        <w:t>. Base</w:t>
      </w:r>
      <w:r w:rsidR="00E72736" w:rsidRPr="00056321">
        <w:rPr>
          <w:rFonts w:ascii="Times New Roman" w:hAnsi="Times New Roman" w:cs="Times New Roman"/>
          <w:b/>
          <w:sz w:val="20"/>
          <w:szCs w:val="20"/>
        </w:rPr>
        <w:t xml:space="preserve"> (numeral 4) y la cubierta del canal medular (numeral 1)</w:t>
      </w:r>
      <w:r w:rsidR="00056321">
        <w:rPr>
          <w:rFonts w:ascii="Times New Roman" w:hAnsi="Times New Roman" w:cs="Times New Roman"/>
          <w:b/>
          <w:sz w:val="20"/>
          <w:szCs w:val="20"/>
        </w:rPr>
        <w:t>.</w:t>
      </w:r>
    </w:p>
    <w:p w:rsidR="001C6033" w:rsidRDefault="009F54FE" w:rsidP="00C52E6C">
      <w:pPr>
        <w:spacing w:after="0" w:line="240" w:lineRule="auto"/>
        <w:jc w:val="both"/>
        <w:rPr>
          <w:rFonts w:ascii="Times New Roman" w:hAnsi="Times New Roman" w:cs="Times New Roman"/>
        </w:rPr>
      </w:pPr>
      <w:r w:rsidRPr="008A1514">
        <w:rPr>
          <w:rFonts w:ascii="Times New Roman" w:hAnsi="Times New Roman" w:cs="Times New Roman"/>
        </w:rPr>
        <w:t xml:space="preserve">Conocemos </w:t>
      </w:r>
      <w:r w:rsidR="00441BAE" w:rsidRPr="008A1514">
        <w:rPr>
          <w:rFonts w:ascii="Times New Roman" w:hAnsi="Times New Roman" w:cs="Times New Roman"/>
        </w:rPr>
        <w:t xml:space="preserve">la profesión de </w:t>
      </w:r>
      <w:r w:rsidR="00441BAE" w:rsidRPr="008A1514">
        <w:rPr>
          <w:rFonts w:ascii="Times New Roman" w:hAnsi="Times New Roman" w:cs="Times New Roman"/>
          <w:i/>
        </w:rPr>
        <w:t>artifex artis tessalarie lussorie</w:t>
      </w:r>
      <w:r w:rsidR="00441BAE">
        <w:rPr>
          <w:rFonts w:ascii="Times New Roman" w:hAnsi="Times New Roman" w:cs="Times New Roman"/>
        </w:rPr>
        <w:t xml:space="preserve"> mediante </w:t>
      </w:r>
      <w:r w:rsidRPr="008A1514">
        <w:rPr>
          <w:rFonts w:ascii="Times New Roman" w:hAnsi="Times New Roman" w:cs="Times New Roman"/>
        </w:rPr>
        <w:t>la inscripci</w:t>
      </w:r>
      <w:r w:rsidR="00441BAE">
        <w:rPr>
          <w:rFonts w:ascii="Times New Roman" w:hAnsi="Times New Roman" w:cs="Times New Roman"/>
        </w:rPr>
        <w:t>ón dedicada</w:t>
      </w:r>
      <w:r w:rsidR="008A1514" w:rsidRPr="008A1514">
        <w:rPr>
          <w:rFonts w:ascii="Times New Roman" w:hAnsi="Times New Roman" w:cs="Times New Roman"/>
        </w:rPr>
        <w:t xml:space="preserve"> </w:t>
      </w:r>
      <w:r w:rsidR="00441BAE">
        <w:rPr>
          <w:rFonts w:ascii="Times New Roman" w:hAnsi="Times New Roman" w:cs="Times New Roman"/>
        </w:rPr>
        <w:t xml:space="preserve">por su esposa </w:t>
      </w:r>
      <w:r w:rsidRPr="008A1514">
        <w:rPr>
          <w:rFonts w:ascii="Times New Roman" w:hAnsi="Times New Roman" w:cs="Times New Roman"/>
        </w:rPr>
        <w:t>a Lucilio Victorino</w:t>
      </w:r>
      <w:r w:rsidR="00441BAE">
        <w:rPr>
          <w:rFonts w:ascii="Times New Roman" w:hAnsi="Times New Roman" w:cs="Times New Roman"/>
        </w:rPr>
        <w:t>. Si bien la fabricación de dados no requería de gran maestría, sí hubo a</w:t>
      </w:r>
      <w:r w:rsidR="008A1514" w:rsidRPr="008A1514">
        <w:rPr>
          <w:rFonts w:ascii="Times New Roman" w:hAnsi="Times New Roman" w:cs="Times New Roman"/>
        </w:rPr>
        <w:t>rtesano</w:t>
      </w:r>
      <w:r w:rsidR="00441BAE">
        <w:rPr>
          <w:rFonts w:ascii="Times New Roman" w:hAnsi="Times New Roman" w:cs="Times New Roman"/>
        </w:rPr>
        <w:t>s</w:t>
      </w:r>
      <w:r w:rsidR="008A1514" w:rsidRPr="008A1514">
        <w:rPr>
          <w:rFonts w:ascii="Times New Roman" w:hAnsi="Times New Roman" w:cs="Times New Roman"/>
        </w:rPr>
        <w:t xml:space="preserve"> dedicado a la elaboración de objetos de juego</w:t>
      </w:r>
      <w:r w:rsidR="008A1514">
        <w:rPr>
          <w:rStyle w:val="Refdenotaalpie"/>
          <w:rFonts w:ascii="Times New Roman" w:hAnsi="Times New Roman" w:cs="Times New Roman"/>
        </w:rPr>
        <w:footnoteReference w:id="102"/>
      </w:r>
      <w:r w:rsidR="00AD4AE0">
        <w:rPr>
          <w:rFonts w:ascii="Times New Roman" w:hAnsi="Times New Roman" w:cs="Times New Roman"/>
        </w:rPr>
        <w:t>,</w:t>
      </w:r>
      <w:r w:rsidR="006D31E1">
        <w:rPr>
          <w:rFonts w:ascii="Times New Roman" w:hAnsi="Times New Roman" w:cs="Times New Roman"/>
        </w:rPr>
        <w:t xml:space="preserve"> como apreciamos por la lápida</w:t>
      </w:r>
      <w:r w:rsidR="001C6033">
        <w:rPr>
          <w:rFonts w:ascii="Times New Roman" w:hAnsi="Times New Roman" w:cs="Times New Roman"/>
        </w:rPr>
        <w:t xml:space="preserve"> referida. P</w:t>
      </w:r>
      <w:r w:rsidR="00441BAE">
        <w:rPr>
          <w:rFonts w:ascii="Times New Roman" w:hAnsi="Times New Roman" w:cs="Times New Roman"/>
        </w:rPr>
        <w:t xml:space="preserve">osiblemente </w:t>
      </w:r>
      <w:r w:rsidR="001C6033">
        <w:rPr>
          <w:rFonts w:ascii="Times New Roman" w:hAnsi="Times New Roman" w:cs="Times New Roman"/>
        </w:rPr>
        <w:t xml:space="preserve">estos artistas se especializaron en </w:t>
      </w:r>
      <w:r w:rsidR="00441BAE">
        <w:rPr>
          <w:rFonts w:ascii="Times New Roman" w:hAnsi="Times New Roman" w:cs="Times New Roman"/>
        </w:rPr>
        <w:t>aquellos</w:t>
      </w:r>
      <w:r w:rsidR="006D31E1">
        <w:rPr>
          <w:rFonts w:ascii="Times New Roman" w:hAnsi="Times New Roman" w:cs="Times New Roman"/>
        </w:rPr>
        <w:t xml:space="preserve"> trabajos</w:t>
      </w:r>
      <w:r w:rsidR="00441BAE">
        <w:rPr>
          <w:rFonts w:ascii="Times New Roman" w:hAnsi="Times New Roman" w:cs="Times New Roman"/>
        </w:rPr>
        <w:t xml:space="preserve"> que requerían de una mayor precisión, y por tanto de una mano especializada, como podrían ser</w:t>
      </w:r>
      <w:r w:rsidR="006D31E1">
        <w:rPr>
          <w:rFonts w:ascii="Times New Roman" w:hAnsi="Times New Roman" w:cs="Times New Roman"/>
        </w:rPr>
        <w:t>, por ejemplo,</w:t>
      </w:r>
      <w:r w:rsidR="00441BAE">
        <w:rPr>
          <w:rFonts w:ascii="Times New Roman" w:hAnsi="Times New Roman" w:cs="Times New Roman"/>
        </w:rPr>
        <w:t xml:space="preserve"> las fichas</w:t>
      </w:r>
      <w:r w:rsidR="006D31E1">
        <w:rPr>
          <w:rFonts w:ascii="Times New Roman" w:hAnsi="Times New Roman" w:cs="Times New Roman"/>
        </w:rPr>
        <w:t xml:space="preserve"> figuradas</w:t>
      </w:r>
      <w:r w:rsidR="00AD4AE0">
        <w:rPr>
          <w:rFonts w:ascii="Times New Roman" w:hAnsi="Times New Roman" w:cs="Times New Roman"/>
        </w:rPr>
        <w:t xml:space="preserve"> </w:t>
      </w:r>
      <w:r w:rsidR="006D31E1">
        <w:rPr>
          <w:rFonts w:ascii="Times New Roman" w:hAnsi="Times New Roman" w:cs="Times New Roman"/>
        </w:rPr>
        <w:t>(E.I.2 y 3)</w:t>
      </w:r>
      <w:r w:rsidR="001C6033">
        <w:rPr>
          <w:rFonts w:ascii="Times New Roman" w:hAnsi="Times New Roman" w:cs="Times New Roman"/>
        </w:rPr>
        <w:t xml:space="preserve">, las del tipo alejandrino, o en la elaboración de </w:t>
      </w:r>
      <w:r w:rsidR="001C6033" w:rsidRPr="001C6033">
        <w:rPr>
          <w:rFonts w:ascii="Times New Roman" w:hAnsi="Times New Roman" w:cs="Times New Roman"/>
          <w:i/>
        </w:rPr>
        <w:t>tesserae lussoriae</w:t>
      </w:r>
      <w:r w:rsidR="001C6033">
        <w:rPr>
          <w:rFonts w:ascii="Times New Roman" w:hAnsi="Times New Roman" w:cs="Times New Roman"/>
        </w:rPr>
        <w:t xml:space="preserve"> – </w:t>
      </w:r>
    </w:p>
    <w:p w:rsidR="00770F8B" w:rsidRPr="008A1514" w:rsidRDefault="001C6033" w:rsidP="00953058">
      <w:pPr>
        <w:spacing w:line="240" w:lineRule="auto"/>
        <w:jc w:val="both"/>
        <w:rPr>
          <w:rFonts w:ascii="Times New Roman" w:hAnsi="Times New Roman" w:cs="Times New Roman"/>
        </w:rPr>
      </w:pPr>
      <w:r w:rsidRPr="001C6033">
        <w:rPr>
          <w:rFonts w:ascii="Times New Roman" w:hAnsi="Times New Roman" w:cs="Times New Roman"/>
          <w:i/>
        </w:rPr>
        <w:t>numulariae</w:t>
      </w:r>
      <w:r>
        <w:rPr>
          <w:rFonts w:ascii="Times New Roman" w:hAnsi="Times New Roman" w:cs="Times New Roman"/>
        </w:rPr>
        <w:t xml:space="preserve">, etc., </w:t>
      </w:r>
      <w:r w:rsidR="006D31E1">
        <w:rPr>
          <w:rFonts w:ascii="Times New Roman" w:hAnsi="Times New Roman" w:cs="Times New Roman"/>
        </w:rPr>
        <w:t>entre otras posibilidades.</w:t>
      </w:r>
    </w:p>
    <w:p w:rsidR="00E131E1" w:rsidRDefault="00E131E1" w:rsidP="00953058">
      <w:pPr>
        <w:spacing w:line="240" w:lineRule="auto"/>
        <w:jc w:val="both"/>
        <w:rPr>
          <w:rFonts w:ascii="Times New Roman" w:hAnsi="Times New Roman" w:cs="Times New Roman"/>
        </w:rPr>
      </w:pPr>
      <w:r w:rsidRPr="003A6D7B">
        <w:rPr>
          <w:rFonts w:ascii="Times New Roman" w:hAnsi="Times New Roman" w:cs="Times New Roman"/>
        </w:rPr>
        <w:t xml:space="preserve">La numeración </w:t>
      </w:r>
      <w:r w:rsidR="00EA194D">
        <w:rPr>
          <w:rFonts w:ascii="Times New Roman" w:hAnsi="Times New Roman" w:cs="Times New Roman"/>
        </w:rPr>
        <w:t xml:space="preserve">de los dados </w:t>
      </w:r>
      <w:r w:rsidRPr="003A6D7B">
        <w:rPr>
          <w:rFonts w:ascii="Times New Roman" w:hAnsi="Times New Roman" w:cs="Times New Roman"/>
        </w:rPr>
        <w:t xml:space="preserve">suele ser </w:t>
      </w:r>
      <w:r w:rsidR="001C6033">
        <w:rPr>
          <w:rFonts w:ascii="Times New Roman" w:hAnsi="Times New Roman" w:cs="Times New Roman"/>
        </w:rPr>
        <w:t xml:space="preserve">en la gran </w:t>
      </w:r>
      <w:r w:rsidR="001F0E94">
        <w:rPr>
          <w:rFonts w:ascii="Times New Roman" w:hAnsi="Times New Roman" w:cs="Times New Roman"/>
        </w:rPr>
        <w:t xml:space="preserve">mayoría de la ocasiones regular; la suma de las caras opuestas debe sumar </w:t>
      </w:r>
      <w:r w:rsidR="00EA194D">
        <w:rPr>
          <w:rFonts w:ascii="Times New Roman" w:hAnsi="Times New Roman" w:cs="Times New Roman"/>
        </w:rPr>
        <w:t>siempre</w:t>
      </w:r>
      <w:r w:rsidRPr="003A6D7B">
        <w:rPr>
          <w:rFonts w:ascii="Times New Roman" w:hAnsi="Times New Roman" w:cs="Times New Roman"/>
        </w:rPr>
        <w:t xml:space="preserve"> </w:t>
      </w:r>
      <w:r w:rsidR="001F0E94">
        <w:rPr>
          <w:rFonts w:ascii="Times New Roman" w:hAnsi="Times New Roman" w:cs="Times New Roman"/>
        </w:rPr>
        <w:t>siete.</w:t>
      </w:r>
      <w:r w:rsidRPr="003A6D7B">
        <w:rPr>
          <w:rFonts w:ascii="Times New Roman" w:hAnsi="Times New Roman" w:cs="Times New Roman"/>
        </w:rPr>
        <w:t xml:space="preserve"> </w:t>
      </w:r>
      <w:r w:rsidR="00EA194D">
        <w:rPr>
          <w:rFonts w:ascii="Times New Roman" w:hAnsi="Times New Roman" w:cs="Times New Roman"/>
        </w:rPr>
        <w:t xml:space="preserve">No quiere decir que en algunas ocasiones </w:t>
      </w:r>
      <w:r w:rsidR="001F0E94">
        <w:rPr>
          <w:rFonts w:ascii="Times New Roman" w:hAnsi="Times New Roman" w:cs="Times New Roman"/>
        </w:rPr>
        <w:t xml:space="preserve">nos encontremos con que </w:t>
      </w:r>
      <w:r w:rsidR="00EA194D">
        <w:rPr>
          <w:rFonts w:ascii="Times New Roman" w:hAnsi="Times New Roman" w:cs="Times New Roman"/>
        </w:rPr>
        <w:t xml:space="preserve">esta secuencia </w:t>
      </w:r>
      <w:r w:rsidR="001F0E94">
        <w:rPr>
          <w:rFonts w:ascii="Times New Roman" w:hAnsi="Times New Roman" w:cs="Times New Roman"/>
        </w:rPr>
        <w:t>esté</w:t>
      </w:r>
      <w:r w:rsidR="00EA194D">
        <w:rPr>
          <w:rFonts w:ascii="Times New Roman" w:hAnsi="Times New Roman" w:cs="Times New Roman"/>
        </w:rPr>
        <w:t xml:space="preserve"> altera</w:t>
      </w:r>
      <w:r w:rsidR="001F0E94">
        <w:rPr>
          <w:rFonts w:ascii="Times New Roman" w:hAnsi="Times New Roman" w:cs="Times New Roman"/>
        </w:rPr>
        <w:t>da</w:t>
      </w:r>
      <w:r w:rsidR="00EA194D">
        <w:rPr>
          <w:rFonts w:ascii="Times New Roman" w:hAnsi="Times New Roman" w:cs="Times New Roman"/>
        </w:rPr>
        <w:t xml:space="preserve">, aunque son las mínimas. Es decir: </w:t>
      </w:r>
      <w:r w:rsidR="003E190A" w:rsidRPr="003E190A">
        <w:rPr>
          <w:rFonts w:ascii="Times New Roman" w:hAnsi="Times New Roman" w:cs="Times New Roman"/>
        </w:rPr>
        <w:t xml:space="preserve">1-6, 2-5, 3-4. </w:t>
      </w:r>
      <w:r w:rsidR="00EA194D">
        <w:rPr>
          <w:rFonts w:ascii="Times New Roman" w:hAnsi="Times New Roman" w:cs="Times New Roman"/>
        </w:rPr>
        <w:t xml:space="preserve"> </w:t>
      </w:r>
      <w:r w:rsidR="003E190A">
        <w:rPr>
          <w:rFonts w:ascii="Times New Roman" w:hAnsi="Times New Roman" w:cs="Times New Roman"/>
        </w:rPr>
        <w:t>Durante la Edad M</w:t>
      </w:r>
      <w:r w:rsidR="003E190A" w:rsidRPr="003A6D7B">
        <w:rPr>
          <w:rFonts w:ascii="Times New Roman" w:hAnsi="Times New Roman" w:cs="Times New Roman"/>
        </w:rPr>
        <w:t>edia la numeración sería a partir del 1 opuesto al 2,</w:t>
      </w:r>
      <w:r w:rsidR="00BC0150">
        <w:rPr>
          <w:rFonts w:ascii="Times New Roman" w:hAnsi="Times New Roman" w:cs="Times New Roman"/>
        </w:rPr>
        <w:t xml:space="preserve"> el</w:t>
      </w:r>
      <w:r w:rsidR="003E190A" w:rsidRPr="003A6D7B">
        <w:rPr>
          <w:rFonts w:ascii="Times New Roman" w:hAnsi="Times New Roman" w:cs="Times New Roman"/>
        </w:rPr>
        <w:t xml:space="preserve"> 3 al 4</w:t>
      </w:r>
      <w:r w:rsidR="00BC0150">
        <w:rPr>
          <w:rFonts w:ascii="Times New Roman" w:hAnsi="Times New Roman" w:cs="Times New Roman"/>
        </w:rPr>
        <w:t>,</w:t>
      </w:r>
      <w:r w:rsidR="003E190A" w:rsidRPr="003A6D7B">
        <w:rPr>
          <w:rFonts w:ascii="Times New Roman" w:hAnsi="Times New Roman" w:cs="Times New Roman"/>
        </w:rPr>
        <w:t xml:space="preserve"> y el 5 al 6, aunque también alternan la</w:t>
      </w:r>
      <w:r w:rsidR="003E190A">
        <w:rPr>
          <w:rFonts w:ascii="Times New Roman" w:hAnsi="Times New Roman" w:cs="Times New Roman"/>
        </w:rPr>
        <w:t xml:space="preserve"> forma tradicional</w:t>
      </w:r>
      <w:r w:rsidR="003E190A" w:rsidRPr="003A6D7B">
        <w:rPr>
          <w:rStyle w:val="Refdenotaalpie"/>
          <w:rFonts w:ascii="Times New Roman" w:hAnsi="Times New Roman" w:cs="Times New Roman"/>
        </w:rPr>
        <w:footnoteReference w:id="103"/>
      </w:r>
      <w:r w:rsidR="003E190A">
        <w:rPr>
          <w:rFonts w:ascii="Times New Roman" w:hAnsi="Times New Roman" w:cs="Times New Roman"/>
        </w:rPr>
        <w:t xml:space="preserve">. </w:t>
      </w:r>
      <w:r w:rsidRPr="003A6D7B">
        <w:rPr>
          <w:rFonts w:ascii="Times New Roman" w:hAnsi="Times New Roman" w:cs="Times New Roman"/>
        </w:rPr>
        <w:t>Los números</w:t>
      </w:r>
      <w:r w:rsidR="00EA194D">
        <w:rPr>
          <w:rFonts w:ascii="Times New Roman" w:hAnsi="Times New Roman" w:cs="Times New Roman"/>
        </w:rPr>
        <w:t xml:space="preserve"> se plasman en los dados mediante</w:t>
      </w:r>
      <w:r w:rsidRPr="003A6D7B">
        <w:rPr>
          <w:rFonts w:ascii="Times New Roman" w:hAnsi="Times New Roman" w:cs="Times New Roman"/>
        </w:rPr>
        <w:t xml:space="preserve"> círculos</w:t>
      </w:r>
      <w:r w:rsidR="00EA194D">
        <w:rPr>
          <w:rFonts w:ascii="Times New Roman" w:hAnsi="Times New Roman" w:cs="Times New Roman"/>
        </w:rPr>
        <w:t>,</w:t>
      </w:r>
      <w:r w:rsidRPr="003A6D7B">
        <w:rPr>
          <w:rFonts w:ascii="Times New Roman" w:hAnsi="Times New Roman" w:cs="Times New Roman"/>
        </w:rPr>
        <w:t xml:space="preserve"> </w:t>
      </w:r>
      <w:r w:rsidR="00EA194D">
        <w:rPr>
          <w:rFonts w:ascii="Times New Roman" w:hAnsi="Times New Roman" w:cs="Times New Roman"/>
        </w:rPr>
        <w:t>sencillos o</w:t>
      </w:r>
      <w:r w:rsidRPr="003A6D7B">
        <w:rPr>
          <w:rFonts w:ascii="Times New Roman" w:hAnsi="Times New Roman" w:cs="Times New Roman"/>
        </w:rPr>
        <w:t xml:space="preserve"> dobles</w:t>
      </w:r>
      <w:r w:rsidR="003F2F9D">
        <w:rPr>
          <w:rStyle w:val="Refdenotaalpie"/>
          <w:rFonts w:ascii="Times New Roman" w:hAnsi="Times New Roman" w:cs="Times New Roman"/>
        </w:rPr>
        <w:footnoteReference w:id="104"/>
      </w:r>
      <w:r w:rsidRPr="003A6D7B">
        <w:rPr>
          <w:rFonts w:ascii="Times New Roman" w:hAnsi="Times New Roman" w:cs="Times New Roman"/>
        </w:rPr>
        <w:t>.</w:t>
      </w:r>
      <w:r w:rsidR="0084167C">
        <w:rPr>
          <w:rFonts w:ascii="Times New Roman" w:hAnsi="Times New Roman" w:cs="Times New Roman"/>
        </w:rPr>
        <w:t xml:space="preserve"> </w:t>
      </w:r>
    </w:p>
    <w:p w:rsidR="008B7D0C" w:rsidRPr="00A71EF2" w:rsidRDefault="008B7D0C" w:rsidP="00953058">
      <w:pPr>
        <w:spacing w:line="240" w:lineRule="auto"/>
        <w:jc w:val="both"/>
        <w:rPr>
          <w:rFonts w:ascii="Times New Roman" w:hAnsi="Times New Roman" w:cs="Times New Roman"/>
        </w:rPr>
      </w:pPr>
      <w:r>
        <w:rPr>
          <w:rFonts w:ascii="Times New Roman" w:hAnsi="Times New Roman" w:cs="Times New Roman"/>
        </w:rPr>
        <w:t xml:space="preserve">La </w:t>
      </w:r>
      <w:r w:rsidRPr="00921FD3">
        <w:rPr>
          <w:rFonts w:ascii="Times New Roman" w:hAnsi="Times New Roman" w:cs="Times New Roman"/>
        </w:rPr>
        <w:t xml:space="preserve">actividad lúdica de estos objetos no </w:t>
      </w:r>
      <w:r w:rsidR="00921FD3" w:rsidRPr="00921FD3">
        <w:rPr>
          <w:rFonts w:ascii="Times New Roman" w:hAnsi="Times New Roman" w:cs="Times New Roman"/>
        </w:rPr>
        <w:t xml:space="preserve">se resumía sólo a lanzar los </w:t>
      </w:r>
      <w:r w:rsidR="00FE1D86">
        <w:rPr>
          <w:rFonts w:ascii="Times New Roman" w:hAnsi="Times New Roman" w:cs="Times New Roman"/>
        </w:rPr>
        <w:t xml:space="preserve">tres </w:t>
      </w:r>
      <w:r w:rsidR="00921FD3" w:rsidRPr="00921FD3">
        <w:rPr>
          <w:rFonts w:ascii="Times New Roman" w:hAnsi="Times New Roman" w:cs="Times New Roman"/>
        </w:rPr>
        <w:t>dados sobre la mesa</w:t>
      </w:r>
      <w:r w:rsidRPr="00921FD3">
        <w:rPr>
          <w:rFonts w:ascii="Times New Roman" w:hAnsi="Times New Roman" w:cs="Times New Roman"/>
        </w:rPr>
        <w:t xml:space="preserve"> y conseguir la máxima puntuación</w:t>
      </w:r>
      <w:r w:rsidR="00FE1D86">
        <w:rPr>
          <w:rStyle w:val="Refdenotaalpie"/>
          <w:rFonts w:ascii="Times New Roman" w:hAnsi="Times New Roman" w:cs="Times New Roman"/>
        </w:rPr>
        <w:footnoteReference w:id="105"/>
      </w:r>
      <w:r w:rsidR="00C52E6C" w:rsidRPr="00921FD3">
        <w:rPr>
          <w:rFonts w:ascii="Times New Roman" w:hAnsi="Times New Roman" w:cs="Times New Roman"/>
        </w:rPr>
        <w:t xml:space="preserve">, </w:t>
      </w:r>
      <w:r w:rsidRPr="00921FD3">
        <w:rPr>
          <w:rFonts w:ascii="Times New Roman" w:hAnsi="Times New Roman" w:cs="Times New Roman"/>
        </w:rPr>
        <w:t>la tirada de Venus</w:t>
      </w:r>
      <w:r w:rsidR="00C52E6C" w:rsidRPr="00921FD3">
        <w:rPr>
          <w:rFonts w:ascii="Times New Roman" w:hAnsi="Times New Roman" w:cs="Times New Roman"/>
        </w:rPr>
        <w:t xml:space="preserve"> -los tres marcaban</w:t>
      </w:r>
      <w:r w:rsidRPr="00921FD3">
        <w:rPr>
          <w:rFonts w:ascii="Times New Roman" w:hAnsi="Times New Roman" w:cs="Times New Roman"/>
        </w:rPr>
        <w:t xml:space="preserve"> el seis-, </w:t>
      </w:r>
      <w:r w:rsidR="00921FD3" w:rsidRPr="00921FD3">
        <w:rPr>
          <w:rFonts w:ascii="Times New Roman" w:hAnsi="Times New Roman" w:cs="Times New Roman"/>
        </w:rPr>
        <w:t xml:space="preserve">también utilizaron en otros dispositivos como la </w:t>
      </w:r>
      <w:r w:rsidR="00921FD3" w:rsidRPr="00921FD3">
        <w:rPr>
          <w:rFonts w:ascii="Times New Roman" w:hAnsi="Times New Roman" w:cs="Times New Roman"/>
          <w:i/>
          <w:iCs/>
          <w:color w:val="000000"/>
        </w:rPr>
        <w:t>turnicula</w:t>
      </w:r>
      <w:r w:rsidR="00921FD3" w:rsidRPr="00921FD3">
        <w:rPr>
          <w:rFonts w:ascii="Times New Roman" w:hAnsi="Times New Roman" w:cs="Times New Roman"/>
          <w:iCs/>
          <w:color w:val="000000"/>
        </w:rPr>
        <w:t>.</w:t>
      </w:r>
      <w:r w:rsidR="00921FD3">
        <w:rPr>
          <w:rFonts w:ascii="Times New Roman" w:hAnsi="Times New Roman" w:cs="Times New Roman"/>
          <w:iCs/>
          <w:color w:val="000000"/>
        </w:rPr>
        <w:t xml:space="preserve"> E</w:t>
      </w:r>
      <w:r w:rsidR="00921FD3" w:rsidRPr="00921FD3">
        <w:rPr>
          <w:rFonts w:ascii="Times New Roman" w:hAnsi="Times New Roman" w:cs="Times New Roman"/>
          <w:iCs/>
          <w:color w:val="000000"/>
        </w:rPr>
        <w:t>l juego consistía en lanzar l</w:t>
      </w:r>
      <w:r w:rsidR="00921FD3" w:rsidRPr="00FE1D86">
        <w:rPr>
          <w:rFonts w:ascii="Times New Roman" w:hAnsi="Times New Roman" w:cs="Times New Roman"/>
        </w:rPr>
        <w:t>os dados usando este dispositivo en forma de torre, por el que caían a través de una escalera hacia el fondo. Ganaba el que obtuviera la máxima puntuación</w:t>
      </w:r>
      <w:r w:rsidR="00921FD3" w:rsidRPr="00921FD3">
        <w:rPr>
          <w:rFonts w:ascii="Times New Roman" w:hAnsi="Times New Roman" w:cs="Times New Roman"/>
        </w:rPr>
        <w:t>.</w:t>
      </w:r>
      <w:r w:rsidR="00921FD3">
        <w:rPr>
          <w:rFonts w:ascii="Times New Roman" w:hAnsi="Times New Roman" w:cs="Times New Roman"/>
        </w:rPr>
        <w:t xml:space="preserve"> También se emplearon como complemento para otros pasatiempos</w:t>
      </w:r>
      <w:r w:rsidRPr="00C52E6C">
        <w:rPr>
          <w:rFonts w:ascii="Times New Roman" w:hAnsi="Times New Roman" w:cs="Times New Roman"/>
        </w:rPr>
        <w:t xml:space="preserve"> como</w:t>
      </w:r>
      <w:r w:rsidR="00C52E6C" w:rsidRPr="00C52E6C">
        <w:rPr>
          <w:rFonts w:ascii="Times New Roman" w:hAnsi="Times New Roman" w:cs="Times New Roman"/>
        </w:rPr>
        <w:t>,</w:t>
      </w:r>
      <w:r w:rsidRPr="00C52E6C">
        <w:rPr>
          <w:rFonts w:ascii="Times New Roman" w:hAnsi="Times New Roman" w:cs="Times New Roman"/>
        </w:rPr>
        <w:t xml:space="preserve"> por ejemplo</w:t>
      </w:r>
      <w:r w:rsidR="00C52E6C" w:rsidRPr="00C52E6C">
        <w:rPr>
          <w:rFonts w:ascii="Times New Roman" w:hAnsi="Times New Roman" w:cs="Times New Roman"/>
        </w:rPr>
        <w:t>,</w:t>
      </w:r>
      <w:r w:rsidRPr="00C52E6C">
        <w:rPr>
          <w:rFonts w:ascii="Times New Roman" w:hAnsi="Times New Roman" w:cs="Times New Roman"/>
        </w:rPr>
        <w:t xml:space="preserve"> el </w:t>
      </w:r>
      <w:r w:rsidRPr="00C52E6C">
        <w:rPr>
          <w:rFonts w:ascii="Times New Roman" w:hAnsi="Times New Roman" w:cs="Times New Roman"/>
          <w:i/>
        </w:rPr>
        <w:t>ludus latrunculorum</w:t>
      </w:r>
      <w:r w:rsidR="00921FD3" w:rsidRPr="00921FD3">
        <w:rPr>
          <w:rFonts w:ascii="Times New Roman" w:hAnsi="Times New Roman" w:cs="Times New Roman"/>
        </w:rPr>
        <w:t>,</w:t>
      </w:r>
      <w:r w:rsidRPr="00921FD3">
        <w:rPr>
          <w:rFonts w:ascii="Times New Roman" w:hAnsi="Times New Roman" w:cs="Times New Roman"/>
        </w:rPr>
        <w:t xml:space="preserve"> </w:t>
      </w:r>
      <w:r w:rsidRPr="00C52E6C">
        <w:rPr>
          <w:rFonts w:ascii="Times New Roman" w:hAnsi="Times New Roman" w:cs="Times New Roman"/>
        </w:rPr>
        <w:t>o juego de los soldados,</w:t>
      </w:r>
      <w:r w:rsidR="00921FD3">
        <w:rPr>
          <w:rFonts w:ascii="Times New Roman" w:hAnsi="Times New Roman" w:cs="Times New Roman"/>
        </w:rPr>
        <w:t xml:space="preserve"> similar a nuestras </w:t>
      </w:r>
      <w:r>
        <w:rPr>
          <w:rFonts w:ascii="Times New Roman" w:hAnsi="Times New Roman" w:cs="Times New Roman"/>
        </w:rPr>
        <w:t>damas, donde Marcial nos cuenta que había verdaderos maestros</w:t>
      </w:r>
      <w:r>
        <w:rPr>
          <w:rStyle w:val="Refdenotaalpie"/>
          <w:rFonts w:ascii="Times New Roman" w:hAnsi="Times New Roman" w:cs="Times New Roman"/>
        </w:rPr>
        <w:footnoteReference w:id="106"/>
      </w:r>
      <w:r w:rsidR="00A71EF2">
        <w:rPr>
          <w:rFonts w:ascii="Times New Roman" w:hAnsi="Times New Roman" w:cs="Times New Roman"/>
        </w:rPr>
        <w:t>.</w:t>
      </w:r>
    </w:p>
    <w:p w:rsidR="003E190A" w:rsidRDefault="003E190A" w:rsidP="00C52E6C">
      <w:pPr>
        <w:spacing w:after="0" w:line="240" w:lineRule="auto"/>
        <w:jc w:val="both"/>
        <w:rPr>
          <w:rFonts w:ascii="Times New Roman" w:hAnsi="Times New Roman" w:cs="Times New Roman"/>
        </w:rPr>
      </w:pPr>
      <w:r>
        <w:rPr>
          <w:rFonts w:ascii="Times New Roman" w:hAnsi="Times New Roman" w:cs="Times New Roman"/>
        </w:rPr>
        <w:t xml:space="preserve">Había distintos tipos de dados a tenor de los hallazgos que se han venido realizando en los territorios dominados por Roma. Los más usuales, como hemos visto, eran los cúbicos, pero también los había, como vemos en </w:t>
      </w:r>
      <w:r w:rsidRPr="003E190A">
        <w:rPr>
          <w:rFonts w:ascii="Times New Roman" w:hAnsi="Times New Roman" w:cs="Times New Roman"/>
          <w:i/>
        </w:rPr>
        <w:t>Hispania</w:t>
      </w:r>
      <w:r>
        <w:rPr>
          <w:rFonts w:ascii="Times New Roman" w:hAnsi="Times New Roman" w:cs="Times New Roman"/>
        </w:rPr>
        <w:t xml:space="preserve">, </w:t>
      </w:r>
      <w:r w:rsidRPr="003A6D7B">
        <w:rPr>
          <w:rFonts w:ascii="Times New Roman" w:hAnsi="Times New Roman" w:cs="Times New Roman"/>
        </w:rPr>
        <w:t>paralelepípedos</w:t>
      </w:r>
      <w:r>
        <w:rPr>
          <w:rFonts w:ascii="Times New Roman" w:hAnsi="Times New Roman" w:cs="Times New Roman"/>
        </w:rPr>
        <w:t xml:space="preserve">, hexagonales, poligonales, etc. La </w:t>
      </w:r>
      <w:r w:rsidR="00BC37FB">
        <w:rPr>
          <w:rFonts w:ascii="Times New Roman" w:hAnsi="Times New Roman" w:cs="Times New Roman"/>
        </w:rPr>
        <w:t>presencia de esta variedad de</w:t>
      </w:r>
      <w:r w:rsidR="008B7D0C">
        <w:rPr>
          <w:rFonts w:ascii="Times New Roman" w:hAnsi="Times New Roman" w:cs="Times New Roman"/>
        </w:rPr>
        <w:t xml:space="preserve"> modelo</w:t>
      </w:r>
      <w:r w:rsidR="00C52E6C">
        <w:rPr>
          <w:rFonts w:ascii="Times New Roman" w:hAnsi="Times New Roman" w:cs="Times New Roman"/>
        </w:rPr>
        <w:t>s</w:t>
      </w:r>
      <w:r w:rsidR="008B7D0C">
        <w:rPr>
          <w:rFonts w:ascii="Times New Roman" w:hAnsi="Times New Roman" w:cs="Times New Roman"/>
        </w:rPr>
        <w:t xml:space="preserve"> nos lleva a</w:t>
      </w:r>
      <w:r w:rsidR="00BC37FB">
        <w:rPr>
          <w:rFonts w:ascii="Times New Roman" w:hAnsi="Times New Roman" w:cs="Times New Roman"/>
        </w:rPr>
        <w:t xml:space="preserve"> plantear, al igual que a otros investigadores,</w:t>
      </w:r>
      <w:r w:rsidR="008B7D0C">
        <w:rPr>
          <w:rFonts w:ascii="Times New Roman" w:hAnsi="Times New Roman" w:cs="Times New Roman"/>
        </w:rPr>
        <w:t xml:space="preserve"> que </w:t>
      </w:r>
      <w:r w:rsidR="00BC37FB">
        <w:rPr>
          <w:rFonts w:ascii="Times New Roman" w:hAnsi="Times New Roman" w:cs="Times New Roman"/>
        </w:rPr>
        <w:t xml:space="preserve">no se emplearon únicamente en actividades lúdicas, sino que también </w:t>
      </w:r>
      <w:r w:rsidR="00650A65">
        <w:rPr>
          <w:rFonts w:ascii="Times New Roman" w:hAnsi="Times New Roman" w:cs="Times New Roman"/>
        </w:rPr>
        <w:t>participaron de</w:t>
      </w:r>
      <w:r w:rsidR="00BC37FB">
        <w:rPr>
          <w:rFonts w:ascii="Times New Roman" w:hAnsi="Times New Roman" w:cs="Times New Roman"/>
        </w:rPr>
        <w:t xml:space="preserve"> otras funciones, como </w:t>
      </w:r>
      <w:r w:rsidR="00650A65">
        <w:rPr>
          <w:rFonts w:ascii="Times New Roman" w:hAnsi="Times New Roman" w:cs="Times New Roman"/>
        </w:rPr>
        <w:t>es en</w:t>
      </w:r>
      <w:r w:rsidR="00BC37FB">
        <w:rPr>
          <w:rFonts w:ascii="Times New Roman" w:hAnsi="Times New Roman" w:cs="Times New Roman"/>
        </w:rPr>
        <w:t xml:space="preserve"> </w:t>
      </w:r>
      <w:r w:rsidR="00650A65">
        <w:rPr>
          <w:rFonts w:ascii="Times New Roman" w:hAnsi="Times New Roman" w:cs="Times New Roman"/>
        </w:rPr>
        <w:t>el caso de</w:t>
      </w:r>
      <w:r w:rsidR="008B7D0C">
        <w:rPr>
          <w:rFonts w:ascii="Times New Roman" w:hAnsi="Times New Roman" w:cs="Times New Roman"/>
        </w:rPr>
        <w:t xml:space="preserve"> los procesos de adivinación.</w:t>
      </w:r>
    </w:p>
    <w:p w:rsidR="003A43CD" w:rsidRDefault="003A43CD" w:rsidP="00C52E6C">
      <w:pPr>
        <w:spacing w:after="0" w:line="240" w:lineRule="auto"/>
        <w:jc w:val="both"/>
        <w:rPr>
          <w:rFonts w:ascii="Times New Roman" w:hAnsi="Times New Roman" w:cs="Times New Roman"/>
        </w:rPr>
      </w:pPr>
    </w:p>
    <w:p w:rsidR="003A43CD" w:rsidRPr="008B7D0C" w:rsidRDefault="003A43CD" w:rsidP="00953058">
      <w:pPr>
        <w:spacing w:line="240" w:lineRule="auto"/>
        <w:jc w:val="both"/>
        <w:rPr>
          <w:rFonts w:ascii="Times New Roman" w:hAnsi="Times New Roman" w:cs="Times New Roman"/>
        </w:rPr>
      </w:pPr>
      <w:r>
        <w:rPr>
          <w:rFonts w:ascii="Times New Roman" w:hAnsi="Times New Roman" w:cs="Times New Roman"/>
        </w:rPr>
        <w:t xml:space="preserve">En </w:t>
      </w:r>
      <w:r w:rsidRPr="003A43CD">
        <w:rPr>
          <w:rFonts w:ascii="Times New Roman" w:hAnsi="Times New Roman" w:cs="Times New Roman"/>
          <w:i/>
        </w:rPr>
        <w:t>Hispania</w:t>
      </w:r>
      <w:r w:rsidR="00650A65">
        <w:rPr>
          <w:rFonts w:ascii="Times New Roman" w:hAnsi="Times New Roman" w:cs="Times New Roman"/>
        </w:rPr>
        <w:t>, al igual que</w:t>
      </w:r>
      <w:r>
        <w:rPr>
          <w:rFonts w:ascii="Times New Roman" w:hAnsi="Times New Roman" w:cs="Times New Roman"/>
        </w:rPr>
        <w:t xml:space="preserve"> en el resto del Imperio, los dados son sumamente frecuentes</w:t>
      </w:r>
      <w:r w:rsidR="00650A65">
        <w:rPr>
          <w:rFonts w:ascii="Times New Roman" w:hAnsi="Times New Roman" w:cs="Times New Roman"/>
        </w:rPr>
        <w:t xml:space="preserve"> en los yacimientos</w:t>
      </w:r>
      <w:r>
        <w:rPr>
          <w:rFonts w:ascii="Times New Roman" w:hAnsi="Times New Roman" w:cs="Times New Roman"/>
        </w:rPr>
        <w:t>.</w:t>
      </w:r>
      <w:r w:rsidR="00805606">
        <w:rPr>
          <w:rFonts w:ascii="Times New Roman" w:hAnsi="Times New Roman" w:cs="Times New Roman"/>
        </w:rPr>
        <w:t xml:space="preserve"> Esta abundancia nos lleva a que la mayoría de ellos eran elaborados por los artesanos locales, siendo minoritarios los que podían venir a través del comercio exterior.</w:t>
      </w:r>
      <w:r>
        <w:rPr>
          <w:rFonts w:ascii="Times New Roman" w:hAnsi="Times New Roman" w:cs="Times New Roman"/>
        </w:rPr>
        <w:t xml:space="preserve"> </w:t>
      </w:r>
      <w:r w:rsidR="00E54B33">
        <w:rPr>
          <w:rFonts w:ascii="Times New Roman" w:hAnsi="Times New Roman" w:cs="Times New Roman"/>
        </w:rPr>
        <w:t>Son</w:t>
      </w:r>
      <w:r>
        <w:rPr>
          <w:rFonts w:ascii="Times New Roman" w:hAnsi="Times New Roman" w:cs="Times New Roman"/>
        </w:rPr>
        <w:t xml:space="preserve"> los </w:t>
      </w:r>
      <w:r w:rsidR="00FD0427">
        <w:rPr>
          <w:rFonts w:ascii="Times New Roman" w:hAnsi="Times New Roman" w:cs="Times New Roman"/>
        </w:rPr>
        <w:t xml:space="preserve">de forma </w:t>
      </w:r>
      <w:r>
        <w:rPr>
          <w:rFonts w:ascii="Times New Roman" w:hAnsi="Times New Roman" w:cs="Times New Roman"/>
        </w:rPr>
        <w:t>c</w:t>
      </w:r>
      <w:r w:rsidR="00FD0427">
        <w:rPr>
          <w:rFonts w:ascii="Times New Roman" w:hAnsi="Times New Roman" w:cs="Times New Roman"/>
        </w:rPr>
        <w:t>úbica</w:t>
      </w:r>
      <w:r w:rsidR="00E54B33">
        <w:rPr>
          <w:rFonts w:ascii="Times New Roman" w:hAnsi="Times New Roman" w:cs="Times New Roman"/>
        </w:rPr>
        <w:t>, a tenor de los hallazgos,</w:t>
      </w:r>
      <w:r w:rsidR="008D785A">
        <w:rPr>
          <w:rFonts w:ascii="Times New Roman" w:hAnsi="Times New Roman" w:cs="Times New Roman"/>
        </w:rPr>
        <w:t xml:space="preserve"> </w:t>
      </w:r>
      <w:r>
        <w:rPr>
          <w:rFonts w:ascii="Times New Roman" w:hAnsi="Times New Roman" w:cs="Times New Roman"/>
        </w:rPr>
        <w:t>los que más aceptación tuvieron, encontrándose repartidos por los di</w:t>
      </w:r>
      <w:r w:rsidR="00396188">
        <w:rPr>
          <w:rFonts w:ascii="Times New Roman" w:hAnsi="Times New Roman" w:cs="Times New Roman"/>
        </w:rPr>
        <w:t>stintos puntos de la península i</w:t>
      </w:r>
      <w:r>
        <w:rPr>
          <w:rFonts w:ascii="Times New Roman" w:hAnsi="Times New Roman" w:cs="Times New Roman"/>
        </w:rPr>
        <w:t xml:space="preserve">bérica. Mayoritariamente se realizaron </w:t>
      </w:r>
      <w:r w:rsidR="008D785A">
        <w:rPr>
          <w:rFonts w:ascii="Times New Roman" w:hAnsi="Times New Roman" w:cs="Times New Roman"/>
        </w:rPr>
        <w:t xml:space="preserve">en </w:t>
      </w:r>
      <w:r>
        <w:rPr>
          <w:rFonts w:ascii="Times New Roman" w:hAnsi="Times New Roman" w:cs="Times New Roman"/>
        </w:rPr>
        <w:t xml:space="preserve">hueso, aunque también los encontramos en </w:t>
      </w:r>
      <w:r w:rsidR="00F06A8B">
        <w:rPr>
          <w:rFonts w:ascii="Times New Roman" w:hAnsi="Times New Roman" w:cs="Times New Roman"/>
        </w:rPr>
        <w:t xml:space="preserve">asta y </w:t>
      </w:r>
      <w:r>
        <w:rPr>
          <w:rFonts w:ascii="Times New Roman" w:hAnsi="Times New Roman" w:cs="Times New Roman"/>
        </w:rPr>
        <w:t xml:space="preserve">marfil, aparte de </w:t>
      </w:r>
      <w:r w:rsidR="00FD0427">
        <w:rPr>
          <w:rFonts w:ascii="Times New Roman" w:hAnsi="Times New Roman" w:cs="Times New Roman"/>
        </w:rPr>
        <w:t>los perecederos</w:t>
      </w:r>
      <w:r w:rsidR="00E54B33">
        <w:rPr>
          <w:rFonts w:ascii="Times New Roman" w:hAnsi="Times New Roman" w:cs="Times New Roman"/>
        </w:rPr>
        <w:t xml:space="preserve"> de madera, o los realizados </w:t>
      </w:r>
      <w:r w:rsidR="008D785A">
        <w:rPr>
          <w:rFonts w:ascii="Times New Roman" w:hAnsi="Times New Roman" w:cs="Times New Roman"/>
        </w:rPr>
        <w:t>en</w:t>
      </w:r>
      <w:r w:rsidR="00E54B33">
        <w:rPr>
          <w:rFonts w:ascii="Times New Roman" w:hAnsi="Times New Roman" w:cs="Times New Roman"/>
        </w:rPr>
        <w:t xml:space="preserve"> otros materiales, como pueden ser los de</w:t>
      </w:r>
      <w:r>
        <w:rPr>
          <w:rFonts w:ascii="Times New Roman" w:hAnsi="Times New Roman" w:cs="Times New Roman"/>
        </w:rPr>
        <w:t xml:space="preserve"> </w:t>
      </w:r>
      <w:r w:rsidR="008D785A">
        <w:rPr>
          <w:rFonts w:ascii="Times New Roman" w:hAnsi="Times New Roman" w:cs="Times New Roman"/>
        </w:rPr>
        <w:t>metal</w:t>
      </w:r>
      <w:r>
        <w:rPr>
          <w:rFonts w:ascii="Times New Roman" w:hAnsi="Times New Roman" w:cs="Times New Roman"/>
        </w:rPr>
        <w:t>. Son pre</w:t>
      </w:r>
      <w:r w:rsidR="00A94FB7">
        <w:rPr>
          <w:rFonts w:ascii="Times New Roman" w:hAnsi="Times New Roman" w:cs="Times New Roman"/>
        </w:rPr>
        <w:t>cisa</w:t>
      </w:r>
      <w:r>
        <w:rPr>
          <w:rFonts w:ascii="Times New Roman" w:hAnsi="Times New Roman" w:cs="Times New Roman"/>
        </w:rPr>
        <w:t xml:space="preserve">mente </w:t>
      </w:r>
      <w:r w:rsidR="00F45DA7">
        <w:rPr>
          <w:rFonts w:ascii="Times New Roman" w:hAnsi="Times New Roman" w:cs="Times New Roman"/>
        </w:rPr>
        <w:t>los</w:t>
      </w:r>
      <w:r w:rsidR="00A94FB7">
        <w:rPr>
          <w:rFonts w:ascii="Times New Roman" w:hAnsi="Times New Roman" w:cs="Times New Roman"/>
        </w:rPr>
        <w:t xml:space="preserve"> macizos</w:t>
      </w:r>
      <w:r w:rsidR="008D785A">
        <w:rPr>
          <w:rFonts w:ascii="Times New Roman" w:hAnsi="Times New Roman" w:cs="Times New Roman"/>
        </w:rPr>
        <w:t xml:space="preserve"> (E.IV.2.1)</w:t>
      </w:r>
      <w:r w:rsidR="00F45DA7">
        <w:rPr>
          <w:rFonts w:ascii="Times New Roman" w:hAnsi="Times New Roman" w:cs="Times New Roman"/>
        </w:rPr>
        <w:t>, los que cuente</w:t>
      </w:r>
      <w:r w:rsidR="00A94FB7">
        <w:rPr>
          <w:rFonts w:ascii="Times New Roman" w:hAnsi="Times New Roman" w:cs="Times New Roman"/>
        </w:rPr>
        <w:t>n con</w:t>
      </w:r>
      <w:r w:rsidR="00FD0427">
        <w:rPr>
          <w:rFonts w:ascii="Times New Roman" w:hAnsi="Times New Roman" w:cs="Times New Roman"/>
        </w:rPr>
        <w:t xml:space="preserve"> una</w:t>
      </w:r>
      <w:r w:rsidR="00A94FB7">
        <w:rPr>
          <w:rFonts w:ascii="Times New Roman" w:hAnsi="Times New Roman" w:cs="Times New Roman"/>
        </w:rPr>
        <w:t xml:space="preserve"> mayor representación.</w:t>
      </w:r>
      <w:r w:rsidR="008D785A">
        <w:rPr>
          <w:rFonts w:ascii="Times New Roman" w:hAnsi="Times New Roman" w:cs="Times New Roman"/>
        </w:rPr>
        <w:t xml:space="preserve"> </w:t>
      </w:r>
      <w:r w:rsidR="00E54B33">
        <w:rPr>
          <w:rFonts w:ascii="Times New Roman" w:hAnsi="Times New Roman" w:cs="Times New Roman"/>
        </w:rPr>
        <w:t>Muestran</w:t>
      </w:r>
      <w:r w:rsidR="008D785A">
        <w:rPr>
          <w:rFonts w:ascii="Times New Roman" w:hAnsi="Times New Roman" w:cs="Times New Roman"/>
        </w:rPr>
        <w:t xml:space="preserve"> unas medidas </w:t>
      </w:r>
      <w:r w:rsidR="001564C9">
        <w:rPr>
          <w:rFonts w:ascii="Times New Roman" w:hAnsi="Times New Roman" w:cs="Times New Roman"/>
        </w:rPr>
        <w:t>variadas</w:t>
      </w:r>
      <w:r w:rsidR="00F45DA7">
        <w:rPr>
          <w:rFonts w:ascii="Times New Roman" w:hAnsi="Times New Roman" w:cs="Times New Roman"/>
        </w:rPr>
        <w:t xml:space="preserve">, </w:t>
      </w:r>
      <w:r w:rsidR="001564C9">
        <w:rPr>
          <w:rFonts w:ascii="Times New Roman" w:hAnsi="Times New Roman" w:cs="Times New Roman"/>
        </w:rPr>
        <w:t xml:space="preserve">desde </w:t>
      </w:r>
      <w:r w:rsidR="00F45DA7">
        <w:rPr>
          <w:rFonts w:ascii="Times New Roman" w:hAnsi="Times New Roman" w:cs="Times New Roman"/>
        </w:rPr>
        <w:t>los de menos de</w:t>
      </w:r>
      <w:r w:rsidR="008D785A">
        <w:rPr>
          <w:rFonts w:ascii="Times New Roman" w:hAnsi="Times New Roman" w:cs="Times New Roman"/>
        </w:rPr>
        <w:t xml:space="preserve"> 1cm,</w:t>
      </w:r>
      <w:r w:rsidR="00F45DA7">
        <w:rPr>
          <w:rFonts w:ascii="Times New Roman" w:hAnsi="Times New Roman" w:cs="Times New Roman"/>
        </w:rPr>
        <w:t xml:space="preserve"> para los </w:t>
      </w:r>
      <w:r w:rsidR="001564C9">
        <w:rPr>
          <w:rFonts w:ascii="Times New Roman" w:hAnsi="Times New Roman" w:cs="Times New Roman"/>
        </w:rPr>
        <w:t>más pequeños</w:t>
      </w:r>
      <w:r w:rsidR="00E54B33">
        <w:rPr>
          <w:rFonts w:ascii="Times New Roman" w:hAnsi="Times New Roman" w:cs="Times New Roman"/>
        </w:rPr>
        <w:t>,</w:t>
      </w:r>
      <w:r w:rsidR="001564C9">
        <w:rPr>
          <w:rFonts w:ascii="Times New Roman" w:hAnsi="Times New Roman" w:cs="Times New Roman"/>
        </w:rPr>
        <w:t xml:space="preserve"> hasta los que están en torno al 1,5 cm; </w:t>
      </w:r>
      <w:r w:rsidR="008D785A">
        <w:rPr>
          <w:rFonts w:ascii="Times New Roman" w:hAnsi="Times New Roman" w:cs="Times New Roman"/>
        </w:rPr>
        <w:t xml:space="preserve">siendo la medida estándar entre 1 y 1,5 cm. </w:t>
      </w:r>
      <w:r w:rsidR="001564C9">
        <w:rPr>
          <w:rFonts w:ascii="Times New Roman" w:hAnsi="Times New Roman" w:cs="Times New Roman"/>
        </w:rPr>
        <w:t>Dentro de este grupo n</w:t>
      </w:r>
      <w:r w:rsidR="008D785A">
        <w:rPr>
          <w:rFonts w:ascii="Times New Roman" w:hAnsi="Times New Roman" w:cs="Times New Roman"/>
        </w:rPr>
        <w:t>o todos tienen las mismas características. Así los conocemos con los ángulos agudos (</w:t>
      </w:r>
      <w:r w:rsidR="008D785A" w:rsidRPr="008D785A">
        <w:rPr>
          <w:rFonts w:ascii="Times New Roman" w:hAnsi="Times New Roman" w:cs="Times New Roman"/>
          <w:i/>
        </w:rPr>
        <w:t>Segobriga</w:t>
      </w:r>
      <w:r w:rsidR="008D785A">
        <w:rPr>
          <w:rFonts w:ascii="Times New Roman" w:hAnsi="Times New Roman" w:cs="Times New Roman"/>
        </w:rPr>
        <w:t xml:space="preserve">, </w:t>
      </w:r>
      <w:r w:rsidR="008D785A" w:rsidRPr="008D785A">
        <w:rPr>
          <w:rFonts w:ascii="Times New Roman" w:hAnsi="Times New Roman" w:cs="Times New Roman"/>
          <w:i/>
        </w:rPr>
        <w:t>Emporiae</w:t>
      </w:r>
      <w:r w:rsidR="008D785A">
        <w:rPr>
          <w:rFonts w:ascii="Times New Roman" w:hAnsi="Times New Roman" w:cs="Times New Roman"/>
        </w:rPr>
        <w:t xml:space="preserve"> o </w:t>
      </w:r>
      <w:r w:rsidR="008D785A" w:rsidRPr="008D785A">
        <w:rPr>
          <w:rFonts w:ascii="Times New Roman" w:hAnsi="Times New Roman" w:cs="Times New Roman"/>
          <w:i/>
        </w:rPr>
        <w:t>Avgvsta Emerita</w:t>
      </w:r>
      <w:r w:rsidR="008D785A">
        <w:rPr>
          <w:rFonts w:ascii="Times New Roman" w:hAnsi="Times New Roman" w:cs="Times New Roman"/>
        </w:rPr>
        <w:t>, entre otros muchos) o con la esquina superior redondeada (</w:t>
      </w:r>
      <w:r w:rsidR="008D785A" w:rsidRPr="00EF5469">
        <w:rPr>
          <w:rFonts w:ascii="Times New Roman" w:hAnsi="Times New Roman" w:cs="Times New Roman"/>
          <w:i/>
        </w:rPr>
        <w:t>Tarraco</w:t>
      </w:r>
      <w:r w:rsidR="008D785A">
        <w:rPr>
          <w:rFonts w:ascii="Times New Roman" w:hAnsi="Times New Roman" w:cs="Times New Roman"/>
        </w:rPr>
        <w:t xml:space="preserve">, Sant Josep, </w:t>
      </w:r>
      <w:r w:rsidR="008D785A" w:rsidRPr="00EF5469">
        <w:rPr>
          <w:rFonts w:ascii="Times New Roman" w:hAnsi="Times New Roman" w:cs="Times New Roman"/>
          <w:i/>
        </w:rPr>
        <w:t>Emporiae</w:t>
      </w:r>
      <w:r w:rsidR="008D785A">
        <w:rPr>
          <w:rFonts w:ascii="Times New Roman" w:hAnsi="Times New Roman" w:cs="Times New Roman"/>
        </w:rPr>
        <w:t xml:space="preserve">, </w:t>
      </w:r>
      <w:r w:rsidR="008D785A" w:rsidRPr="00EF5469">
        <w:rPr>
          <w:rFonts w:ascii="Times New Roman" w:hAnsi="Times New Roman" w:cs="Times New Roman"/>
          <w:i/>
        </w:rPr>
        <w:t>Pollentia</w:t>
      </w:r>
      <w:r w:rsidR="008D785A">
        <w:rPr>
          <w:rFonts w:ascii="Times New Roman" w:hAnsi="Times New Roman" w:cs="Times New Roman"/>
        </w:rPr>
        <w:t xml:space="preserve">, </w:t>
      </w:r>
      <w:r w:rsidR="00EF5469">
        <w:rPr>
          <w:rFonts w:ascii="Times New Roman" w:hAnsi="Times New Roman" w:cs="Times New Roman"/>
        </w:rPr>
        <w:t>etc.</w:t>
      </w:r>
      <w:r w:rsidR="001564C9">
        <w:rPr>
          <w:rFonts w:ascii="Times New Roman" w:hAnsi="Times New Roman" w:cs="Times New Roman"/>
        </w:rPr>
        <w:t>, los meno</w:t>
      </w:r>
      <w:r w:rsidR="00E54B33">
        <w:rPr>
          <w:rFonts w:ascii="Times New Roman" w:hAnsi="Times New Roman" w:cs="Times New Roman"/>
        </w:rPr>
        <w:t>s</w:t>
      </w:r>
      <w:r w:rsidR="008D785A">
        <w:rPr>
          <w:rFonts w:ascii="Times New Roman" w:hAnsi="Times New Roman" w:cs="Times New Roman"/>
        </w:rPr>
        <w:t>).</w:t>
      </w:r>
      <w:r w:rsidR="00A94FB7">
        <w:rPr>
          <w:rFonts w:ascii="Times New Roman" w:hAnsi="Times New Roman" w:cs="Times New Roman"/>
        </w:rPr>
        <w:t xml:space="preserve"> No así los huecos (E.IV.1), cuyo número es </w:t>
      </w:r>
      <w:r w:rsidR="001564C9">
        <w:rPr>
          <w:rFonts w:ascii="Times New Roman" w:hAnsi="Times New Roman" w:cs="Times New Roman"/>
        </w:rPr>
        <w:t>muy inferior. Suelen ser de mayor</w:t>
      </w:r>
      <w:r w:rsidR="008D785A">
        <w:rPr>
          <w:rFonts w:ascii="Times New Roman" w:hAnsi="Times New Roman" w:cs="Times New Roman"/>
        </w:rPr>
        <w:t xml:space="preserve"> tamaño</w:t>
      </w:r>
      <w:r w:rsidR="001564C9">
        <w:rPr>
          <w:rFonts w:ascii="Times New Roman" w:hAnsi="Times New Roman" w:cs="Times New Roman"/>
        </w:rPr>
        <w:t xml:space="preserve">, con unas medias que oscilan entre 1,5 y </w:t>
      </w:r>
      <w:r w:rsidR="008D785A">
        <w:rPr>
          <w:rFonts w:ascii="Times New Roman" w:hAnsi="Times New Roman" w:cs="Times New Roman"/>
        </w:rPr>
        <w:t>2,5 cm</w:t>
      </w:r>
      <w:r w:rsidR="008D785A" w:rsidRPr="008D785A">
        <w:rPr>
          <w:rFonts w:ascii="Times New Roman" w:hAnsi="Times New Roman" w:cs="Times New Roman"/>
          <w:vertAlign w:val="superscript"/>
        </w:rPr>
        <w:t>3</w:t>
      </w:r>
      <w:r w:rsidR="001564C9">
        <w:rPr>
          <w:rFonts w:ascii="Times New Roman" w:hAnsi="Times New Roman" w:cs="Times New Roman"/>
        </w:rPr>
        <w:t xml:space="preserve">. Buena parte de este modelo se localiza en la </w:t>
      </w:r>
      <w:r w:rsidR="00A94FB7">
        <w:rPr>
          <w:rFonts w:ascii="Times New Roman" w:hAnsi="Times New Roman" w:cs="Times New Roman"/>
        </w:rPr>
        <w:t xml:space="preserve">costa mediterránea, </w:t>
      </w:r>
      <w:r w:rsidR="001564C9">
        <w:rPr>
          <w:rFonts w:ascii="Times New Roman" w:hAnsi="Times New Roman" w:cs="Times New Roman"/>
        </w:rPr>
        <w:t xml:space="preserve">más concretamente en la orla catalana, </w:t>
      </w:r>
      <w:r w:rsidR="00A94FB7">
        <w:rPr>
          <w:rFonts w:ascii="Times New Roman" w:hAnsi="Times New Roman" w:cs="Times New Roman"/>
        </w:rPr>
        <w:t xml:space="preserve">con </w:t>
      </w:r>
      <w:r w:rsidR="001564C9">
        <w:rPr>
          <w:rFonts w:ascii="Times New Roman" w:hAnsi="Times New Roman" w:cs="Times New Roman"/>
        </w:rPr>
        <w:t xml:space="preserve">una </w:t>
      </w:r>
      <w:r w:rsidR="00A94FB7">
        <w:rPr>
          <w:rFonts w:ascii="Times New Roman" w:hAnsi="Times New Roman" w:cs="Times New Roman"/>
        </w:rPr>
        <w:t>mera represe</w:t>
      </w:r>
      <w:r w:rsidR="001564C9">
        <w:rPr>
          <w:rFonts w:ascii="Times New Roman" w:hAnsi="Times New Roman" w:cs="Times New Roman"/>
        </w:rPr>
        <w:t>ntación</w:t>
      </w:r>
      <w:r w:rsidR="00A94FB7">
        <w:rPr>
          <w:rFonts w:ascii="Times New Roman" w:hAnsi="Times New Roman" w:cs="Times New Roman"/>
        </w:rPr>
        <w:t xml:space="preserve"> en el interior peninsular (</w:t>
      </w:r>
      <w:r w:rsidR="00A94FB7" w:rsidRPr="00A94FB7">
        <w:rPr>
          <w:rFonts w:ascii="Times New Roman" w:hAnsi="Times New Roman" w:cs="Times New Roman"/>
          <w:i/>
        </w:rPr>
        <w:t>Emerita</w:t>
      </w:r>
      <w:r w:rsidR="00A94FB7">
        <w:rPr>
          <w:rFonts w:ascii="Times New Roman" w:hAnsi="Times New Roman" w:cs="Times New Roman"/>
        </w:rPr>
        <w:t>, y Herrera de Pisuerga). La cronología de estas últimas piezas se centra entre los siglos I a.C. y III d.C. No así para los cúbicos macizos cuya datación es muy amplia, perviviendo varios siglos después</w:t>
      </w:r>
      <w:r w:rsidR="00E54B33">
        <w:rPr>
          <w:rFonts w:ascii="Times New Roman" w:hAnsi="Times New Roman" w:cs="Times New Roman"/>
        </w:rPr>
        <w:t xml:space="preserve"> -prácticamente hasta nuestros días-</w:t>
      </w:r>
      <w:r w:rsidR="00A94FB7">
        <w:rPr>
          <w:rFonts w:ascii="Times New Roman" w:hAnsi="Times New Roman" w:cs="Times New Roman"/>
        </w:rPr>
        <w:t>, si bien, como ya hemos apuntado</w:t>
      </w:r>
      <w:r w:rsidR="00E54B33">
        <w:rPr>
          <w:rFonts w:ascii="Times New Roman" w:hAnsi="Times New Roman" w:cs="Times New Roman"/>
        </w:rPr>
        <w:t>,</w:t>
      </w:r>
      <w:r w:rsidR="00A94FB7">
        <w:rPr>
          <w:rFonts w:ascii="Times New Roman" w:hAnsi="Times New Roman" w:cs="Times New Roman"/>
        </w:rPr>
        <w:t xml:space="preserve"> con diferente sistema de </w:t>
      </w:r>
      <w:r w:rsidR="001564C9">
        <w:rPr>
          <w:rFonts w:ascii="Times New Roman" w:hAnsi="Times New Roman" w:cs="Times New Roman"/>
        </w:rPr>
        <w:t xml:space="preserve">la </w:t>
      </w:r>
      <w:r w:rsidR="00A94FB7">
        <w:rPr>
          <w:rFonts w:ascii="Times New Roman" w:hAnsi="Times New Roman" w:cs="Times New Roman"/>
        </w:rPr>
        <w:t>colocación de los números.</w:t>
      </w:r>
    </w:p>
    <w:p w:rsidR="00960D39" w:rsidRDefault="00C52E6C" w:rsidP="00953058">
      <w:pPr>
        <w:spacing w:line="240" w:lineRule="auto"/>
        <w:jc w:val="both"/>
        <w:rPr>
          <w:rFonts w:ascii="Times New Roman" w:hAnsi="Times New Roman" w:cs="Times New Roman"/>
        </w:rPr>
      </w:pPr>
      <w:r>
        <w:rPr>
          <w:rFonts w:ascii="Times New Roman" w:hAnsi="Times New Roman" w:cs="Times New Roman"/>
        </w:rPr>
        <w:t xml:space="preserve">Los dados </w:t>
      </w:r>
      <w:r w:rsidRPr="003A6D7B">
        <w:rPr>
          <w:rFonts w:ascii="Times New Roman" w:hAnsi="Times New Roman" w:cs="Times New Roman"/>
        </w:rPr>
        <w:t>paralelepípedos</w:t>
      </w:r>
      <w:r w:rsidR="00A94FB7">
        <w:rPr>
          <w:rFonts w:ascii="Times New Roman" w:hAnsi="Times New Roman" w:cs="Times New Roman"/>
        </w:rPr>
        <w:t xml:space="preserve"> (E.IV. 2.2)</w:t>
      </w:r>
      <w:r>
        <w:rPr>
          <w:rFonts w:ascii="Times New Roman" w:hAnsi="Times New Roman" w:cs="Times New Roman"/>
        </w:rPr>
        <w:t xml:space="preserve">, </w:t>
      </w:r>
      <w:r w:rsidR="001564C9">
        <w:rPr>
          <w:rFonts w:ascii="Times New Roman" w:hAnsi="Times New Roman" w:cs="Times New Roman"/>
        </w:rPr>
        <w:t>con escasa presencia</w:t>
      </w:r>
      <w:r w:rsidR="002E2F99">
        <w:rPr>
          <w:rFonts w:ascii="Times New Roman" w:hAnsi="Times New Roman" w:cs="Times New Roman"/>
        </w:rPr>
        <w:t xml:space="preserve"> en la península ibérica</w:t>
      </w:r>
      <w:r w:rsidR="001564C9">
        <w:rPr>
          <w:rFonts w:ascii="Times New Roman" w:hAnsi="Times New Roman" w:cs="Times New Roman"/>
        </w:rPr>
        <w:t xml:space="preserve">, </w:t>
      </w:r>
      <w:r>
        <w:rPr>
          <w:rFonts w:ascii="Times New Roman" w:hAnsi="Times New Roman" w:cs="Times New Roman"/>
        </w:rPr>
        <w:t xml:space="preserve">según MacGregor </w:t>
      </w:r>
      <w:r w:rsidR="00F06A8B">
        <w:rPr>
          <w:rFonts w:ascii="Times New Roman" w:hAnsi="Times New Roman" w:cs="Times New Roman"/>
        </w:rPr>
        <w:t xml:space="preserve">están </w:t>
      </w:r>
      <w:r w:rsidR="001564C9">
        <w:rPr>
          <w:rFonts w:ascii="Times New Roman" w:hAnsi="Times New Roman" w:cs="Times New Roman"/>
        </w:rPr>
        <w:t>acreditados</w:t>
      </w:r>
      <w:r>
        <w:rPr>
          <w:rFonts w:ascii="Times New Roman" w:hAnsi="Times New Roman" w:cs="Times New Roman"/>
        </w:rPr>
        <w:t xml:space="preserve"> en </w:t>
      </w:r>
      <w:r w:rsidR="001C53C3">
        <w:rPr>
          <w:rFonts w:ascii="Times New Roman" w:hAnsi="Times New Roman" w:cs="Times New Roman"/>
        </w:rPr>
        <w:t>las</w:t>
      </w:r>
      <w:r>
        <w:rPr>
          <w:rFonts w:ascii="Times New Roman" w:hAnsi="Times New Roman" w:cs="Times New Roman"/>
        </w:rPr>
        <w:t xml:space="preserve"> Islas Británicas en contextos de la Edad del Hierro, donde no se conocen en esas fechas los cúbicos</w:t>
      </w:r>
      <w:r>
        <w:rPr>
          <w:rStyle w:val="Refdenotaalpie"/>
          <w:rFonts w:ascii="Times New Roman" w:hAnsi="Times New Roman" w:cs="Times New Roman"/>
        </w:rPr>
        <w:footnoteReference w:id="107"/>
      </w:r>
      <w:r>
        <w:rPr>
          <w:rFonts w:ascii="Times New Roman" w:hAnsi="Times New Roman" w:cs="Times New Roman"/>
        </w:rPr>
        <w:t>.</w:t>
      </w:r>
      <w:r w:rsidR="009548E5">
        <w:rPr>
          <w:rFonts w:ascii="Times New Roman" w:hAnsi="Times New Roman" w:cs="Times New Roman"/>
        </w:rPr>
        <w:t xml:space="preserve"> </w:t>
      </w:r>
      <w:r w:rsidR="00B86F29">
        <w:rPr>
          <w:rFonts w:ascii="Times New Roman" w:hAnsi="Times New Roman" w:cs="Times New Roman"/>
        </w:rPr>
        <w:t xml:space="preserve"> Si bien parece que en el área de </w:t>
      </w:r>
      <w:r w:rsidR="00B86F29" w:rsidRPr="00185BBA">
        <w:rPr>
          <w:rFonts w:ascii="Times New Roman" w:hAnsi="Times New Roman" w:cs="Times New Roman"/>
        </w:rPr>
        <w:t xml:space="preserve">Irán, Pakistán y </w:t>
      </w:r>
      <w:r w:rsidR="00B86F29" w:rsidRPr="00B86F29">
        <w:rPr>
          <w:rFonts w:ascii="Times New Roman" w:hAnsi="Times New Roman" w:cs="Times New Roman"/>
        </w:rPr>
        <w:t xml:space="preserve">Turkmenistán, ya estaban presenten a partir de </w:t>
      </w:r>
      <w:r w:rsidR="00960D39">
        <w:rPr>
          <w:rFonts w:ascii="Times New Roman" w:hAnsi="Times New Roman" w:cs="Times New Roman"/>
        </w:rPr>
        <w:t>mediados</w:t>
      </w:r>
      <w:r w:rsidR="00B86F29" w:rsidRPr="00B86F29">
        <w:rPr>
          <w:rFonts w:ascii="Times New Roman" w:hAnsi="Times New Roman" w:cs="Times New Roman"/>
        </w:rPr>
        <w:t xml:space="preserve"> del III milenio a.C</w:t>
      </w:r>
      <w:r w:rsidR="00B86F29" w:rsidRPr="00B86F29">
        <w:rPr>
          <w:rStyle w:val="Refdenotaalpie"/>
          <w:rFonts w:ascii="Times New Roman" w:hAnsi="Times New Roman" w:cs="Times New Roman"/>
        </w:rPr>
        <w:footnoteReference w:id="108"/>
      </w:r>
      <w:r w:rsidR="00B86F29" w:rsidRPr="00B86F29">
        <w:rPr>
          <w:rFonts w:ascii="Times New Roman" w:hAnsi="Times New Roman" w:cs="Times New Roman"/>
        </w:rPr>
        <w:t>.  En el resto de Europa, como opinan Lambrugo-Bianchi, “están ampliamente documentado en la Edad del Hierro, principalmente en Europa central y septentrional</w:t>
      </w:r>
      <w:r w:rsidR="00B86F29">
        <w:rPr>
          <w:rFonts w:ascii="Times New Roman" w:hAnsi="Times New Roman" w:cs="Times New Roman"/>
        </w:rPr>
        <w:t>,</w:t>
      </w:r>
      <w:r w:rsidR="00B86F29" w:rsidRPr="00B86F29">
        <w:rPr>
          <w:rFonts w:ascii="Times New Roman" w:hAnsi="Times New Roman" w:cs="Times New Roman"/>
        </w:rPr>
        <w:t xml:space="preserve"> hasta </w:t>
      </w:r>
      <w:r w:rsidR="00B86F29">
        <w:rPr>
          <w:rFonts w:ascii="Times New Roman" w:hAnsi="Times New Roman" w:cs="Times New Roman"/>
        </w:rPr>
        <w:t xml:space="preserve">el </w:t>
      </w:r>
      <w:r w:rsidR="00B86F29" w:rsidRPr="00B86F29">
        <w:rPr>
          <w:rFonts w:ascii="Times New Roman" w:hAnsi="Times New Roman" w:cs="Times New Roman"/>
        </w:rPr>
        <w:t>final de época romana imperial”.</w:t>
      </w:r>
      <w:r w:rsidR="00B86F29">
        <w:rPr>
          <w:rFonts w:ascii="Times New Roman" w:hAnsi="Times New Roman" w:cs="Times New Roman"/>
        </w:rPr>
        <w:t xml:space="preserve"> </w:t>
      </w:r>
      <w:r w:rsidR="009548E5">
        <w:rPr>
          <w:rFonts w:ascii="Times New Roman" w:hAnsi="Times New Roman" w:cs="Times New Roman"/>
        </w:rPr>
        <w:t>S</w:t>
      </w:r>
      <w:r w:rsidR="00D70A93">
        <w:rPr>
          <w:rFonts w:ascii="Times New Roman" w:hAnsi="Times New Roman" w:cs="Times New Roman"/>
        </w:rPr>
        <w:t>e elaboraron</w:t>
      </w:r>
      <w:r w:rsidR="004519BA">
        <w:rPr>
          <w:rFonts w:ascii="Times New Roman" w:hAnsi="Times New Roman" w:cs="Times New Roman"/>
        </w:rPr>
        <w:t xml:space="preserve"> en hueso de </w:t>
      </w:r>
      <w:r w:rsidR="00D70A93">
        <w:rPr>
          <w:rFonts w:ascii="Times New Roman" w:hAnsi="Times New Roman" w:cs="Times New Roman"/>
        </w:rPr>
        <w:t>ov</w:t>
      </w:r>
      <w:r w:rsidR="009548E5">
        <w:rPr>
          <w:rFonts w:ascii="Times New Roman" w:hAnsi="Times New Roman" w:cs="Times New Roman"/>
        </w:rPr>
        <w:t>ino y en asta.</w:t>
      </w:r>
      <w:r w:rsidR="00B86F29">
        <w:rPr>
          <w:rFonts w:ascii="Times New Roman" w:hAnsi="Times New Roman" w:cs="Times New Roman"/>
        </w:rPr>
        <w:t xml:space="preserve"> </w:t>
      </w:r>
      <w:r w:rsidR="00D70A93">
        <w:rPr>
          <w:rFonts w:ascii="Times New Roman" w:hAnsi="Times New Roman" w:cs="Times New Roman"/>
        </w:rPr>
        <w:t xml:space="preserve"> </w:t>
      </w:r>
      <w:r w:rsidR="00FE1D86">
        <w:rPr>
          <w:rFonts w:ascii="Times New Roman" w:hAnsi="Times New Roman" w:cs="Times New Roman"/>
        </w:rPr>
        <w:t>Feugère-</w:t>
      </w:r>
      <w:r w:rsidR="00166BE0">
        <w:rPr>
          <w:rFonts w:ascii="Times New Roman" w:hAnsi="Times New Roman" w:cs="Times New Roman"/>
        </w:rPr>
        <w:t>Prévot</w:t>
      </w:r>
      <w:r w:rsidR="00960D39">
        <w:rPr>
          <w:rFonts w:ascii="Times New Roman" w:hAnsi="Times New Roman" w:cs="Times New Roman"/>
        </w:rPr>
        <w:t>, al igual que nos</w:t>
      </w:r>
      <w:r w:rsidR="000736B4">
        <w:rPr>
          <w:rFonts w:ascii="Times New Roman" w:hAnsi="Times New Roman" w:cs="Times New Roman"/>
        </w:rPr>
        <w:t>o</w:t>
      </w:r>
      <w:r w:rsidR="00960D39">
        <w:rPr>
          <w:rFonts w:ascii="Times New Roman" w:hAnsi="Times New Roman" w:cs="Times New Roman"/>
        </w:rPr>
        <w:t>tros,</w:t>
      </w:r>
      <w:r w:rsidR="00FE1D86">
        <w:rPr>
          <w:rFonts w:ascii="Times New Roman" w:hAnsi="Times New Roman" w:cs="Times New Roman"/>
        </w:rPr>
        <w:t xml:space="preserve"> se plantean que este tipo de dados, que favorece más los lados más anchos</w:t>
      </w:r>
      <w:r w:rsidR="00D70A93">
        <w:rPr>
          <w:rFonts w:ascii="Times New Roman" w:hAnsi="Times New Roman" w:cs="Times New Roman"/>
        </w:rPr>
        <w:t xml:space="preserve"> y</w:t>
      </w:r>
      <w:r w:rsidR="00FE1D86">
        <w:rPr>
          <w:rFonts w:ascii="Times New Roman" w:hAnsi="Times New Roman" w:cs="Times New Roman"/>
        </w:rPr>
        <w:t xml:space="preserve"> deja pocas posibilidades de sacar los valores colocados en los lados más cortos</w:t>
      </w:r>
      <w:r w:rsidR="00D70A93">
        <w:rPr>
          <w:rFonts w:ascii="Times New Roman" w:hAnsi="Times New Roman" w:cs="Times New Roman"/>
        </w:rPr>
        <w:t>,</w:t>
      </w:r>
      <w:r w:rsidR="00FE1D86">
        <w:rPr>
          <w:rFonts w:ascii="Times New Roman" w:hAnsi="Times New Roman" w:cs="Times New Roman"/>
        </w:rPr>
        <w:t xml:space="preserve"> no debían emplearse en el juego, sino en otros procesos, como podría ser </w:t>
      </w:r>
      <w:r w:rsidR="00960D39">
        <w:rPr>
          <w:rFonts w:ascii="Times New Roman" w:hAnsi="Times New Roman" w:cs="Times New Roman"/>
        </w:rPr>
        <w:t>en la adivinación</w:t>
      </w:r>
      <w:r w:rsidR="00960D39">
        <w:rPr>
          <w:rStyle w:val="Refdenotaalpie"/>
          <w:rFonts w:ascii="Times New Roman" w:hAnsi="Times New Roman" w:cs="Times New Roman"/>
        </w:rPr>
        <w:footnoteReference w:id="109"/>
      </w:r>
      <w:r w:rsidR="00960D39">
        <w:rPr>
          <w:rFonts w:ascii="Times New Roman" w:hAnsi="Times New Roman" w:cs="Times New Roman"/>
        </w:rPr>
        <w:t xml:space="preserve">, o en </w:t>
      </w:r>
      <w:r w:rsidR="00FE1D86">
        <w:rPr>
          <w:rFonts w:ascii="Times New Roman" w:hAnsi="Times New Roman" w:cs="Times New Roman"/>
        </w:rPr>
        <w:t xml:space="preserve">el </w:t>
      </w:r>
      <w:r w:rsidR="00EC4DD4">
        <w:rPr>
          <w:rFonts w:ascii="Times New Roman" w:hAnsi="Times New Roman" w:cs="Times New Roman"/>
        </w:rPr>
        <w:t>cultual</w:t>
      </w:r>
      <w:r w:rsidR="00EC4DD4">
        <w:rPr>
          <w:rStyle w:val="Refdenotaalpie"/>
          <w:rFonts w:ascii="Times New Roman" w:hAnsi="Times New Roman" w:cs="Times New Roman"/>
        </w:rPr>
        <w:footnoteReference w:id="110"/>
      </w:r>
      <w:r w:rsidR="00960D39">
        <w:rPr>
          <w:rFonts w:ascii="Times New Roman" w:hAnsi="Times New Roman" w:cs="Times New Roman"/>
        </w:rPr>
        <w:t>,</w:t>
      </w:r>
      <w:r w:rsidR="00EC4DD4">
        <w:rPr>
          <w:rFonts w:ascii="Times New Roman" w:hAnsi="Times New Roman" w:cs="Times New Roman"/>
        </w:rPr>
        <w:t xml:space="preserve"> </w:t>
      </w:r>
      <w:r w:rsidR="00FE1D86">
        <w:rPr>
          <w:rFonts w:ascii="Times New Roman" w:hAnsi="Times New Roman" w:cs="Times New Roman"/>
        </w:rPr>
        <w:t>aunque no haya ninguna evidencia que pueda corroborarlo.</w:t>
      </w:r>
      <w:r w:rsidR="00D70A93">
        <w:rPr>
          <w:rFonts w:ascii="Times New Roman" w:hAnsi="Times New Roman" w:cs="Times New Roman"/>
        </w:rPr>
        <w:t xml:space="preserve"> </w:t>
      </w:r>
    </w:p>
    <w:p w:rsidR="007A37A2" w:rsidRPr="00E54B33" w:rsidRDefault="004E23DB" w:rsidP="00953058">
      <w:pPr>
        <w:spacing w:line="240" w:lineRule="auto"/>
        <w:jc w:val="both"/>
        <w:rPr>
          <w:rFonts w:ascii="Times New Roman" w:hAnsi="Times New Roman" w:cs="Times New Roman"/>
        </w:rPr>
      </w:pPr>
      <w:r>
        <w:rPr>
          <w:rFonts w:ascii="Times New Roman" w:hAnsi="Times New Roman" w:cs="Times New Roman"/>
        </w:rPr>
        <w:t xml:space="preserve">Se observan dos variantes: por un lado, el subgrupos 1, centrado en la Galia, cuya numeración se plasma en cuatro de las seis caras. Precisamente en este subtipo encontramos </w:t>
      </w:r>
      <w:r w:rsidRPr="004E23DB">
        <w:rPr>
          <w:rFonts w:ascii="Times New Roman" w:hAnsi="Times New Roman" w:cs="Times New Roman"/>
          <w:i/>
        </w:rPr>
        <w:t>tesserae</w:t>
      </w:r>
      <w:r>
        <w:rPr>
          <w:rFonts w:ascii="Times New Roman" w:hAnsi="Times New Roman" w:cs="Times New Roman"/>
        </w:rPr>
        <w:t xml:space="preserve"> memos poliédricas, más rectangulares. El subgrupo 2, presenta una numeración en todas las caras. </w:t>
      </w:r>
      <w:r w:rsidR="00571283">
        <w:rPr>
          <w:rFonts w:ascii="Times New Roman" w:hAnsi="Times New Roman" w:cs="Times New Roman"/>
        </w:rPr>
        <w:t xml:space="preserve">Están muy extendidos por la </w:t>
      </w:r>
      <w:r w:rsidR="008238A0">
        <w:rPr>
          <w:rFonts w:ascii="Times New Roman" w:hAnsi="Times New Roman" w:cs="Times New Roman"/>
        </w:rPr>
        <w:t>Europa</w:t>
      </w:r>
      <w:r w:rsidR="00571283">
        <w:rPr>
          <w:rFonts w:ascii="Times New Roman" w:hAnsi="Times New Roman" w:cs="Times New Roman"/>
        </w:rPr>
        <w:t xml:space="preserve"> celta entre los siglos I a.C</w:t>
      </w:r>
      <w:r w:rsidR="00580710">
        <w:rPr>
          <w:rFonts w:ascii="Times New Roman" w:hAnsi="Times New Roman" w:cs="Times New Roman"/>
        </w:rPr>
        <w:t>.</w:t>
      </w:r>
      <w:r w:rsidR="00571283">
        <w:rPr>
          <w:rFonts w:ascii="Times New Roman" w:hAnsi="Times New Roman" w:cs="Times New Roman"/>
        </w:rPr>
        <w:t xml:space="preserve"> y I d.C.</w:t>
      </w:r>
      <w:r w:rsidR="00C92CD9">
        <w:rPr>
          <w:rFonts w:ascii="Times New Roman" w:hAnsi="Times New Roman" w:cs="Times New Roman"/>
        </w:rPr>
        <w:t xml:space="preserve"> </w:t>
      </w:r>
      <w:r w:rsidR="00E54B33">
        <w:rPr>
          <w:rFonts w:ascii="Times New Roman" w:hAnsi="Times New Roman" w:cs="Times New Roman"/>
        </w:rPr>
        <w:t xml:space="preserve">Entre ellos señalar la particularidad del dado </w:t>
      </w:r>
      <w:r w:rsidR="00CE4DFF">
        <w:rPr>
          <w:rFonts w:ascii="Times New Roman" w:hAnsi="Times New Roman" w:cs="Times New Roman"/>
        </w:rPr>
        <w:t xml:space="preserve">hispano </w:t>
      </w:r>
      <w:r w:rsidR="00E54B33">
        <w:rPr>
          <w:rFonts w:ascii="Times New Roman" w:hAnsi="Times New Roman" w:cs="Times New Roman"/>
        </w:rPr>
        <w:t xml:space="preserve">procedente de </w:t>
      </w:r>
      <w:r w:rsidR="00E54B33" w:rsidRPr="00E54B33">
        <w:rPr>
          <w:rFonts w:ascii="Times New Roman" w:hAnsi="Times New Roman" w:cs="Times New Roman"/>
          <w:i/>
        </w:rPr>
        <w:t>Complvtvm</w:t>
      </w:r>
      <w:r w:rsidR="00E12E83">
        <w:rPr>
          <w:rFonts w:ascii="Times New Roman" w:hAnsi="Times New Roman" w:cs="Times New Roman"/>
        </w:rPr>
        <w:t xml:space="preserve">. Tiene una forma más cuadrangular y con un </w:t>
      </w:r>
      <w:r w:rsidR="000C01F5">
        <w:rPr>
          <w:rFonts w:ascii="Times New Roman" w:hAnsi="Times New Roman" w:cs="Times New Roman"/>
        </w:rPr>
        <w:t xml:space="preserve">grosor bastante </w:t>
      </w:r>
      <w:r w:rsidR="00E12E83">
        <w:rPr>
          <w:rFonts w:ascii="Times New Roman" w:hAnsi="Times New Roman" w:cs="Times New Roman"/>
        </w:rPr>
        <w:t>menor</w:t>
      </w:r>
      <w:r w:rsidR="000C01F5">
        <w:rPr>
          <w:rFonts w:ascii="Times New Roman" w:hAnsi="Times New Roman" w:cs="Times New Roman"/>
        </w:rPr>
        <w:t>, más plano</w:t>
      </w:r>
      <w:r w:rsidR="00E12E83">
        <w:rPr>
          <w:rFonts w:ascii="Times New Roman" w:hAnsi="Times New Roman" w:cs="Times New Roman"/>
        </w:rPr>
        <w:t xml:space="preserve"> (E.IV.2.2.1, nº 4).</w:t>
      </w:r>
      <w:r w:rsidR="00960D39">
        <w:rPr>
          <w:rFonts w:ascii="Times New Roman" w:hAnsi="Times New Roman" w:cs="Times New Roman"/>
        </w:rPr>
        <w:t xml:space="preserve"> No podemos decir que sea una forma muy común en el resto del Imperio.</w:t>
      </w:r>
      <w:r w:rsidR="00E12E83">
        <w:rPr>
          <w:rFonts w:ascii="Times New Roman" w:hAnsi="Times New Roman" w:cs="Times New Roman"/>
        </w:rPr>
        <w:t xml:space="preserve"> </w:t>
      </w:r>
      <w:r w:rsidR="000C01F5">
        <w:rPr>
          <w:rFonts w:ascii="Times New Roman" w:hAnsi="Times New Roman" w:cs="Times New Roman"/>
        </w:rPr>
        <w:t>Pese a esta</w:t>
      </w:r>
      <w:r w:rsidR="00E12E83">
        <w:rPr>
          <w:rFonts w:ascii="Times New Roman" w:hAnsi="Times New Roman" w:cs="Times New Roman"/>
        </w:rPr>
        <w:t xml:space="preserve"> circunstancia</w:t>
      </w:r>
      <w:r w:rsidR="000C01F5">
        <w:rPr>
          <w:rFonts w:ascii="Times New Roman" w:hAnsi="Times New Roman" w:cs="Times New Roman"/>
        </w:rPr>
        <w:t>,</w:t>
      </w:r>
      <w:r w:rsidR="00E12E83">
        <w:rPr>
          <w:rFonts w:ascii="Times New Roman" w:hAnsi="Times New Roman" w:cs="Times New Roman"/>
        </w:rPr>
        <w:t xml:space="preserve"> presenta numeración en todas sus caras. En este caso las posibili</w:t>
      </w:r>
      <w:r w:rsidR="00CF68A7">
        <w:rPr>
          <w:rFonts w:ascii="Times New Roman" w:hAnsi="Times New Roman" w:cs="Times New Roman"/>
        </w:rPr>
        <w:t>dades de sacar la puntuación 4 ó</w:t>
      </w:r>
      <w:r w:rsidR="00E12E83">
        <w:rPr>
          <w:rFonts w:ascii="Times New Roman" w:hAnsi="Times New Roman" w:cs="Times New Roman"/>
        </w:rPr>
        <w:t xml:space="preserve"> 3 (colocadas en las caras más amplias era mayor que las situadas en los lados estrechos. </w:t>
      </w:r>
      <w:r w:rsidR="000C01F5">
        <w:rPr>
          <w:rFonts w:ascii="Times New Roman" w:hAnsi="Times New Roman" w:cs="Times New Roman"/>
        </w:rPr>
        <w:t>En l</w:t>
      </w:r>
      <w:r w:rsidR="00E12E83">
        <w:rPr>
          <w:rFonts w:ascii="Times New Roman" w:hAnsi="Times New Roman" w:cs="Times New Roman"/>
        </w:rPr>
        <w:t>os laterales más largos iba</w:t>
      </w:r>
      <w:r w:rsidR="000C01F5">
        <w:rPr>
          <w:rFonts w:ascii="Times New Roman" w:hAnsi="Times New Roman" w:cs="Times New Roman"/>
        </w:rPr>
        <w:t>n</w:t>
      </w:r>
      <w:r w:rsidR="00E12E83">
        <w:rPr>
          <w:rFonts w:ascii="Times New Roman" w:hAnsi="Times New Roman" w:cs="Times New Roman"/>
        </w:rPr>
        <w:t xml:space="preserve"> colocado</w:t>
      </w:r>
      <w:r w:rsidR="000C01F5">
        <w:rPr>
          <w:rFonts w:ascii="Times New Roman" w:hAnsi="Times New Roman" w:cs="Times New Roman"/>
        </w:rPr>
        <w:t>s</w:t>
      </w:r>
      <w:r w:rsidR="00E12E83">
        <w:rPr>
          <w:rFonts w:ascii="Times New Roman" w:hAnsi="Times New Roman" w:cs="Times New Roman"/>
        </w:rPr>
        <w:t xml:space="preserve"> 1-6, y en los estrechos 2-5. Señalar que en la ejecución de las cifras hay una diferencia sustancial. Los número 3 y 4</w:t>
      </w:r>
      <w:r w:rsidR="00CE4DFF">
        <w:rPr>
          <w:rFonts w:ascii="Times New Roman" w:hAnsi="Times New Roman" w:cs="Times New Roman"/>
        </w:rPr>
        <w:t>,</w:t>
      </w:r>
      <w:r w:rsidR="00E12E83">
        <w:rPr>
          <w:rFonts w:ascii="Times New Roman" w:hAnsi="Times New Roman" w:cs="Times New Roman"/>
        </w:rPr>
        <w:t xml:space="preserve"> situados en las caras más </w:t>
      </w:r>
      <w:r w:rsidR="00426C40">
        <w:rPr>
          <w:rFonts w:ascii="Times New Roman" w:hAnsi="Times New Roman" w:cs="Times New Roman"/>
        </w:rPr>
        <w:t>anchas</w:t>
      </w:r>
      <w:r w:rsidR="00CE4DFF">
        <w:rPr>
          <w:rFonts w:ascii="Times New Roman" w:hAnsi="Times New Roman" w:cs="Times New Roman"/>
        </w:rPr>
        <w:t xml:space="preserve">, </w:t>
      </w:r>
      <w:r w:rsidR="00E12E83">
        <w:rPr>
          <w:rFonts w:ascii="Times New Roman" w:hAnsi="Times New Roman" w:cs="Times New Roman"/>
        </w:rPr>
        <w:t>solo se marcan con una incisión</w:t>
      </w:r>
      <w:r w:rsidR="00CE4DFF">
        <w:rPr>
          <w:rFonts w:ascii="Times New Roman" w:hAnsi="Times New Roman" w:cs="Times New Roman"/>
        </w:rPr>
        <w:t xml:space="preserve"> circular pintada</w:t>
      </w:r>
      <w:r w:rsidR="00E12E83">
        <w:rPr>
          <w:rFonts w:ascii="Times New Roman" w:hAnsi="Times New Roman" w:cs="Times New Roman"/>
        </w:rPr>
        <w:t>, mientras</w:t>
      </w:r>
      <w:r w:rsidR="00CE4DFF">
        <w:rPr>
          <w:rFonts w:ascii="Times New Roman" w:hAnsi="Times New Roman" w:cs="Times New Roman"/>
        </w:rPr>
        <w:t xml:space="preserve"> que l</w:t>
      </w:r>
      <w:r w:rsidR="000C01F5">
        <w:rPr>
          <w:rFonts w:ascii="Times New Roman" w:hAnsi="Times New Roman" w:cs="Times New Roman"/>
        </w:rPr>
        <w:t>a</w:t>
      </w:r>
      <w:r w:rsidR="00426C40">
        <w:rPr>
          <w:rFonts w:ascii="Times New Roman" w:hAnsi="Times New Roman" w:cs="Times New Roman"/>
        </w:rPr>
        <w:t>s de</w:t>
      </w:r>
      <w:r w:rsidR="00CE4DFF">
        <w:rPr>
          <w:rFonts w:ascii="Times New Roman" w:hAnsi="Times New Roman" w:cs="Times New Roman"/>
        </w:rPr>
        <w:t xml:space="preserve"> los laterales (1-6 y 2-5) llevan doble círculo. Posiblemente tengan que ver con la actividad a la que se dedicaron, </w:t>
      </w:r>
      <w:r w:rsidR="00426C40">
        <w:rPr>
          <w:rFonts w:ascii="Times New Roman" w:hAnsi="Times New Roman" w:cs="Times New Roman"/>
        </w:rPr>
        <w:t>tal vez más relacionado con el aspecto</w:t>
      </w:r>
      <w:r w:rsidR="000C01F5">
        <w:rPr>
          <w:rFonts w:ascii="Times New Roman" w:hAnsi="Times New Roman" w:cs="Times New Roman"/>
        </w:rPr>
        <w:t xml:space="preserve"> cultual, la adivinación o un juego más concreto, puesto</w:t>
      </w:r>
      <w:r w:rsidR="00CE4DFF">
        <w:rPr>
          <w:rFonts w:ascii="Times New Roman" w:hAnsi="Times New Roman" w:cs="Times New Roman"/>
        </w:rPr>
        <w:t xml:space="preserve"> que, como hemos apuntado</w:t>
      </w:r>
      <w:r w:rsidR="000C01F5">
        <w:rPr>
          <w:rFonts w:ascii="Times New Roman" w:hAnsi="Times New Roman" w:cs="Times New Roman"/>
        </w:rPr>
        <w:t>,</w:t>
      </w:r>
      <w:r w:rsidR="00CE4DFF">
        <w:rPr>
          <w:rFonts w:ascii="Times New Roman" w:hAnsi="Times New Roman" w:cs="Times New Roman"/>
        </w:rPr>
        <w:t xml:space="preserve"> tenían más posibilidades de salir los de las facies más amplias.</w:t>
      </w:r>
    </w:p>
    <w:p w:rsidR="00CD45D6" w:rsidRDefault="006429FC" w:rsidP="00953058">
      <w:pPr>
        <w:spacing w:line="240" w:lineRule="auto"/>
        <w:jc w:val="both"/>
        <w:rPr>
          <w:rFonts w:ascii="Times New Roman" w:hAnsi="Times New Roman" w:cs="Times New Roman"/>
        </w:rPr>
      </w:pPr>
      <w:r>
        <w:rPr>
          <w:rFonts w:ascii="Times New Roman" w:hAnsi="Times New Roman" w:cs="Times New Roman"/>
        </w:rPr>
        <w:t>La presencia de este mod</w:t>
      </w:r>
      <w:r w:rsidR="00396188">
        <w:rPr>
          <w:rFonts w:ascii="Times New Roman" w:hAnsi="Times New Roman" w:cs="Times New Roman"/>
        </w:rPr>
        <w:t>elo (E.IV.2.2</w:t>
      </w:r>
      <w:r w:rsidR="0019520B">
        <w:rPr>
          <w:rFonts w:ascii="Times New Roman" w:hAnsi="Times New Roman" w:cs="Times New Roman"/>
        </w:rPr>
        <w:t>.1</w:t>
      </w:r>
      <w:r w:rsidR="00396188">
        <w:rPr>
          <w:rFonts w:ascii="Times New Roman" w:hAnsi="Times New Roman" w:cs="Times New Roman"/>
        </w:rPr>
        <w:t>) en la península i</w:t>
      </w:r>
      <w:r>
        <w:rPr>
          <w:rFonts w:ascii="Times New Roman" w:hAnsi="Times New Roman" w:cs="Times New Roman"/>
        </w:rPr>
        <w:t>bérica es prácticamente testimonial, sin que podamos saber, hasta la fecha, en qué zona tuvieron mayor aceptación. Nos da la impresión que llegan formando parte del equipaje de los individuos, no de un intercambio comercial. En nuestro caso, no tenemos datos suficientes para otorgarle una cronología precisa. Atendiendo a lo que ocurre en el resto del Imperio, deben estar en funcionamiento entre los siglos II – IV d.C.</w:t>
      </w:r>
    </w:p>
    <w:p w:rsidR="006A05B7" w:rsidRDefault="0014051D" w:rsidP="00953058">
      <w:pPr>
        <w:spacing w:line="240" w:lineRule="auto"/>
        <w:jc w:val="both"/>
        <w:rPr>
          <w:rFonts w:ascii="Times New Roman" w:hAnsi="Times New Roman" w:cs="Times New Roman"/>
        </w:rPr>
      </w:pPr>
      <w:r>
        <w:rPr>
          <w:rFonts w:ascii="Times New Roman" w:hAnsi="Times New Roman" w:cs="Times New Roman"/>
        </w:rPr>
        <w:t xml:space="preserve">Una variante de este grupo es el que Lambrugo y Bianchi denominan “alargados” (Fig. 3). </w:t>
      </w:r>
      <w:r w:rsidR="00F260E5">
        <w:rPr>
          <w:rFonts w:ascii="Times New Roman" w:hAnsi="Times New Roman" w:cs="Times New Roman"/>
        </w:rPr>
        <w:t xml:space="preserve"> </w:t>
      </w:r>
      <w:r w:rsidR="00565830">
        <w:rPr>
          <w:rFonts w:ascii="Times New Roman" w:hAnsi="Times New Roman" w:cs="Times New Roman"/>
        </w:rPr>
        <w:t>Este modelo de dado está presente</w:t>
      </w:r>
      <w:r w:rsidR="00F260E5">
        <w:rPr>
          <w:rFonts w:ascii="Times New Roman" w:hAnsi="Times New Roman" w:cs="Times New Roman"/>
        </w:rPr>
        <w:t xml:space="preserve"> en el área Mediterránea, según estas autoras, durante la época imperial, tomando un nuevo impulso a partir de la tardo-antigüedad. Para nosotros este subtipo (E.IV.2.2.2)</w:t>
      </w:r>
      <w:r>
        <w:rPr>
          <w:rFonts w:ascii="Times New Roman" w:hAnsi="Times New Roman" w:cs="Times New Roman"/>
        </w:rPr>
        <w:t xml:space="preserve"> presenta unas características peculiares. Son más alargados -suelen medir entre 5 y 11 cm de longitud</w:t>
      </w:r>
      <w:r w:rsidR="000F00A8" w:rsidRPr="00CF68A7">
        <w:rPr>
          <w:rStyle w:val="Refdenotaalpie"/>
          <w:rFonts w:ascii="Times New Roman" w:hAnsi="Times New Roman" w:cs="Times New Roman"/>
        </w:rPr>
        <w:footnoteReference w:id="111"/>
      </w:r>
      <w:r>
        <w:rPr>
          <w:rFonts w:ascii="Times New Roman" w:hAnsi="Times New Roman" w:cs="Times New Roman"/>
        </w:rPr>
        <w:t>- y tienen el mismo sistema de puntuación que el subgrupo 1. Es decir, llevan las cif</w:t>
      </w:r>
      <w:r w:rsidR="00CF68A7">
        <w:rPr>
          <w:rFonts w:ascii="Times New Roman" w:hAnsi="Times New Roman" w:cs="Times New Roman"/>
        </w:rPr>
        <w:t>ras en cuatro de sus seis caras, faltando la numeración que debería</w:t>
      </w:r>
      <w:r>
        <w:rPr>
          <w:rFonts w:ascii="Times New Roman" w:hAnsi="Times New Roman" w:cs="Times New Roman"/>
        </w:rPr>
        <w:t xml:space="preserve"> ir situada en el perf</w:t>
      </w:r>
      <w:r w:rsidR="00DA5D77">
        <w:rPr>
          <w:rFonts w:ascii="Times New Roman" w:hAnsi="Times New Roman" w:cs="Times New Roman"/>
        </w:rPr>
        <w:t>il del lado superior e inferior, como bien ha visto Mikler</w:t>
      </w:r>
      <w:r w:rsidR="00DA5D77" w:rsidRPr="0084167C">
        <w:rPr>
          <w:rStyle w:val="Refdenotaalpie"/>
          <w:rFonts w:ascii="Times New Roman" w:hAnsi="Times New Roman" w:cs="Times New Roman"/>
        </w:rPr>
        <w:footnoteReference w:id="112"/>
      </w:r>
      <w:r w:rsidR="00DA5D77" w:rsidRPr="0084167C">
        <w:rPr>
          <w:rFonts w:ascii="Times New Roman" w:hAnsi="Times New Roman" w:cs="Times New Roman"/>
        </w:rPr>
        <w:t>.</w:t>
      </w:r>
      <w:r w:rsidR="00DA5D77">
        <w:rPr>
          <w:rFonts w:ascii="Times New Roman" w:hAnsi="Times New Roman" w:cs="Times New Roman"/>
        </w:rPr>
        <w:t xml:space="preserve"> </w:t>
      </w:r>
      <w:r>
        <w:rPr>
          <w:rFonts w:ascii="Times New Roman" w:hAnsi="Times New Roman" w:cs="Times New Roman"/>
        </w:rPr>
        <w:t>Este modelo es frecuente en el á</w:t>
      </w:r>
      <w:r w:rsidR="00DA5D77">
        <w:rPr>
          <w:rFonts w:ascii="Times New Roman" w:hAnsi="Times New Roman" w:cs="Times New Roman"/>
        </w:rPr>
        <w:t xml:space="preserve">rea Siria y Egipto, repartiéndose de forma puntual por Italia, Alemania, Francia e </w:t>
      </w:r>
      <w:r w:rsidR="000F00A8">
        <w:rPr>
          <w:rFonts w:ascii="Times New Roman" w:hAnsi="Times New Roman" w:cs="Times New Roman"/>
        </w:rPr>
        <w:t>Israel</w:t>
      </w:r>
      <w:r w:rsidR="00DA5D77">
        <w:rPr>
          <w:rFonts w:ascii="Times New Roman" w:hAnsi="Times New Roman" w:cs="Times New Roman"/>
        </w:rPr>
        <w:t>.</w:t>
      </w:r>
      <w:r>
        <w:rPr>
          <w:rFonts w:ascii="Times New Roman" w:hAnsi="Times New Roman" w:cs="Times New Roman"/>
        </w:rPr>
        <w:t xml:space="preserve"> </w:t>
      </w:r>
    </w:p>
    <w:p w:rsidR="00DF6155" w:rsidRDefault="00DF6155" w:rsidP="00DF6155">
      <w:pPr>
        <w:spacing w:after="0" w:line="240" w:lineRule="auto"/>
        <w:jc w:val="both"/>
        <w:rPr>
          <w:rFonts w:ascii="Times New Roman" w:hAnsi="Times New Roman" w:cs="Times New Roman"/>
        </w:rPr>
      </w:pPr>
      <w:r>
        <w:rPr>
          <w:rFonts w:ascii="Times New Roman" w:hAnsi="Times New Roman" w:cs="Times New Roman"/>
        </w:rPr>
        <w:t xml:space="preserve">No sabemos qué finalidad tenían estos dados. Posiblemente, al igual que los paralelepípedos, </w:t>
      </w:r>
      <w:r w:rsidR="00565830">
        <w:rPr>
          <w:rFonts w:ascii="Times New Roman" w:hAnsi="Times New Roman" w:cs="Times New Roman"/>
        </w:rPr>
        <w:t>haya que ponerlos en relación</w:t>
      </w:r>
      <w:r>
        <w:rPr>
          <w:rFonts w:ascii="Times New Roman" w:hAnsi="Times New Roman" w:cs="Times New Roman"/>
        </w:rPr>
        <w:t xml:space="preserve"> con alguna actividad cultual, la adivinación</w:t>
      </w:r>
      <w:r w:rsidR="00CF68A7">
        <w:rPr>
          <w:rStyle w:val="Refdenotaalpie"/>
          <w:rFonts w:ascii="Times New Roman" w:hAnsi="Times New Roman" w:cs="Times New Roman"/>
        </w:rPr>
        <w:footnoteReference w:id="113"/>
      </w:r>
      <w:r>
        <w:rPr>
          <w:rFonts w:ascii="Times New Roman" w:hAnsi="Times New Roman" w:cs="Times New Roman"/>
        </w:rPr>
        <w:t xml:space="preserve">, o con un </w:t>
      </w:r>
      <w:r w:rsidR="00565830">
        <w:rPr>
          <w:rFonts w:ascii="Times New Roman" w:hAnsi="Times New Roman" w:cs="Times New Roman"/>
        </w:rPr>
        <w:t>pasatiempo</w:t>
      </w:r>
      <w:r>
        <w:rPr>
          <w:rFonts w:ascii="Times New Roman" w:hAnsi="Times New Roman" w:cs="Times New Roman"/>
        </w:rPr>
        <w:t xml:space="preserve"> más concreto en el que participaban varios dados</w:t>
      </w:r>
      <w:r w:rsidR="00F260E5">
        <w:rPr>
          <w:rStyle w:val="Refdenotaalpie"/>
          <w:rFonts w:ascii="Times New Roman" w:hAnsi="Times New Roman" w:cs="Times New Roman"/>
        </w:rPr>
        <w:footnoteReference w:id="114"/>
      </w:r>
      <w:r>
        <w:rPr>
          <w:rFonts w:ascii="Times New Roman" w:hAnsi="Times New Roman" w:cs="Times New Roman"/>
        </w:rPr>
        <w:t>. Tal vez, a modo de hipótesis de trabajo, el posible juego pudo asemejase al de las tabas.</w:t>
      </w:r>
      <w:r w:rsidR="00F260E5">
        <w:rPr>
          <w:rFonts w:ascii="Times New Roman" w:hAnsi="Times New Roman" w:cs="Times New Roman"/>
        </w:rPr>
        <w:t xml:space="preserve"> Tampoco podemos precisar su cronología, pues como apuntan Lambrugo y Bianchi, “su datación es incierta</w:t>
      </w:r>
      <w:r w:rsidR="00565830">
        <w:rPr>
          <w:rFonts w:ascii="Times New Roman" w:hAnsi="Times New Roman" w:cs="Times New Roman"/>
        </w:rPr>
        <w:t>”</w:t>
      </w:r>
      <w:r w:rsidR="00CF68A7">
        <w:rPr>
          <w:rFonts w:ascii="Times New Roman" w:hAnsi="Times New Roman" w:cs="Times New Roman"/>
        </w:rPr>
        <w:t>.</w:t>
      </w:r>
    </w:p>
    <w:p w:rsidR="00B86F29" w:rsidRDefault="00B86F29" w:rsidP="00571283">
      <w:pPr>
        <w:spacing w:after="0" w:line="240" w:lineRule="auto"/>
        <w:jc w:val="both"/>
        <w:rPr>
          <w:rFonts w:ascii="Times New Roman" w:hAnsi="Times New Roman" w:cs="Times New Roman"/>
        </w:rPr>
      </w:pPr>
    </w:p>
    <w:p w:rsidR="001C53C3" w:rsidRDefault="001C53C3" w:rsidP="001C53C3">
      <w:pPr>
        <w:spacing w:after="0" w:line="240" w:lineRule="auto"/>
        <w:jc w:val="center"/>
        <w:rPr>
          <w:rFonts w:ascii="Times New Roman" w:hAnsi="Times New Roman" w:cs="Times New Roman"/>
        </w:rPr>
      </w:pPr>
      <w:r w:rsidRPr="001C53C3">
        <w:rPr>
          <w:rFonts w:ascii="Times New Roman" w:hAnsi="Times New Roman" w:cs="Times New Roman"/>
          <w:noProof/>
          <w:lang w:eastAsia="es-ES"/>
        </w:rPr>
        <w:drawing>
          <wp:inline distT="0" distB="0" distL="0" distR="0">
            <wp:extent cx="4426881" cy="5648325"/>
            <wp:effectExtent l="0" t="0" r="0" b="0"/>
            <wp:docPr id="26" name="Imagen 26" descr="C:\Users\German\Desktop\dados alragado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dados alragados.jp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459723" cy="5690229"/>
                    </a:xfrm>
                    <a:prstGeom prst="rect">
                      <a:avLst/>
                    </a:prstGeom>
                    <a:noFill/>
                    <a:ln>
                      <a:noFill/>
                    </a:ln>
                  </pic:spPr>
                </pic:pic>
              </a:graphicData>
            </a:graphic>
          </wp:inline>
        </w:drawing>
      </w:r>
    </w:p>
    <w:p w:rsidR="001C53C3" w:rsidRPr="006A05B7" w:rsidRDefault="001C53C3" w:rsidP="001C53C3">
      <w:pPr>
        <w:spacing w:after="0" w:line="240" w:lineRule="auto"/>
        <w:jc w:val="center"/>
        <w:rPr>
          <w:rFonts w:ascii="Times New Roman" w:hAnsi="Times New Roman" w:cs="Times New Roman"/>
          <w:b/>
          <w:sz w:val="20"/>
          <w:szCs w:val="20"/>
        </w:rPr>
      </w:pPr>
      <w:r w:rsidRPr="009E56FB">
        <w:rPr>
          <w:rFonts w:ascii="Times New Roman" w:hAnsi="Times New Roman" w:cs="Times New Roman"/>
          <w:b/>
          <w:sz w:val="20"/>
          <w:szCs w:val="20"/>
        </w:rPr>
        <w:t xml:space="preserve">Fig. 3 – Dados paralelepípedos alargados. </w:t>
      </w:r>
      <w:r w:rsidRPr="006A05B7">
        <w:rPr>
          <w:rFonts w:ascii="Times New Roman" w:hAnsi="Times New Roman" w:cs="Times New Roman"/>
          <w:b/>
          <w:sz w:val="20"/>
          <w:szCs w:val="20"/>
        </w:rPr>
        <w:t xml:space="preserve">Museo Civico Archeologico de Milano. </w:t>
      </w:r>
    </w:p>
    <w:p w:rsidR="001C53C3" w:rsidRPr="006A05B7" w:rsidRDefault="001C53C3" w:rsidP="001C53C3">
      <w:pPr>
        <w:spacing w:after="0" w:line="240" w:lineRule="auto"/>
        <w:jc w:val="center"/>
        <w:rPr>
          <w:rFonts w:ascii="Times New Roman" w:hAnsi="Times New Roman" w:cs="Times New Roman"/>
          <w:b/>
          <w:sz w:val="20"/>
          <w:szCs w:val="20"/>
        </w:rPr>
      </w:pPr>
      <w:r w:rsidRPr="006A05B7">
        <w:rPr>
          <w:rFonts w:ascii="Times New Roman" w:hAnsi="Times New Roman" w:cs="Times New Roman"/>
          <w:b/>
          <w:sz w:val="20"/>
          <w:szCs w:val="20"/>
        </w:rPr>
        <w:t>[Tomado de C. Lambrugo - C. Bianchi, 2016: 71, fig.2]</w:t>
      </w:r>
    </w:p>
    <w:p w:rsidR="001C53C3" w:rsidRPr="006A05B7" w:rsidRDefault="001C53C3" w:rsidP="001C53C3">
      <w:pPr>
        <w:spacing w:after="0" w:line="240" w:lineRule="auto"/>
        <w:jc w:val="center"/>
        <w:rPr>
          <w:rFonts w:ascii="Times New Roman" w:hAnsi="Times New Roman" w:cs="Times New Roman"/>
        </w:rPr>
      </w:pPr>
    </w:p>
    <w:p w:rsidR="00731903" w:rsidRDefault="0014051D" w:rsidP="00953058">
      <w:pPr>
        <w:spacing w:line="240" w:lineRule="auto"/>
        <w:jc w:val="both"/>
        <w:rPr>
          <w:rFonts w:ascii="Times New Roman" w:hAnsi="Times New Roman" w:cs="Times New Roman"/>
        </w:rPr>
      </w:pPr>
      <w:r>
        <w:rPr>
          <w:rFonts w:ascii="Times New Roman" w:hAnsi="Times New Roman" w:cs="Times New Roman"/>
        </w:rPr>
        <w:t xml:space="preserve">En </w:t>
      </w:r>
      <w:r w:rsidRPr="00CD45D6">
        <w:rPr>
          <w:rFonts w:ascii="Times New Roman" w:hAnsi="Times New Roman" w:cs="Times New Roman"/>
          <w:i/>
        </w:rPr>
        <w:t>Hispania</w:t>
      </w:r>
      <w:r>
        <w:rPr>
          <w:rFonts w:ascii="Times New Roman" w:hAnsi="Times New Roman" w:cs="Times New Roman"/>
        </w:rPr>
        <w:t xml:space="preserve"> únicamente conocemos la pieza procedente de Herrera de Pisuerga. En este caso</w:t>
      </w:r>
      <w:r w:rsidR="00DA5D77">
        <w:rPr>
          <w:rFonts w:ascii="Times New Roman" w:hAnsi="Times New Roman" w:cs="Times New Roman"/>
        </w:rPr>
        <w:t xml:space="preserve"> el dado, </w:t>
      </w:r>
      <w:r w:rsidR="00B2616D">
        <w:rPr>
          <w:rFonts w:ascii="Times New Roman" w:hAnsi="Times New Roman" w:cs="Times New Roman"/>
        </w:rPr>
        <w:t xml:space="preserve">de </w:t>
      </w:r>
      <w:r w:rsidR="00DA5D77">
        <w:rPr>
          <w:rFonts w:ascii="Times New Roman" w:hAnsi="Times New Roman" w:cs="Times New Roman"/>
        </w:rPr>
        <w:t xml:space="preserve">5 cm de long., es </w:t>
      </w:r>
      <w:r w:rsidR="00774E18">
        <w:rPr>
          <w:rFonts w:ascii="Times New Roman" w:hAnsi="Times New Roman" w:cs="Times New Roman"/>
        </w:rPr>
        <w:t xml:space="preserve">un poco </w:t>
      </w:r>
      <w:r w:rsidR="00DA5D77">
        <w:rPr>
          <w:rFonts w:ascii="Times New Roman" w:hAnsi="Times New Roman" w:cs="Times New Roman"/>
        </w:rPr>
        <w:t>más plano que el prototipo usual</w:t>
      </w:r>
      <w:r w:rsidR="00B2616D">
        <w:rPr>
          <w:rFonts w:ascii="Times New Roman" w:hAnsi="Times New Roman" w:cs="Times New Roman"/>
        </w:rPr>
        <w:t xml:space="preserve">, similar al de </w:t>
      </w:r>
      <w:r w:rsidR="00B2616D" w:rsidRPr="00B2616D">
        <w:rPr>
          <w:rFonts w:ascii="Times New Roman" w:hAnsi="Times New Roman" w:cs="Times New Roman"/>
        </w:rPr>
        <w:t>Clermont-l’Hérault, La Mad</w:t>
      </w:r>
      <w:r w:rsidR="00C42834">
        <w:rPr>
          <w:rFonts w:ascii="Times New Roman" w:hAnsi="Times New Roman" w:cs="Times New Roman"/>
        </w:rPr>
        <w:t>e</w:t>
      </w:r>
      <w:r w:rsidR="00B2616D" w:rsidRPr="00B2616D">
        <w:rPr>
          <w:rFonts w:ascii="Times New Roman" w:hAnsi="Times New Roman" w:cs="Times New Roman"/>
        </w:rPr>
        <w:t>leine</w:t>
      </w:r>
      <w:r w:rsidR="00B2616D">
        <w:rPr>
          <w:rFonts w:ascii="Times New Roman" w:hAnsi="Times New Roman" w:cs="Times New Roman"/>
        </w:rPr>
        <w:t>, tanto en la forma como en la colocación de la numeración</w:t>
      </w:r>
      <w:r w:rsidR="00DA5D77" w:rsidRPr="00B2616D">
        <w:rPr>
          <w:rFonts w:ascii="Times New Roman" w:hAnsi="Times New Roman" w:cs="Times New Roman"/>
        </w:rPr>
        <w:t>.</w:t>
      </w:r>
      <w:r w:rsidR="00DA5D77">
        <w:rPr>
          <w:rFonts w:ascii="Times New Roman" w:hAnsi="Times New Roman" w:cs="Times New Roman"/>
        </w:rPr>
        <w:t xml:space="preserve"> </w:t>
      </w:r>
      <w:r w:rsidR="00C01E00">
        <w:rPr>
          <w:rFonts w:ascii="Times New Roman" w:hAnsi="Times New Roman" w:cs="Times New Roman"/>
        </w:rPr>
        <w:t>Se trata de un</w:t>
      </w:r>
      <w:r w:rsidR="00FE52BD">
        <w:rPr>
          <w:rFonts w:ascii="Times New Roman" w:hAnsi="Times New Roman" w:cs="Times New Roman"/>
        </w:rPr>
        <w:t>a</w:t>
      </w:r>
      <w:r w:rsidR="00C01E00">
        <w:rPr>
          <w:rFonts w:ascii="Times New Roman" w:hAnsi="Times New Roman" w:cs="Times New Roman"/>
        </w:rPr>
        <w:t xml:space="preserve"> </w:t>
      </w:r>
      <w:r w:rsidR="00FE52BD">
        <w:rPr>
          <w:rFonts w:ascii="Times New Roman" w:hAnsi="Times New Roman" w:cs="Times New Roman"/>
        </w:rPr>
        <w:t>pieza</w:t>
      </w:r>
      <w:r w:rsidR="00C01E00">
        <w:rPr>
          <w:rFonts w:ascii="Times New Roman" w:hAnsi="Times New Roman" w:cs="Times New Roman"/>
        </w:rPr>
        <w:t xml:space="preserve"> </w:t>
      </w:r>
      <w:r w:rsidR="00565830">
        <w:rPr>
          <w:rFonts w:ascii="Times New Roman" w:hAnsi="Times New Roman" w:cs="Times New Roman"/>
        </w:rPr>
        <w:t>que adopta el aspecto</w:t>
      </w:r>
      <w:r w:rsidR="00FE52BD">
        <w:rPr>
          <w:rFonts w:ascii="Times New Roman" w:hAnsi="Times New Roman" w:cs="Times New Roman"/>
        </w:rPr>
        <w:t xml:space="preserve"> de un rectángulo prolongado</w:t>
      </w:r>
      <w:r w:rsidR="00C01E00">
        <w:rPr>
          <w:rFonts w:ascii="Times New Roman" w:hAnsi="Times New Roman" w:cs="Times New Roman"/>
        </w:rPr>
        <w:t>,</w:t>
      </w:r>
      <w:r w:rsidR="000B3860">
        <w:rPr>
          <w:rFonts w:ascii="Times New Roman" w:hAnsi="Times New Roman" w:cs="Times New Roman"/>
        </w:rPr>
        <w:t xml:space="preserve"> cuyas</w:t>
      </w:r>
      <w:r w:rsidR="00C01E00">
        <w:rPr>
          <w:rFonts w:ascii="Times New Roman" w:hAnsi="Times New Roman" w:cs="Times New Roman"/>
        </w:rPr>
        <w:t xml:space="preserve"> paredes </w:t>
      </w:r>
      <w:r w:rsidR="000B3860">
        <w:rPr>
          <w:rFonts w:ascii="Times New Roman" w:hAnsi="Times New Roman" w:cs="Times New Roman"/>
        </w:rPr>
        <w:t>laterales</w:t>
      </w:r>
      <w:r w:rsidR="00FE52BD">
        <w:rPr>
          <w:rFonts w:ascii="Times New Roman" w:hAnsi="Times New Roman" w:cs="Times New Roman"/>
        </w:rPr>
        <w:t xml:space="preserve"> </w:t>
      </w:r>
      <w:r w:rsidR="0086678B">
        <w:rPr>
          <w:rFonts w:ascii="Times New Roman" w:hAnsi="Times New Roman" w:cs="Times New Roman"/>
        </w:rPr>
        <w:t xml:space="preserve">son </w:t>
      </w:r>
      <w:r w:rsidR="00C01E00">
        <w:rPr>
          <w:rFonts w:ascii="Times New Roman" w:hAnsi="Times New Roman" w:cs="Times New Roman"/>
        </w:rPr>
        <w:t>estrechas</w:t>
      </w:r>
      <w:r w:rsidR="00B2616D">
        <w:rPr>
          <w:rFonts w:ascii="Times New Roman" w:hAnsi="Times New Roman" w:cs="Times New Roman"/>
        </w:rPr>
        <w:t>.</w:t>
      </w:r>
      <w:r w:rsidR="000F00A8">
        <w:rPr>
          <w:rFonts w:ascii="Times New Roman" w:hAnsi="Times New Roman" w:cs="Times New Roman"/>
        </w:rPr>
        <w:t xml:space="preserve"> </w:t>
      </w:r>
      <w:r w:rsidR="00DF222E">
        <w:rPr>
          <w:rFonts w:ascii="Times New Roman" w:hAnsi="Times New Roman" w:cs="Times New Roman"/>
        </w:rPr>
        <w:t xml:space="preserve">Tiene la particularidad de contar únicamente con dos lados numerados: el de mayor valor </w:t>
      </w:r>
      <w:r w:rsidR="000F00A8">
        <w:rPr>
          <w:rFonts w:ascii="Times New Roman" w:hAnsi="Times New Roman" w:cs="Times New Roman"/>
        </w:rPr>
        <w:t>(seis)</w:t>
      </w:r>
      <w:r w:rsidR="00B2616D">
        <w:rPr>
          <w:rFonts w:ascii="Times New Roman" w:hAnsi="Times New Roman" w:cs="Times New Roman"/>
        </w:rPr>
        <w:t xml:space="preserve"> situado</w:t>
      </w:r>
      <w:r w:rsidR="000F00A8">
        <w:rPr>
          <w:rFonts w:ascii="Times New Roman" w:hAnsi="Times New Roman" w:cs="Times New Roman"/>
        </w:rPr>
        <w:t xml:space="preserve"> </w:t>
      </w:r>
      <w:r w:rsidR="00DF222E">
        <w:rPr>
          <w:rFonts w:ascii="Times New Roman" w:hAnsi="Times New Roman" w:cs="Times New Roman"/>
        </w:rPr>
        <w:t>en lateral más estrecho</w:t>
      </w:r>
      <w:r w:rsidR="000F00A8">
        <w:rPr>
          <w:rFonts w:ascii="Times New Roman" w:hAnsi="Times New Roman" w:cs="Times New Roman"/>
        </w:rPr>
        <w:t>, y por tanto con menos posibilidades de aparecer</w:t>
      </w:r>
      <w:r w:rsidR="00DF222E">
        <w:rPr>
          <w:rFonts w:ascii="Times New Roman" w:hAnsi="Times New Roman" w:cs="Times New Roman"/>
        </w:rPr>
        <w:t>, mientras que en la cara más amplia</w:t>
      </w:r>
      <w:r w:rsidR="00C01E00" w:rsidRPr="00C01E00">
        <w:rPr>
          <w:rFonts w:ascii="Times New Roman" w:hAnsi="Times New Roman" w:cs="Times New Roman"/>
        </w:rPr>
        <w:t xml:space="preserve"> </w:t>
      </w:r>
      <w:r w:rsidR="00C01E00">
        <w:rPr>
          <w:rFonts w:ascii="Times New Roman" w:hAnsi="Times New Roman" w:cs="Times New Roman"/>
        </w:rPr>
        <w:t>lleva inscrita la cifra tres</w:t>
      </w:r>
      <w:r w:rsidR="00774E18">
        <w:rPr>
          <w:rFonts w:ascii="Times New Roman" w:hAnsi="Times New Roman" w:cs="Times New Roman"/>
        </w:rPr>
        <w:t>,</w:t>
      </w:r>
      <w:r w:rsidR="00C01E00">
        <w:rPr>
          <w:rFonts w:ascii="Times New Roman" w:hAnsi="Times New Roman" w:cs="Times New Roman"/>
        </w:rPr>
        <w:t xml:space="preserve"> mediante pequeños círculos</w:t>
      </w:r>
      <w:r w:rsidR="00DF222E">
        <w:rPr>
          <w:rFonts w:ascii="Times New Roman" w:hAnsi="Times New Roman" w:cs="Times New Roman"/>
        </w:rPr>
        <w:t>.</w:t>
      </w:r>
      <w:r w:rsidR="00565830">
        <w:rPr>
          <w:rFonts w:ascii="Times New Roman" w:hAnsi="Times New Roman" w:cs="Times New Roman"/>
        </w:rPr>
        <w:t xml:space="preserve"> La ubicación de estos números</w:t>
      </w:r>
      <w:r w:rsidR="00774E18">
        <w:rPr>
          <w:rFonts w:ascii="Times New Roman" w:hAnsi="Times New Roman" w:cs="Times New Roman"/>
        </w:rPr>
        <w:t xml:space="preserve"> también las vemos en los dados recogidos en Francia y Alemania</w:t>
      </w:r>
      <w:r w:rsidR="00774E18">
        <w:rPr>
          <w:rStyle w:val="Refdenotaalpie"/>
          <w:rFonts w:ascii="Times New Roman" w:hAnsi="Times New Roman" w:cs="Times New Roman"/>
        </w:rPr>
        <w:footnoteReference w:id="115"/>
      </w:r>
      <w:r w:rsidR="00774E18">
        <w:rPr>
          <w:rFonts w:ascii="Times New Roman" w:hAnsi="Times New Roman" w:cs="Times New Roman"/>
        </w:rPr>
        <w:t>.</w:t>
      </w:r>
      <w:r w:rsidR="00DF222E">
        <w:rPr>
          <w:rFonts w:ascii="Times New Roman" w:hAnsi="Times New Roman" w:cs="Times New Roman"/>
        </w:rPr>
        <w:t xml:space="preserve"> </w:t>
      </w:r>
      <w:r w:rsidR="00B2616D">
        <w:rPr>
          <w:rFonts w:ascii="Times New Roman" w:hAnsi="Times New Roman" w:cs="Times New Roman"/>
        </w:rPr>
        <w:t>Es significativa la falta de la cifra cuatro, como vemos en la pieza Gala, teniend</w:t>
      </w:r>
      <w:r w:rsidR="00565830">
        <w:rPr>
          <w:rFonts w:ascii="Times New Roman" w:hAnsi="Times New Roman" w:cs="Times New Roman"/>
        </w:rPr>
        <w:t>o en cuenta que estamos ante un objeto</w:t>
      </w:r>
      <w:r w:rsidR="00C01E00">
        <w:rPr>
          <w:rFonts w:ascii="Times New Roman" w:hAnsi="Times New Roman" w:cs="Times New Roman"/>
        </w:rPr>
        <w:t xml:space="preserve"> que</w:t>
      </w:r>
      <w:r w:rsidR="00565830">
        <w:rPr>
          <w:rFonts w:ascii="Times New Roman" w:hAnsi="Times New Roman" w:cs="Times New Roman"/>
        </w:rPr>
        <w:t>,</w:t>
      </w:r>
      <w:r w:rsidR="00C01E00">
        <w:rPr>
          <w:rFonts w:ascii="Times New Roman" w:hAnsi="Times New Roman" w:cs="Times New Roman"/>
        </w:rPr>
        <w:t xml:space="preserve"> </w:t>
      </w:r>
      <w:r w:rsidR="00B2616D">
        <w:rPr>
          <w:rFonts w:ascii="Times New Roman" w:hAnsi="Times New Roman" w:cs="Times New Roman"/>
        </w:rPr>
        <w:t>a nuestro entender</w:t>
      </w:r>
      <w:r w:rsidR="00565830">
        <w:rPr>
          <w:rFonts w:ascii="Times New Roman" w:hAnsi="Times New Roman" w:cs="Times New Roman"/>
        </w:rPr>
        <w:t xml:space="preserve">, </w:t>
      </w:r>
      <w:r w:rsidR="00C01E00">
        <w:rPr>
          <w:rFonts w:ascii="Times New Roman" w:hAnsi="Times New Roman" w:cs="Times New Roman"/>
        </w:rPr>
        <w:t>está totalmente terminad</w:t>
      </w:r>
      <w:r w:rsidR="00565830">
        <w:rPr>
          <w:rFonts w:ascii="Times New Roman" w:hAnsi="Times New Roman" w:cs="Times New Roman"/>
        </w:rPr>
        <w:t>o</w:t>
      </w:r>
      <w:r w:rsidR="00C01E00">
        <w:rPr>
          <w:rFonts w:ascii="Times New Roman" w:hAnsi="Times New Roman" w:cs="Times New Roman"/>
        </w:rPr>
        <w:t xml:space="preserve">. </w:t>
      </w:r>
    </w:p>
    <w:p w:rsidR="00774E18" w:rsidRDefault="00774E18" w:rsidP="00953058">
      <w:pPr>
        <w:spacing w:line="240" w:lineRule="auto"/>
        <w:jc w:val="both"/>
        <w:rPr>
          <w:rFonts w:ascii="Times New Roman" w:hAnsi="Times New Roman" w:cs="Times New Roman"/>
        </w:rPr>
      </w:pPr>
      <w:r>
        <w:rPr>
          <w:rFonts w:ascii="Times New Roman" w:hAnsi="Times New Roman" w:cs="Times New Roman"/>
        </w:rPr>
        <w:t>Cronológicamente esta pieza la fecha</w:t>
      </w:r>
      <w:r w:rsidR="00AF5A7F">
        <w:rPr>
          <w:rFonts w:ascii="Times New Roman" w:hAnsi="Times New Roman" w:cs="Times New Roman"/>
        </w:rPr>
        <w:t>n</w:t>
      </w:r>
      <w:r>
        <w:rPr>
          <w:rFonts w:ascii="Times New Roman" w:hAnsi="Times New Roman" w:cs="Times New Roman"/>
        </w:rPr>
        <w:t xml:space="preserve"> sus excavadores entre los año 10 y 30 d. C.</w:t>
      </w:r>
      <w:r w:rsidR="009D26FA">
        <w:rPr>
          <w:rFonts w:ascii="Times New Roman" w:hAnsi="Times New Roman" w:cs="Times New Roman"/>
        </w:rPr>
        <w:t xml:space="preserve"> Si bien en Francia los datan entre los siglos II y III d.C. Es de suponer que este modelo en concreto, más aplanado, tenga una vigencia entre los siglos I y III d.C.</w:t>
      </w:r>
    </w:p>
    <w:p w:rsidR="00A543E4" w:rsidRDefault="009D26FA" w:rsidP="00571283">
      <w:pPr>
        <w:spacing w:after="0" w:line="240" w:lineRule="auto"/>
        <w:jc w:val="both"/>
        <w:rPr>
          <w:rFonts w:ascii="Times New Roman" w:hAnsi="Times New Roman" w:cs="Times New Roman"/>
        </w:rPr>
      </w:pPr>
      <w:r>
        <w:rPr>
          <w:rFonts w:ascii="Times New Roman" w:hAnsi="Times New Roman" w:cs="Times New Roman"/>
        </w:rPr>
        <w:t xml:space="preserve">Caso excepcional, como ocurre en el resto del Imperio, es el dado Poligonal (E.IV.2.3). En nuestro caso </w:t>
      </w:r>
      <w:r w:rsidR="00AF5A7F">
        <w:rPr>
          <w:rFonts w:ascii="Times New Roman" w:hAnsi="Times New Roman" w:cs="Times New Roman"/>
        </w:rPr>
        <w:t>adquiere</w:t>
      </w:r>
      <w:r>
        <w:rPr>
          <w:rFonts w:ascii="Times New Roman" w:hAnsi="Times New Roman" w:cs="Times New Roman"/>
        </w:rPr>
        <w:t xml:space="preserve"> una forma poliédrica, de 14 caras.  La numeración la han</w:t>
      </w:r>
      <w:r w:rsidR="00AF5A7F">
        <w:rPr>
          <w:rFonts w:ascii="Times New Roman" w:hAnsi="Times New Roman" w:cs="Times New Roman"/>
        </w:rPr>
        <w:t xml:space="preserve"> ubicado sobre los lados planos</w:t>
      </w:r>
      <w:r>
        <w:rPr>
          <w:rFonts w:ascii="Times New Roman" w:hAnsi="Times New Roman" w:cs="Times New Roman"/>
        </w:rPr>
        <w:t xml:space="preserve"> romboidales. La </w:t>
      </w:r>
      <w:r w:rsidR="00AF5A7F">
        <w:rPr>
          <w:rFonts w:ascii="Times New Roman" w:hAnsi="Times New Roman" w:cs="Times New Roman"/>
        </w:rPr>
        <w:t>colocación</w:t>
      </w:r>
      <w:r>
        <w:rPr>
          <w:rFonts w:ascii="Times New Roman" w:hAnsi="Times New Roman" w:cs="Times New Roman"/>
        </w:rPr>
        <w:t xml:space="preserve"> de las cifras sigue el patrón clásico de la época (1-6; 3-4; 2-5). Nos llama la atención que el dado esté</w:t>
      </w:r>
      <w:r w:rsidR="00AF5A7F">
        <w:rPr>
          <w:rFonts w:ascii="Times New Roman" w:hAnsi="Times New Roman" w:cs="Times New Roman"/>
        </w:rPr>
        <w:t xml:space="preserve"> intencionadamente</w:t>
      </w:r>
      <w:r>
        <w:rPr>
          <w:rFonts w:ascii="Times New Roman" w:hAnsi="Times New Roman" w:cs="Times New Roman"/>
        </w:rPr>
        <w:t xml:space="preserve"> tintado en verde. Pensamos que</w:t>
      </w:r>
      <w:r w:rsidR="00AF5A7F">
        <w:rPr>
          <w:rFonts w:ascii="Times New Roman" w:hAnsi="Times New Roman" w:cs="Times New Roman"/>
        </w:rPr>
        <w:t xml:space="preserve"> lo que buscaban era</w:t>
      </w:r>
      <w:r>
        <w:rPr>
          <w:rFonts w:ascii="Times New Roman" w:hAnsi="Times New Roman" w:cs="Times New Roman"/>
        </w:rPr>
        <w:t xml:space="preserve"> imitar los realizados en bronce. </w:t>
      </w:r>
      <w:r w:rsidR="00A543E4">
        <w:rPr>
          <w:rFonts w:ascii="Times New Roman" w:hAnsi="Times New Roman" w:cs="Times New Roman"/>
        </w:rPr>
        <w:t xml:space="preserve">En este caso, creemos que sí podía emplearse en el juego, en base a las características </w:t>
      </w:r>
      <w:r w:rsidR="00AF5A7F">
        <w:rPr>
          <w:rFonts w:ascii="Times New Roman" w:hAnsi="Times New Roman" w:cs="Times New Roman"/>
        </w:rPr>
        <w:t>que presenta; s</w:t>
      </w:r>
      <w:r w:rsidR="00A543E4">
        <w:rPr>
          <w:rFonts w:ascii="Times New Roman" w:hAnsi="Times New Roman" w:cs="Times New Roman"/>
        </w:rPr>
        <w:t>in excluir otras actividades.</w:t>
      </w:r>
      <w:r w:rsidR="00AF5A7F">
        <w:rPr>
          <w:rFonts w:ascii="Times New Roman" w:hAnsi="Times New Roman" w:cs="Times New Roman"/>
        </w:rPr>
        <w:t xml:space="preserve"> </w:t>
      </w:r>
      <w:r w:rsidR="00A543E4">
        <w:rPr>
          <w:rFonts w:ascii="Times New Roman" w:hAnsi="Times New Roman" w:cs="Times New Roman"/>
        </w:rPr>
        <w:t>Cronológicamente no tenemos datos para poder asignarle una fecha concreta.</w:t>
      </w:r>
    </w:p>
    <w:p w:rsidR="009D26FA" w:rsidRDefault="00A543E4" w:rsidP="00571283">
      <w:pPr>
        <w:spacing w:after="0" w:line="240" w:lineRule="auto"/>
        <w:jc w:val="both"/>
        <w:rPr>
          <w:rFonts w:ascii="Times New Roman" w:hAnsi="Times New Roman" w:cs="Times New Roman"/>
        </w:rPr>
      </w:pPr>
      <w:r>
        <w:rPr>
          <w:rFonts w:ascii="Times New Roman" w:hAnsi="Times New Roman" w:cs="Times New Roman"/>
        </w:rPr>
        <w:t xml:space="preserve"> </w:t>
      </w:r>
    </w:p>
    <w:sectPr w:rsidR="009D26FA" w:rsidSect="00BF6CF2">
      <w:headerReference w:type="even" r:id="rId33"/>
      <w:headerReference w:type="default" r:id="rId34"/>
      <w:footerReference w:type="even" r:id="rId35"/>
      <w:footerReference w:type="default" r:id="rId36"/>
      <w:pgSz w:w="11906" w:h="16838"/>
      <w:pgMar w:top="1417" w:right="1701" w:bottom="1417" w:left="1701" w:header="708" w:footer="708" w:gutter="0"/>
      <w:pgNumType w:start="52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C5BDF" w:rsidRDefault="00DC5BDF" w:rsidP="0018300F">
      <w:pPr>
        <w:spacing w:after="0" w:line="240" w:lineRule="auto"/>
      </w:pPr>
      <w:r>
        <w:separator/>
      </w:r>
    </w:p>
  </w:endnote>
  <w:endnote w:type="continuationSeparator" w:id="0">
    <w:p w:rsidR="00DC5BDF" w:rsidRDefault="00DC5BDF" w:rsidP="001830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85373294"/>
      <w:docPartObj>
        <w:docPartGallery w:val="Page Numbers (Bottom of Page)"/>
        <w:docPartUnique/>
      </w:docPartObj>
    </w:sdtPr>
    <w:sdtEndPr/>
    <w:sdtContent>
      <w:p w:rsidR="00185BBA" w:rsidRDefault="00185BBA">
        <w:pPr>
          <w:pStyle w:val="Piedepgina"/>
          <w:jc w:val="right"/>
        </w:pPr>
        <w:r>
          <w:fldChar w:fldCharType="begin"/>
        </w:r>
        <w:r>
          <w:instrText>PAGE   \* MERGEFORMAT</w:instrText>
        </w:r>
        <w:r>
          <w:fldChar w:fldCharType="separate"/>
        </w:r>
        <w:r w:rsidR="00726237">
          <w:rPr>
            <w:noProof/>
          </w:rPr>
          <w:t>522</w:t>
        </w:r>
        <w:r>
          <w:fldChar w:fldCharType="end"/>
        </w:r>
      </w:p>
    </w:sdtContent>
  </w:sdt>
  <w:p w:rsidR="00185BBA" w:rsidRDefault="00185BBA">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34123549"/>
      <w:docPartObj>
        <w:docPartGallery w:val="Page Numbers (Bottom of Page)"/>
        <w:docPartUnique/>
      </w:docPartObj>
    </w:sdtPr>
    <w:sdtEndPr/>
    <w:sdtContent>
      <w:p w:rsidR="00185BBA" w:rsidRDefault="00185BBA">
        <w:pPr>
          <w:pStyle w:val="Piedepgina"/>
          <w:jc w:val="right"/>
        </w:pPr>
        <w:r>
          <w:fldChar w:fldCharType="begin"/>
        </w:r>
        <w:r>
          <w:instrText>PAGE   \* MERGEFORMAT</w:instrText>
        </w:r>
        <w:r>
          <w:fldChar w:fldCharType="separate"/>
        </w:r>
        <w:r w:rsidR="00DC5BDF">
          <w:rPr>
            <w:noProof/>
          </w:rPr>
          <w:t>521</w:t>
        </w:r>
        <w:r>
          <w:fldChar w:fldCharType="end"/>
        </w:r>
      </w:p>
    </w:sdtContent>
  </w:sdt>
  <w:p w:rsidR="00185BBA" w:rsidRDefault="00185BBA">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C5BDF" w:rsidRDefault="00DC5BDF" w:rsidP="0018300F">
      <w:pPr>
        <w:spacing w:after="0" w:line="240" w:lineRule="auto"/>
      </w:pPr>
      <w:r>
        <w:separator/>
      </w:r>
    </w:p>
  </w:footnote>
  <w:footnote w:type="continuationSeparator" w:id="0">
    <w:p w:rsidR="00DC5BDF" w:rsidRDefault="00DC5BDF" w:rsidP="0018300F">
      <w:pPr>
        <w:spacing w:after="0" w:line="240" w:lineRule="auto"/>
      </w:pPr>
      <w:r>
        <w:continuationSeparator/>
      </w:r>
    </w:p>
  </w:footnote>
  <w:footnote w:id="1">
    <w:p w:rsidR="00185BBA" w:rsidRPr="00C74113" w:rsidRDefault="00185BBA" w:rsidP="00D40D99">
      <w:pPr>
        <w:pStyle w:val="Textonotapie"/>
        <w:jc w:val="both"/>
        <w:rPr>
          <w:rFonts w:ascii="Times New Roman" w:hAnsi="Times New Roman" w:cs="Times New Roman"/>
          <w:sz w:val="18"/>
          <w:szCs w:val="18"/>
        </w:rPr>
      </w:pPr>
      <w:r w:rsidRPr="00C74113">
        <w:rPr>
          <w:rStyle w:val="Refdenotaalpie"/>
          <w:rFonts w:ascii="Times New Roman" w:hAnsi="Times New Roman" w:cs="Times New Roman"/>
          <w:sz w:val="18"/>
          <w:szCs w:val="18"/>
        </w:rPr>
        <w:footnoteRef/>
      </w:r>
      <w:r w:rsidRPr="00C74113">
        <w:rPr>
          <w:rFonts w:ascii="Times New Roman" w:hAnsi="Times New Roman" w:cs="Times New Roman"/>
          <w:sz w:val="18"/>
          <w:szCs w:val="18"/>
        </w:rPr>
        <w:t xml:space="preserve"> Béal 1983: 345. </w:t>
      </w:r>
    </w:p>
  </w:footnote>
  <w:footnote w:id="2">
    <w:p w:rsidR="00D40D99" w:rsidRPr="00C74113" w:rsidRDefault="00D40D99" w:rsidP="00D40D99">
      <w:pPr>
        <w:pStyle w:val="Textonotapie"/>
        <w:jc w:val="both"/>
        <w:rPr>
          <w:rFonts w:ascii="Times New Roman" w:hAnsi="Times New Roman" w:cs="Times New Roman"/>
          <w:sz w:val="18"/>
          <w:szCs w:val="18"/>
        </w:rPr>
      </w:pPr>
      <w:r w:rsidRPr="00C74113">
        <w:rPr>
          <w:rStyle w:val="Refdenotaalpie"/>
          <w:rFonts w:ascii="Times New Roman" w:hAnsi="Times New Roman" w:cs="Times New Roman"/>
          <w:sz w:val="18"/>
          <w:szCs w:val="18"/>
        </w:rPr>
        <w:footnoteRef/>
      </w:r>
      <w:r w:rsidRPr="00C74113">
        <w:rPr>
          <w:rFonts w:ascii="Times New Roman" w:hAnsi="Times New Roman" w:cs="Times New Roman"/>
          <w:sz w:val="18"/>
          <w:szCs w:val="18"/>
        </w:rPr>
        <w:t xml:space="preserve"> MNAT, nº inv. 45.311.</w:t>
      </w:r>
    </w:p>
  </w:footnote>
  <w:footnote w:id="3">
    <w:p w:rsidR="00185BBA" w:rsidRPr="00C74113" w:rsidRDefault="00185BBA" w:rsidP="00D40D99">
      <w:pPr>
        <w:pStyle w:val="Textonotapie"/>
        <w:jc w:val="both"/>
        <w:rPr>
          <w:rFonts w:ascii="Times New Roman" w:hAnsi="Times New Roman" w:cs="Times New Roman"/>
          <w:sz w:val="18"/>
          <w:szCs w:val="18"/>
        </w:rPr>
      </w:pPr>
      <w:r w:rsidRPr="00C74113">
        <w:rPr>
          <w:rStyle w:val="Refdenotaalpie"/>
          <w:rFonts w:ascii="Times New Roman" w:hAnsi="Times New Roman" w:cs="Times New Roman"/>
          <w:sz w:val="18"/>
          <w:szCs w:val="18"/>
        </w:rPr>
        <w:footnoteRef/>
      </w:r>
      <w:r w:rsidRPr="00C74113">
        <w:rPr>
          <w:rFonts w:ascii="Times New Roman" w:hAnsi="Times New Roman" w:cs="Times New Roman"/>
          <w:sz w:val="18"/>
          <w:szCs w:val="18"/>
        </w:rPr>
        <w:t xml:space="preserve"> Beltrán de Heredia 2001: 185, nº 193.  Mide 1,4 cm. El orificio en los números 3 y 4.</w:t>
      </w:r>
    </w:p>
  </w:footnote>
  <w:footnote w:id="4">
    <w:p w:rsidR="00185BBA" w:rsidRPr="00C74113" w:rsidRDefault="00185BBA" w:rsidP="00D40D99">
      <w:pPr>
        <w:pStyle w:val="Textonotapie"/>
        <w:jc w:val="both"/>
        <w:rPr>
          <w:rFonts w:ascii="Times New Roman" w:hAnsi="Times New Roman" w:cs="Times New Roman"/>
          <w:sz w:val="18"/>
          <w:szCs w:val="18"/>
        </w:rPr>
      </w:pPr>
      <w:r w:rsidRPr="00C74113">
        <w:rPr>
          <w:rStyle w:val="Refdenotaalpie"/>
          <w:rFonts w:ascii="Times New Roman" w:hAnsi="Times New Roman" w:cs="Times New Roman"/>
          <w:sz w:val="18"/>
          <w:szCs w:val="18"/>
        </w:rPr>
        <w:footnoteRef/>
      </w:r>
      <w:r w:rsidRPr="00C74113">
        <w:rPr>
          <w:rFonts w:ascii="Times New Roman" w:hAnsi="Times New Roman" w:cs="Times New Roman"/>
          <w:sz w:val="18"/>
          <w:szCs w:val="18"/>
        </w:rPr>
        <w:t xml:space="preserve"> Museo de Palencia, Nº inv. 1995/10/SM-1417.</w:t>
      </w:r>
    </w:p>
  </w:footnote>
  <w:footnote w:id="5">
    <w:p w:rsidR="00185BBA" w:rsidRPr="00C74113" w:rsidRDefault="00185BBA" w:rsidP="00D40D99">
      <w:pPr>
        <w:pStyle w:val="Textonotapie"/>
        <w:jc w:val="both"/>
        <w:rPr>
          <w:rFonts w:ascii="Times New Roman" w:hAnsi="Times New Roman" w:cs="Times New Roman"/>
          <w:sz w:val="18"/>
          <w:szCs w:val="18"/>
        </w:rPr>
      </w:pPr>
      <w:r w:rsidRPr="00C74113">
        <w:rPr>
          <w:rStyle w:val="Refdenotaalpie"/>
          <w:rFonts w:ascii="Times New Roman" w:hAnsi="Times New Roman" w:cs="Times New Roman"/>
          <w:sz w:val="18"/>
          <w:szCs w:val="18"/>
        </w:rPr>
        <w:footnoteRef/>
      </w:r>
      <w:r w:rsidR="00D40D99" w:rsidRPr="00C74113">
        <w:rPr>
          <w:rFonts w:ascii="Times New Roman" w:hAnsi="Times New Roman" w:cs="Times New Roman"/>
          <w:sz w:val="18"/>
          <w:szCs w:val="18"/>
        </w:rPr>
        <w:t xml:space="preserve"> </w:t>
      </w:r>
      <w:r w:rsidRPr="00C74113">
        <w:rPr>
          <w:rFonts w:ascii="Times New Roman" w:hAnsi="Times New Roman" w:cs="Times New Roman"/>
          <w:sz w:val="18"/>
          <w:szCs w:val="18"/>
        </w:rPr>
        <w:t>Sabio-Cantillo 2019: 65-166. Lo consideran trucado. En realidad no lo está. Se fecha entre los siglos II y III d.C.</w:t>
      </w:r>
    </w:p>
  </w:footnote>
  <w:footnote w:id="6">
    <w:p w:rsidR="00185BBA" w:rsidRPr="00C74113" w:rsidRDefault="00185BBA" w:rsidP="00D40D99">
      <w:pPr>
        <w:pStyle w:val="Textonotapie"/>
        <w:jc w:val="both"/>
        <w:rPr>
          <w:rFonts w:ascii="Times New Roman" w:hAnsi="Times New Roman" w:cs="Times New Roman"/>
          <w:sz w:val="18"/>
          <w:szCs w:val="18"/>
        </w:rPr>
      </w:pPr>
      <w:r w:rsidRPr="00C74113">
        <w:rPr>
          <w:rStyle w:val="Refdenotaalpie"/>
          <w:rFonts w:ascii="Times New Roman" w:hAnsi="Times New Roman" w:cs="Times New Roman"/>
          <w:sz w:val="18"/>
          <w:szCs w:val="18"/>
        </w:rPr>
        <w:footnoteRef/>
      </w:r>
      <w:r w:rsidR="00D40D99" w:rsidRPr="00C74113">
        <w:rPr>
          <w:rFonts w:ascii="Times New Roman" w:hAnsi="Times New Roman" w:cs="Times New Roman"/>
          <w:sz w:val="18"/>
          <w:szCs w:val="18"/>
        </w:rPr>
        <w:t xml:space="preserve"> </w:t>
      </w:r>
      <w:r w:rsidRPr="00C74113">
        <w:rPr>
          <w:rFonts w:ascii="Times New Roman" w:hAnsi="Times New Roman" w:cs="Times New Roman"/>
          <w:sz w:val="18"/>
          <w:szCs w:val="18"/>
        </w:rPr>
        <w:t xml:space="preserve">Rodet-Belardi 2006: 11, lám. III, nº 1324-09. Dado hueco realizado en hueso. Al igual que los conocidos en </w:t>
      </w:r>
      <w:r w:rsidRPr="00C74113">
        <w:rPr>
          <w:rFonts w:ascii="Times New Roman" w:hAnsi="Times New Roman" w:cs="Times New Roman"/>
          <w:i/>
          <w:sz w:val="18"/>
          <w:szCs w:val="18"/>
        </w:rPr>
        <w:t>Hispania</w:t>
      </w:r>
      <w:r w:rsidRPr="00C74113">
        <w:rPr>
          <w:rFonts w:ascii="Times New Roman" w:hAnsi="Times New Roman" w:cs="Times New Roman"/>
          <w:sz w:val="18"/>
          <w:szCs w:val="18"/>
        </w:rPr>
        <w:t>, se marca perfectamente el canal medular.</w:t>
      </w:r>
    </w:p>
  </w:footnote>
  <w:footnote w:id="7">
    <w:p w:rsidR="00185BBA" w:rsidRPr="00C74113" w:rsidRDefault="00185BBA" w:rsidP="00D40D99">
      <w:pPr>
        <w:pStyle w:val="Textonotapie"/>
        <w:jc w:val="both"/>
        <w:rPr>
          <w:rFonts w:ascii="Times New Roman" w:hAnsi="Times New Roman" w:cs="Times New Roman"/>
          <w:sz w:val="18"/>
          <w:szCs w:val="18"/>
        </w:rPr>
      </w:pPr>
      <w:r w:rsidRPr="00C74113">
        <w:rPr>
          <w:rStyle w:val="Refdenotaalpie"/>
          <w:rFonts w:ascii="Times New Roman" w:hAnsi="Times New Roman" w:cs="Times New Roman"/>
          <w:sz w:val="18"/>
          <w:szCs w:val="18"/>
        </w:rPr>
        <w:footnoteRef/>
      </w:r>
      <w:r w:rsidRPr="00C74113">
        <w:rPr>
          <w:rFonts w:ascii="Times New Roman" w:hAnsi="Times New Roman" w:cs="Times New Roman"/>
          <w:sz w:val="18"/>
          <w:szCs w:val="18"/>
        </w:rPr>
        <w:t xml:space="preserve"> Feugère-Picod 2014: 41, Fig. 10. Los dados huecos es una creación etrusca, atestiguado hasta principios del siglo I de nuestra era.</w:t>
      </w:r>
    </w:p>
  </w:footnote>
  <w:footnote w:id="8">
    <w:p w:rsidR="009D7BE8" w:rsidRPr="0046233D" w:rsidRDefault="009D7BE8" w:rsidP="009D7BE8">
      <w:pPr>
        <w:pStyle w:val="Textonotapie"/>
        <w:jc w:val="both"/>
        <w:rPr>
          <w:rFonts w:ascii="Times New Roman" w:hAnsi="Times New Roman" w:cs="Times New Roman"/>
          <w:sz w:val="18"/>
          <w:szCs w:val="18"/>
          <w:lang w:val="fr-FR"/>
        </w:rPr>
      </w:pPr>
      <w:r w:rsidRPr="00C74113">
        <w:rPr>
          <w:rStyle w:val="Refdenotaalpie"/>
          <w:rFonts w:ascii="Times New Roman" w:hAnsi="Times New Roman" w:cs="Times New Roman"/>
          <w:sz w:val="18"/>
          <w:szCs w:val="18"/>
        </w:rPr>
        <w:footnoteRef/>
      </w:r>
      <w:r w:rsidRPr="0046233D">
        <w:rPr>
          <w:rFonts w:ascii="Times New Roman" w:hAnsi="Times New Roman" w:cs="Times New Roman"/>
          <w:sz w:val="18"/>
          <w:szCs w:val="18"/>
          <w:lang w:val="fr-FR"/>
        </w:rPr>
        <w:t xml:space="preserve"> Rodet-Belarbi – Lemoine 2010: 389, fig. 28 b.</w:t>
      </w:r>
    </w:p>
  </w:footnote>
  <w:footnote w:id="9">
    <w:p w:rsidR="00185BBA" w:rsidRPr="00C74113" w:rsidRDefault="00185BBA" w:rsidP="00D40D99">
      <w:pPr>
        <w:pStyle w:val="Textonotapie"/>
        <w:jc w:val="both"/>
        <w:rPr>
          <w:rFonts w:ascii="Times New Roman" w:hAnsi="Times New Roman" w:cs="Times New Roman"/>
          <w:sz w:val="18"/>
          <w:szCs w:val="18"/>
        </w:rPr>
      </w:pPr>
      <w:r w:rsidRPr="00C74113">
        <w:rPr>
          <w:rStyle w:val="Refdenotaalpie"/>
          <w:rFonts w:ascii="Times New Roman" w:hAnsi="Times New Roman" w:cs="Times New Roman"/>
          <w:sz w:val="18"/>
          <w:szCs w:val="18"/>
        </w:rPr>
        <w:footnoteRef/>
      </w:r>
      <w:r w:rsidRPr="00C74113">
        <w:rPr>
          <w:rFonts w:ascii="Times New Roman" w:hAnsi="Times New Roman" w:cs="Times New Roman"/>
          <w:sz w:val="18"/>
          <w:szCs w:val="18"/>
        </w:rPr>
        <w:t xml:space="preserve"> Béal 1983 345-346, lám. LIX, nº 1228-1231 y el nº 1234 (B II) que considera se utilizó como mango de cuchillo; Id. 1984: 87, lám 19, nº 357.</w:t>
      </w:r>
    </w:p>
  </w:footnote>
  <w:footnote w:id="10">
    <w:p w:rsidR="00185BBA" w:rsidRPr="0046233D" w:rsidRDefault="00185BBA" w:rsidP="00D40D99">
      <w:pPr>
        <w:pStyle w:val="Textonotapie"/>
        <w:jc w:val="both"/>
        <w:rPr>
          <w:rFonts w:ascii="Times New Roman" w:hAnsi="Times New Roman" w:cs="Times New Roman"/>
          <w:sz w:val="18"/>
          <w:szCs w:val="18"/>
          <w:lang w:val="en-US"/>
        </w:rPr>
      </w:pPr>
      <w:r w:rsidRPr="00C74113">
        <w:rPr>
          <w:rStyle w:val="Refdenotaalpie"/>
          <w:rFonts w:ascii="Times New Roman" w:hAnsi="Times New Roman" w:cs="Times New Roman"/>
          <w:sz w:val="18"/>
          <w:szCs w:val="18"/>
        </w:rPr>
        <w:footnoteRef/>
      </w:r>
      <w:r w:rsidRPr="0046233D">
        <w:rPr>
          <w:rFonts w:ascii="Times New Roman" w:hAnsi="Times New Roman" w:cs="Times New Roman"/>
          <w:sz w:val="18"/>
          <w:szCs w:val="18"/>
          <w:lang w:val="en-US"/>
        </w:rPr>
        <w:t xml:space="preserve"> Baù 2004: 89, lám 19, nº 966.</w:t>
      </w:r>
    </w:p>
  </w:footnote>
  <w:footnote w:id="11">
    <w:p w:rsidR="009D7BE8" w:rsidRPr="0046233D" w:rsidRDefault="009D7BE8" w:rsidP="009D7BE8">
      <w:pPr>
        <w:pStyle w:val="Textonotapie"/>
        <w:jc w:val="both"/>
        <w:rPr>
          <w:rFonts w:ascii="Times New Roman" w:hAnsi="Times New Roman" w:cs="Times New Roman"/>
          <w:sz w:val="18"/>
          <w:szCs w:val="18"/>
          <w:lang w:val="en-US"/>
        </w:rPr>
      </w:pPr>
      <w:r w:rsidRPr="00C74113">
        <w:rPr>
          <w:rStyle w:val="Refdenotaalpie"/>
          <w:rFonts w:ascii="Times New Roman" w:hAnsi="Times New Roman" w:cs="Times New Roman"/>
          <w:sz w:val="18"/>
          <w:szCs w:val="18"/>
        </w:rPr>
        <w:footnoteRef/>
      </w:r>
      <w:r w:rsidRPr="0046233D">
        <w:rPr>
          <w:rFonts w:ascii="Times New Roman" w:hAnsi="Times New Roman" w:cs="Times New Roman"/>
          <w:sz w:val="18"/>
          <w:szCs w:val="18"/>
          <w:lang w:val="en-US"/>
        </w:rPr>
        <w:t xml:space="preserve"> Schenk 2008: 78-79, fig.127, nº 1036-1037 y Fig. 128, nº 1038.79, fig. 48.</w:t>
      </w:r>
    </w:p>
  </w:footnote>
  <w:footnote w:id="12">
    <w:p w:rsidR="009D7BE8" w:rsidRPr="00C74113" w:rsidRDefault="009D7BE8" w:rsidP="009D7BE8">
      <w:pPr>
        <w:pStyle w:val="Textonotapie"/>
        <w:jc w:val="both"/>
        <w:rPr>
          <w:rFonts w:ascii="Times New Roman" w:hAnsi="Times New Roman" w:cs="Times New Roman"/>
          <w:sz w:val="18"/>
          <w:szCs w:val="18"/>
        </w:rPr>
      </w:pPr>
      <w:r w:rsidRPr="00C74113">
        <w:rPr>
          <w:rStyle w:val="Refdenotaalpie"/>
          <w:rFonts w:ascii="Times New Roman" w:hAnsi="Times New Roman" w:cs="Times New Roman"/>
          <w:sz w:val="18"/>
          <w:szCs w:val="18"/>
        </w:rPr>
        <w:footnoteRef/>
      </w:r>
      <w:r w:rsidRPr="00C74113">
        <w:rPr>
          <w:rFonts w:ascii="Times New Roman" w:hAnsi="Times New Roman" w:cs="Times New Roman"/>
          <w:sz w:val="18"/>
          <w:szCs w:val="18"/>
        </w:rPr>
        <w:t xml:space="preserve"> Deschler-Erb 1998: lám.24, nº 890.</w:t>
      </w:r>
    </w:p>
  </w:footnote>
  <w:footnote w:id="13">
    <w:p w:rsidR="00185BBA" w:rsidRPr="00C74113" w:rsidRDefault="00185BBA" w:rsidP="00D40D99">
      <w:pPr>
        <w:pStyle w:val="Textonotapie"/>
        <w:jc w:val="both"/>
        <w:rPr>
          <w:rFonts w:ascii="Times New Roman" w:hAnsi="Times New Roman" w:cs="Times New Roman"/>
          <w:sz w:val="18"/>
          <w:szCs w:val="18"/>
        </w:rPr>
      </w:pPr>
      <w:r w:rsidRPr="00C74113">
        <w:rPr>
          <w:rStyle w:val="Refdenotaalpie"/>
          <w:rFonts w:ascii="Times New Roman" w:hAnsi="Times New Roman" w:cs="Times New Roman"/>
          <w:sz w:val="18"/>
          <w:szCs w:val="18"/>
        </w:rPr>
        <w:footnoteRef/>
      </w:r>
      <w:r w:rsidRPr="00C74113">
        <w:rPr>
          <w:rFonts w:ascii="Times New Roman" w:hAnsi="Times New Roman" w:cs="Times New Roman"/>
          <w:sz w:val="18"/>
          <w:szCs w:val="18"/>
        </w:rPr>
        <w:t xml:space="preserve"> Recogido por Béal 1984: 87, nota 2.</w:t>
      </w:r>
    </w:p>
  </w:footnote>
  <w:footnote w:id="14">
    <w:p w:rsidR="00185BBA" w:rsidRPr="0046233D" w:rsidRDefault="00185BBA" w:rsidP="00D40D99">
      <w:pPr>
        <w:pStyle w:val="Textonotapie"/>
        <w:jc w:val="both"/>
        <w:rPr>
          <w:rFonts w:ascii="Times New Roman" w:hAnsi="Times New Roman" w:cs="Times New Roman"/>
          <w:sz w:val="18"/>
          <w:szCs w:val="18"/>
          <w:lang w:val="en-US"/>
        </w:rPr>
      </w:pPr>
      <w:r w:rsidRPr="00C74113">
        <w:rPr>
          <w:rStyle w:val="Refdenotaalpie"/>
          <w:rFonts w:ascii="Times New Roman" w:hAnsi="Times New Roman" w:cs="Times New Roman"/>
          <w:sz w:val="18"/>
          <w:szCs w:val="18"/>
        </w:rPr>
        <w:footnoteRef/>
      </w:r>
      <w:r w:rsidRPr="0046233D">
        <w:rPr>
          <w:rFonts w:ascii="Times New Roman" w:hAnsi="Times New Roman" w:cs="Times New Roman"/>
          <w:sz w:val="18"/>
          <w:szCs w:val="18"/>
          <w:lang w:val="en-US"/>
        </w:rPr>
        <w:t xml:space="preserve"> MacGregor 1985: 130 fig. 71 e.</w:t>
      </w:r>
    </w:p>
  </w:footnote>
  <w:footnote w:id="15">
    <w:p w:rsidR="00185BBA" w:rsidRPr="0046233D" w:rsidRDefault="00185BBA" w:rsidP="00D40D99">
      <w:pPr>
        <w:pStyle w:val="Textonotapie"/>
        <w:jc w:val="both"/>
        <w:rPr>
          <w:rFonts w:ascii="Times New Roman" w:hAnsi="Times New Roman" w:cs="Times New Roman"/>
          <w:sz w:val="18"/>
          <w:szCs w:val="18"/>
          <w:lang w:val="en-US"/>
        </w:rPr>
      </w:pPr>
      <w:r w:rsidRPr="00C74113">
        <w:rPr>
          <w:rStyle w:val="Refdenotaalpie"/>
          <w:rFonts w:ascii="Times New Roman" w:hAnsi="Times New Roman" w:cs="Times New Roman"/>
          <w:sz w:val="18"/>
          <w:szCs w:val="18"/>
        </w:rPr>
        <w:footnoteRef/>
      </w:r>
      <w:r w:rsidRPr="0046233D">
        <w:rPr>
          <w:rFonts w:ascii="Times New Roman" w:hAnsi="Times New Roman" w:cs="Times New Roman"/>
          <w:sz w:val="18"/>
          <w:szCs w:val="18"/>
          <w:lang w:val="en-US"/>
        </w:rPr>
        <w:t xml:space="preserve"> Crummy 1983: 96, fig. 102, nº 2501.</w:t>
      </w:r>
    </w:p>
  </w:footnote>
  <w:footnote w:id="16">
    <w:p w:rsidR="00185BBA" w:rsidRPr="00C74113" w:rsidRDefault="00185BBA" w:rsidP="00D40D99">
      <w:pPr>
        <w:pStyle w:val="Textonotapie"/>
        <w:jc w:val="both"/>
        <w:rPr>
          <w:rFonts w:ascii="Times New Roman" w:hAnsi="Times New Roman" w:cs="Times New Roman"/>
          <w:sz w:val="18"/>
          <w:szCs w:val="18"/>
        </w:rPr>
      </w:pPr>
      <w:r w:rsidRPr="00C74113">
        <w:rPr>
          <w:rStyle w:val="Refdenotaalpie"/>
          <w:rFonts w:ascii="Times New Roman" w:hAnsi="Times New Roman" w:cs="Times New Roman"/>
          <w:sz w:val="18"/>
          <w:szCs w:val="18"/>
        </w:rPr>
        <w:footnoteRef/>
      </w:r>
      <w:r w:rsidRPr="00C74113">
        <w:rPr>
          <w:rFonts w:ascii="Times New Roman" w:hAnsi="Times New Roman" w:cs="Times New Roman"/>
          <w:sz w:val="18"/>
          <w:szCs w:val="18"/>
        </w:rPr>
        <w:t xml:space="preserve"> </w:t>
      </w:r>
      <w:r w:rsidR="00C74113" w:rsidRPr="00C74113">
        <w:rPr>
          <w:rFonts w:ascii="Times New Roman" w:hAnsi="Times New Roman" w:cs="Times New Roman"/>
          <w:sz w:val="18"/>
          <w:szCs w:val="18"/>
        </w:rPr>
        <w:t>Gostenčnik</w:t>
      </w:r>
      <w:r w:rsidRPr="00C74113">
        <w:rPr>
          <w:rFonts w:ascii="Times New Roman" w:hAnsi="Times New Roman" w:cs="Times New Roman"/>
          <w:sz w:val="18"/>
          <w:szCs w:val="18"/>
        </w:rPr>
        <w:t xml:space="preserve"> 2005: 195-196, lám. 41 nº 6 y lám. 42 nº 1-4 y 6.</w:t>
      </w:r>
    </w:p>
  </w:footnote>
  <w:footnote w:id="17">
    <w:p w:rsidR="009D7BE8" w:rsidRPr="00C74113" w:rsidRDefault="009D7BE8" w:rsidP="009D7BE8">
      <w:pPr>
        <w:pStyle w:val="Textonotapie"/>
        <w:jc w:val="both"/>
        <w:rPr>
          <w:rFonts w:ascii="Times New Roman" w:hAnsi="Times New Roman" w:cs="Times New Roman"/>
          <w:sz w:val="18"/>
          <w:szCs w:val="18"/>
        </w:rPr>
      </w:pPr>
      <w:r w:rsidRPr="00C74113">
        <w:rPr>
          <w:rStyle w:val="Refdenotaalpie"/>
          <w:rFonts w:ascii="Times New Roman" w:hAnsi="Times New Roman" w:cs="Times New Roman"/>
          <w:sz w:val="18"/>
          <w:szCs w:val="18"/>
        </w:rPr>
        <w:footnoteRef/>
      </w:r>
      <w:r w:rsidRPr="00C74113">
        <w:rPr>
          <w:rFonts w:ascii="Times New Roman" w:hAnsi="Times New Roman" w:cs="Times New Roman"/>
          <w:sz w:val="18"/>
          <w:szCs w:val="18"/>
        </w:rPr>
        <w:t xml:space="preserve"> Vitrinas del Museo Arqueológico de Ostia Antica.</w:t>
      </w:r>
    </w:p>
  </w:footnote>
  <w:footnote w:id="18">
    <w:p w:rsidR="009D7BE8" w:rsidRPr="00C74113" w:rsidRDefault="009D7BE8" w:rsidP="009D7BE8">
      <w:pPr>
        <w:pStyle w:val="Textonotapie"/>
        <w:jc w:val="both"/>
        <w:rPr>
          <w:rFonts w:ascii="Times New Roman" w:hAnsi="Times New Roman" w:cs="Times New Roman"/>
          <w:sz w:val="18"/>
          <w:szCs w:val="18"/>
        </w:rPr>
      </w:pPr>
      <w:r w:rsidRPr="00C74113">
        <w:rPr>
          <w:rStyle w:val="Refdenotaalpie"/>
          <w:rFonts w:ascii="Times New Roman" w:hAnsi="Times New Roman" w:cs="Times New Roman"/>
          <w:sz w:val="18"/>
          <w:szCs w:val="18"/>
        </w:rPr>
        <w:footnoteRef/>
      </w:r>
      <w:r w:rsidRPr="00C74113">
        <w:rPr>
          <w:rFonts w:ascii="Times New Roman" w:hAnsi="Times New Roman" w:cs="Times New Roman"/>
          <w:sz w:val="18"/>
          <w:szCs w:val="18"/>
        </w:rPr>
        <w:t xml:space="preserve"> Giacobello 2015: 72, nº 16-17.</w:t>
      </w:r>
    </w:p>
  </w:footnote>
  <w:footnote w:id="19">
    <w:p w:rsidR="00185BBA" w:rsidRPr="00C74113" w:rsidRDefault="00185BBA" w:rsidP="00D40D99">
      <w:pPr>
        <w:pStyle w:val="Textonotapie"/>
        <w:jc w:val="both"/>
        <w:rPr>
          <w:rFonts w:ascii="Times New Roman" w:hAnsi="Times New Roman" w:cs="Times New Roman"/>
          <w:sz w:val="18"/>
          <w:szCs w:val="18"/>
        </w:rPr>
      </w:pPr>
      <w:r w:rsidRPr="00C74113">
        <w:rPr>
          <w:rStyle w:val="Refdenotaalpie"/>
          <w:rFonts w:ascii="Times New Roman" w:hAnsi="Times New Roman" w:cs="Times New Roman"/>
          <w:sz w:val="18"/>
          <w:szCs w:val="18"/>
        </w:rPr>
        <w:footnoteRef/>
      </w:r>
      <w:r w:rsidRPr="00C74113">
        <w:rPr>
          <w:rFonts w:ascii="Times New Roman" w:hAnsi="Times New Roman" w:cs="Times New Roman"/>
          <w:sz w:val="18"/>
          <w:szCs w:val="18"/>
        </w:rPr>
        <w:t xml:space="preserve"> Ayalon 2005: lám. 27 nº 281.</w:t>
      </w:r>
    </w:p>
  </w:footnote>
  <w:footnote w:id="20">
    <w:p w:rsidR="00185BBA" w:rsidRPr="00C74113" w:rsidRDefault="00185BBA" w:rsidP="00D40D99">
      <w:pPr>
        <w:pStyle w:val="Textonotapie"/>
        <w:jc w:val="both"/>
        <w:rPr>
          <w:rFonts w:ascii="Times New Roman" w:hAnsi="Times New Roman" w:cs="Times New Roman"/>
          <w:sz w:val="18"/>
          <w:szCs w:val="18"/>
        </w:rPr>
      </w:pPr>
      <w:r w:rsidRPr="00C74113">
        <w:rPr>
          <w:rStyle w:val="Refdenotaalpie"/>
          <w:rFonts w:ascii="Times New Roman" w:hAnsi="Times New Roman" w:cs="Times New Roman"/>
          <w:sz w:val="18"/>
          <w:szCs w:val="18"/>
        </w:rPr>
        <w:footnoteRef/>
      </w:r>
      <w:r w:rsidRPr="00C74113">
        <w:rPr>
          <w:rFonts w:ascii="Times New Roman" w:hAnsi="Times New Roman" w:cs="Times New Roman"/>
          <w:sz w:val="18"/>
          <w:szCs w:val="18"/>
        </w:rPr>
        <w:t xml:space="preserve"> Mikler 1997: 31, Lám.21 nº 1-8 y lám 22, nº 1.4.</w:t>
      </w:r>
    </w:p>
  </w:footnote>
  <w:footnote w:id="21">
    <w:p w:rsidR="00185BBA" w:rsidRPr="0046233D" w:rsidRDefault="00185BBA" w:rsidP="00D40D99">
      <w:pPr>
        <w:pStyle w:val="Textonotapie"/>
        <w:jc w:val="both"/>
        <w:rPr>
          <w:rFonts w:ascii="Times New Roman" w:hAnsi="Times New Roman" w:cs="Times New Roman"/>
          <w:sz w:val="18"/>
          <w:szCs w:val="18"/>
          <w:lang w:val="en-US"/>
        </w:rPr>
      </w:pPr>
      <w:r w:rsidRPr="00C74113">
        <w:rPr>
          <w:rStyle w:val="Refdenotaalpie"/>
          <w:rFonts w:ascii="Times New Roman" w:hAnsi="Times New Roman" w:cs="Times New Roman"/>
          <w:sz w:val="18"/>
          <w:szCs w:val="18"/>
        </w:rPr>
        <w:footnoteRef/>
      </w:r>
      <w:r w:rsidRPr="0046233D">
        <w:rPr>
          <w:rFonts w:ascii="Times New Roman" w:hAnsi="Times New Roman" w:cs="Times New Roman"/>
          <w:sz w:val="18"/>
          <w:szCs w:val="18"/>
          <w:lang w:val="en-US"/>
        </w:rPr>
        <w:t xml:space="preserve"> Jung 2013: lám. 85 nº 1709-1715. Lám. 86 nº 1716.</w:t>
      </w:r>
    </w:p>
  </w:footnote>
  <w:footnote w:id="22">
    <w:p w:rsidR="00185BBA" w:rsidRPr="00166BE0" w:rsidRDefault="00185BBA" w:rsidP="00D40D99">
      <w:pPr>
        <w:pStyle w:val="Textonotapie"/>
        <w:jc w:val="both"/>
        <w:rPr>
          <w:rFonts w:ascii="Times New Roman" w:hAnsi="Times New Roman" w:cs="Times New Roman"/>
          <w:sz w:val="18"/>
          <w:szCs w:val="18"/>
          <w:lang w:val="en-US"/>
        </w:rPr>
      </w:pPr>
      <w:r w:rsidRPr="00C74113">
        <w:rPr>
          <w:rStyle w:val="Refdenotaalpie"/>
          <w:rFonts w:ascii="Times New Roman" w:hAnsi="Times New Roman" w:cs="Times New Roman"/>
          <w:sz w:val="18"/>
          <w:szCs w:val="18"/>
        </w:rPr>
        <w:footnoteRef/>
      </w:r>
      <w:r w:rsidRPr="0046233D">
        <w:rPr>
          <w:rFonts w:ascii="Times New Roman" w:hAnsi="Times New Roman" w:cs="Times New Roman"/>
          <w:sz w:val="18"/>
          <w:szCs w:val="18"/>
          <w:lang w:val="en-US"/>
        </w:rPr>
        <w:t xml:space="preserve"> Schenk 2008: 78-79.</w:t>
      </w:r>
    </w:p>
  </w:footnote>
  <w:footnote w:id="23">
    <w:p w:rsidR="00185BBA" w:rsidRPr="0061365E" w:rsidRDefault="00185BBA" w:rsidP="007B6027">
      <w:pPr>
        <w:pStyle w:val="Textonotapie"/>
        <w:jc w:val="both"/>
        <w:rPr>
          <w:rFonts w:ascii="Times New Roman" w:hAnsi="Times New Roman" w:cs="Times New Roman"/>
          <w:sz w:val="18"/>
          <w:szCs w:val="18"/>
          <w:lang w:val="en-US"/>
        </w:rPr>
      </w:pPr>
      <w:r w:rsidRPr="0046233D">
        <w:rPr>
          <w:rStyle w:val="Refdenotaalpie"/>
          <w:rFonts w:ascii="Times New Roman" w:hAnsi="Times New Roman" w:cs="Times New Roman"/>
          <w:sz w:val="18"/>
          <w:szCs w:val="18"/>
        </w:rPr>
        <w:footnoteRef/>
      </w:r>
      <w:r w:rsidRPr="0061365E">
        <w:rPr>
          <w:rFonts w:ascii="Times New Roman" w:hAnsi="Times New Roman" w:cs="Times New Roman"/>
          <w:sz w:val="18"/>
          <w:szCs w:val="18"/>
          <w:lang w:val="en-US"/>
        </w:rPr>
        <w:t xml:space="preserve"> Barbier 2016: 72-74.</w:t>
      </w:r>
    </w:p>
  </w:footnote>
  <w:footnote w:id="24">
    <w:p w:rsidR="00D40D99" w:rsidRPr="0046233D" w:rsidRDefault="00D40D99">
      <w:pPr>
        <w:pStyle w:val="Textonotapie"/>
        <w:rPr>
          <w:rFonts w:ascii="Times New Roman" w:hAnsi="Times New Roman" w:cs="Times New Roman"/>
          <w:sz w:val="18"/>
          <w:szCs w:val="18"/>
        </w:rPr>
      </w:pPr>
      <w:r w:rsidRPr="0046233D">
        <w:rPr>
          <w:rStyle w:val="Refdenotaalpie"/>
          <w:rFonts w:ascii="Times New Roman" w:hAnsi="Times New Roman" w:cs="Times New Roman"/>
          <w:sz w:val="18"/>
          <w:szCs w:val="18"/>
        </w:rPr>
        <w:footnoteRef/>
      </w:r>
      <w:r w:rsidRPr="0061365E">
        <w:rPr>
          <w:rFonts w:ascii="Times New Roman" w:hAnsi="Times New Roman" w:cs="Times New Roman"/>
          <w:sz w:val="18"/>
          <w:szCs w:val="18"/>
          <w:lang w:val="en-US"/>
        </w:rPr>
        <w:t xml:space="preserve"> MNAT, sin nº inv. </w:t>
      </w:r>
      <w:r w:rsidRPr="0046233D">
        <w:rPr>
          <w:rFonts w:ascii="Times New Roman" w:hAnsi="Times New Roman" w:cs="Times New Roman"/>
          <w:sz w:val="18"/>
          <w:szCs w:val="18"/>
        </w:rPr>
        <w:t>Nº Diapositiva 11-785.</w:t>
      </w:r>
    </w:p>
  </w:footnote>
  <w:footnote w:id="25">
    <w:p w:rsidR="00185BBA" w:rsidRPr="0046233D" w:rsidRDefault="00185BBA" w:rsidP="007B6027">
      <w:pPr>
        <w:pStyle w:val="Textonotapie"/>
        <w:jc w:val="both"/>
        <w:rPr>
          <w:rFonts w:ascii="Times New Roman" w:hAnsi="Times New Roman" w:cs="Times New Roman"/>
          <w:sz w:val="18"/>
          <w:szCs w:val="18"/>
        </w:rPr>
      </w:pPr>
      <w:r w:rsidRPr="0046233D">
        <w:rPr>
          <w:rStyle w:val="Refdenotaalpie"/>
          <w:rFonts w:ascii="Times New Roman" w:hAnsi="Times New Roman" w:cs="Times New Roman"/>
          <w:sz w:val="18"/>
          <w:szCs w:val="18"/>
        </w:rPr>
        <w:footnoteRef/>
      </w:r>
      <w:r w:rsidRPr="0046233D">
        <w:rPr>
          <w:rFonts w:ascii="Times New Roman" w:hAnsi="Times New Roman" w:cs="Times New Roman"/>
          <w:sz w:val="18"/>
          <w:szCs w:val="18"/>
        </w:rPr>
        <w:t xml:space="preserve"> Mir Felip 2002: 53. Nº inv. 3493. Prevosti 2014: 257-258, fig. 22.</w:t>
      </w:r>
    </w:p>
  </w:footnote>
  <w:footnote w:id="26">
    <w:p w:rsidR="00185BBA" w:rsidRPr="0046233D" w:rsidRDefault="00185BBA" w:rsidP="007B6027">
      <w:pPr>
        <w:pStyle w:val="Textonotapie"/>
        <w:jc w:val="both"/>
        <w:rPr>
          <w:rFonts w:ascii="Times New Roman" w:hAnsi="Times New Roman" w:cs="Times New Roman"/>
          <w:sz w:val="18"/>
          <w:szCs w:val="18"/>
        </w:rPr>
      </w:pPr>
      <w:r w:rsidRPr="0046233D">
        <w:rPr>
          <w:rStyle w:val="Refdenotaalpie"/>
          <w:rFonts w:ascii="Times New Roman" w:hAnsi="Times New Roman" w:cs="Times New Roman"/>
          <w:sz w:val="18"/>
          <w:szCs w:val="18"/>
        </w:rPr>
        <w:footnoteRef/>
      </w:r>
      <w:r w:rsidRPr="0046233D">
        <w:rPr>
          <w:rFonts w:ascii="Times New Roman" w:hAnsi="Times New Roman" w:cs="Times New Roman"/>
          <w:sz w:val="18"/>
          <w:szCs w:val="18"/>
        </w:rPr>
        <w:t xml:space="preserve"> </w:t>
      </w:r>
      <w:r w:rsidR="00166BE0" w:rsidRPr="0046233D">
        <w:rPr>
          <w:rFonts w:ascii="Times New Roman" w:hAnsi="Times New Roman" w:cs="Times New Roman"/>
          <w:sz w:val="18"/>
          <w:szCs w:val="18"/>
        </w:rPr>
        <w:t>Castanyer-Tremoleda</w:t>
      </w:r>
      <w:r w:rsidRPr="0046233D">
        <w:rPr>
          <w:rFonts w:ascii="Times New Roman" w:hAnsi="Times New Roman" w:cs="Times New Roman"/>
          <w:sz w:val="18"/>
          <w:szCs w:val="18"/>
        </w:rPr>
        <w:t xml:space="preserve"> 1999: 305, lám. 121, nº 16-17.</w:t>
      </w:r>
    </w:p>
  </w:footnote>
  <w:footnote w:id="27">
    <w:p w:rsidR="00185BBA" w:rsidRPr="0046233D" w:rsidRDefault="00185BBA" w:rsidP="007B6027">
      <w:pPr>
        <w:pStyle w:val="Textonotapie"/>
        <w:jc w:val="both"/>
        <w:rPr>
          <w:rFonts w:ascii="Times New Roman" w:hAnsi="Times New Roman" w:cs="Times New Roman"/>
          <w:sz w:val="18"/>
          <w:szCs w:val="18"/>
        </w:rPr>
      </w:pPr>
      <w:r w:rsidRPr="0046233D">
        <w:rPr>
          <w:rStyle w:val="Refdenotaalpie"/>
          <w:rFonts w:ascii="Times New Roman" w:hAnsi="Times New Roman" w:cs="Times New Roman"/>
          <w:sz w:val="18"/>
          <w:szCs w:val="18"/>
        </w:rPr>
        <w:footnoteRef/>
      </w:r>
      <w:r w:rsidRPr="0046233D">
        <w:rPr>
          <w:rFonts w:ascii="Times New Roman" w:hAnsi="Times New Roman" w:cs="Times New Roman"/>
          <w:sz w:val="18"/>
          <w:szCs w:val="18"/>
        </w:rPr>
        <w:t xml:space="preserve"> Casas-Soler 2003: 263, fig. 183, nº 1.</w:t>
      </w:r>
    </w:p>
  </w:footnote>
  <w:footnote w:id="28">
    <w:p w:rsidR="00185BBA" w:rsidRPr="0046233D" w:rsidRDefault="00185BBA" w:rsidP="007B6027">
      <w:pPr>
        <w:pStyle w:val="Textonotapie"/>
        <w:jc w:val="both"/>
        <w:rPr>
          <w:rFonts w:ascii="Times New Roman" w:hAnsi="Times New Roman" w:cs="Times New Roman"/>
          <w:sz w:val="18"/>
          <w:szCs w:val="18"/>
        </w:rPr>
      </w:pPr>
      <w:r w:rsidRPr="0046233D">
        <w:rPr>
          <w:rStyle w:val="Refdenotaalpie"/>
          <w:rFonts w:ascii="Times New Roman" w:hAnsi="Times New Roman" w:cs="Times New Roman"/>
          <w:sz w:val="18"/>
          <w:szCs w:val="18"/>
        </w:rPr>
        <w:footnoteRef/>
      </w:r>
      <w:r w:rsidRPr="0046233D">
        <w:rPr>
          <w:rFonts w:ascii="Times New Roman" w:hAnsi="Times New Roman" w:cs="Times New Roman"/>
          <w:sz w:val="18"/>
          <w:szCs w:val="18"/>
        </w:rPr>
        <w:t xml:space="preserve"> Beltrán de Heredia 2001: 194-197.</w:t>
      </w:r>
    </w:p>
  </w:footnote>
  <w:footnote w:id="29">
    <w:p w:rsidR="00185BBA" w:rsidRPr="0046233D" w:rsidRDefault="00185BBA" w:rsidP="007B6027">
      <w:pPr>
        <w:pStyle w:val="Textonotapie"/>
        <w:jc w:val="both"/>
        <w:rPr>
          <w:rFonts w:ascii="Times New Roman" w:hAnsi="Times New Roman" w:cs="Times New Roman"/>
          <w:sz w:val="18"/>
          <w:szCs w:val="18"/>
        </w:rPr>
      </w:pPr>
      <w:r w:rsidRPr="0046233D">
        <w:rPr>
          <w:rStyle w:val="Refdenotaalpie"/>
          <w:rFonts w:ascii="Times New Roman" w:hAnsi="Times New Roman" w:cs="Times New Roman"/>
          <w:sz w:val="18"/>
          <w:szCs w:val="18"/>
        </w:rPr>
        <w:footnoteRef/>
      </w:r>
      <w:r w:rsidRPr="0046233D">
        <w:rPr>
          <w:rFonts w:ascii="Times New Roman" w:hAnsi="Times New Roman" w:cs="Times New Roman"/>
          <w:sz w:val="18"/>
          <w:szCs w:val="18"/>
        </w:rPr>
        <w:t xml:space="preserve"> Llorens 2005: 198 y 207, lám 11. Chiner 1991: 85.  </w:t>
      </w:r>
    </w:p>
  </w:footnote>
  <w:footnote w:id="30">
    <w:p w:rsidR="00185BBA" w:rsidRPr="0046233D" w:rsidRDefault="00185BBA" w:rsidP="007B6027">
      <w:pPr>
        <w:pStyle w:val="Textonotapie"/>
        <w:jc w:val="both"/>
        <w:rPr>
          <w:rFonts w:ascii="Times New Roman" w:hAnsi="Times New Roman" w:cs="Times New Roman"/>
          <w:sz w:val="18"/>
          <w:szCs w:val="18"/>
        </w:rPr>
      </w:pPr>
      <w:r w:rsidRPr="0046233D">
        <w:rPr>
          <w:rStyle w:val="Refdenotaalpie"/>
          <w:rFonts w:ascii="Times New Roman" w:hAnsi="Times New Roman" w:cs="Times New Roman"/>
          <w:sz w:val="18"/>
          <w:szCs w:val="18"/>
        </w:rPr>
        <w:footnoteRef/>
      </w:r>
      <w:r w:rsidRPr="0046233D">
        <w:rPr>
          <w:rFonts w:ascii="Times New Roman" w:hAnsi="Times New Roman" w:cs="Times New Roman"/>
          <w:sz w:val="18"/>
          <w:szCs w:val="18"/>
        </w:rPr>
        <w:t xml:space="preserve"> Gusi-Olaria 1977: 136 y 137, fig. 17, nº 9.</w:t>
      </w:r>
    </w:p>
  </w:footnote>
  <w:footnote w:id="31">
    <w:p w:rsidR="00185BBA" w:rsidRPr="0046233D" w:rsidRDefault="00185BBA" w:rsidP="007B6027">
      <w:pPr>
        <w:pStyle w:val="Textonotapie"/>
        <w:jc w:val="both"/>
        <w:rPr>
          <w:rFonts w:ascii="Times New Roman" w:hAnsi="Times New Roman" w:cs="Times New Roman"/>
          <w:sz w:val="18"/>
          <w:szCs w:val="18"/>
        </w:rPr>
      </w:pPr>
      <w:r w:rsidRPr="0046233D">
        <w:rPr>
          <w:rStyle w:val="Refdenotaalpie"/>
          <w:rFonts w:ascii="Times New Roman" w:hAnsi="Times New Roman" w:cs="Times New Roman"/>
          <w:sz w:val="18"/>
          <w:szCs w:val="18"/>
        </w:rPr>
        <w:footnoteRef/>
      </w:r>
      <w:r w:rsidRPr="0046233D">
        <w:rPr>
          <w:rFonts w:ascii="Times New Roman" w:hAnsi="Times New Roman" w:cs="Times New Roman"/>
          <w:sz w:val="18"/>
          <w:szCs w:val="18"/>
        </w:rPr>
        <w:t xml:space="preserve"> Ramos Folqués 1977: 767-768, lám. V. MAN nº inv. 17569. Medida: 9 cm. </w:t>
      </w:r>
    </w:p>
  </w:footnote>
  <w:footnote w:id="32">
    <w:p w:rsidR="00185BBA" w:rsidRPr="0046233D" w:rsidRDefault="00185BBA" w:rsidP="007B6027">
      <w:pPr>
        <w:pStyle w:val="Textonotapie"/>
        <w:jc w:val="both"/>
        <w:rPr>
          <w:rFonts w:ascii="Times New Roman" w:hAnsi="Times New Roman" w:cs="Times New Roman"/>
          <w:sz w:val="18"/>
          <w:szCs w:val="18"/>
        </w:rPr>
      </w:pPr>
      <w:r w:rsidRPr="0046233D">
        <w:rPr>
          <w:rStyle w:val="Refdenotaalpie"/>
          <w:rFonts w:ascii="Times New Roman" w:hAnsi="Times New Roman" w:cs="Times New Roman"/>
          <w:sz w:val="18"/>
          <w:szCs w:val="18"/>
        </w:rPr>
        <w:footnoteRef/>
      </w:r>
      <w:r w:rsidRPr="0046233D">
        <w:rPr>
          <w:rFonts w:ascii="Times New Roman" w:hAnsi="Times New Roman" w:cs="Times New Roman"/>
          <w:sz w:val="18"/>
          <w:szCs w:val="18"/>
        </w:rPr>
        <w:t xml:space="preserve"> Mezquiriz 2009: 185-186. Nº 2 y 3. Mide: 1,3 x 1 </w:t>
      </w:r>
    </w:p>
  </w:footnote>
  <w:footnote w:id="33">
    <w:p w:rsidR="00185BBA" w:rsidRPr="0061365E" w:rsidRDefault="00185BBA" w:rsidP="007B6027">
      <w:pPr>
        <w:pStyle w:val="Textonotapie"/>
        <w:jc w:val="both"/>
        <w:rPr>
          <w:rFonts w:ascii="Times New Roman" w:hAnsi="Times New Roman" w:cs="Times New Roman"/>
          <w:sz w:val="18"/>
          <w:szCs w:val="18"/>
          <w:lang w:val="en-US"/>
        </w:rPr>
      </w:pPr>
      <w:r w:rsidRPr="0046233D">
        <w:rPr>
          <w:rStyle w:val="Refdenotaalpie"/>
          <w:rFonts w:ascii="Times New Roman" w:hAnsi="Times New Roman" w:cs="Times New Roman"/>
          <w:sz w:val="18"/>
          <w:szCs w:val="18"/>
        </w:rPr>
        <w:footnoteRef/>
      </w:r>
      <w:r w:rsidRPr="0061365E">
        <w:rPr>
          <w:rFonts w:ascii="Times New Roman" w:hAnsi="Times New Roman" w:cs="Times New Roman"/>
          <w:sz w:val="18"/>
          <w:szCs w:val="18"/>
          <w:lang w:val="en-US"/>
        </w:rPr>
        <w:t xml:space="preserve"> MAN, nº inv. 1926/15/837. Cronología I d.C. Mide 2 cm x 2 cm.</w:t>
      </w:r>
    </w:p>
  </w:footnote>
  <w:footnote w:id="34">
    <w:p w:rsidR="00185BBA" w:rsidRPr="0061365E" w:rsidRDefault="00185BBA" w:rsidP="007B6027">
      <w:pPr>
        <w:pStyle w:val="Textonotapie"/>
        <w:jc w:val="both"/>
        <w:rPr>
          <w:rFonts w:ascii="Times New Roman" w:hAnsi="Times New Roman" w:cs="Times New Roman"/>
          <w:sz w:val="18"/>
          <w:szCs w:val="18"/>
          <w:lang w:val="en-US"/>
        </w:rPr>
      </w:pPr>
      <w:r w:rsidRPr="0046233D">
        <w:rPr>
          <w:rStyle w:val="Refdenotaalpie"/>
          <w:rFonts w:ascii="Times New Roman" w:hAnsi="Times New Roman" w:cs="Times New Roman"/>
          <w:sz w:val="18"/>
          <w:szCs w:val="18"/>
        </w:rPr>
        <w:footnoteRef/>
      </w:r>
      <w:r w:rsidRPr="0061365E">
        <w:rPr>
          <w:rFonts w:ascii="Times New Roman" w:hAnsi="Times New Roman" w:cs="Times New Roman"/>
          <w:sz w:val="18"/>
          <w:szCs w:val="18"/>
          <w:lang w:val="en-US"/>
        </w:rPr>
        <w:t xml:space="preserve"> MAN, nº inv. 15009. Mide 1 x 1 cm.</w:t>
      </w:r>
    </w:p>
  </w:footnote>
  <w:footnote w:id="35">
    <w:p w:rsidR="00185BBA" w:rsidRPr="0061365E" w:rsidRDefault="00185BBA" w:rsidP="007B6027">
      <w:pPr>
        <w:pStyle w:val="Textonotapie"/>
        <w:jc w:val="both"/>
        <w:rPr>
          <w:rFonts w:ascii="Times New Roman" w:hAnsi="Times New Roman" w:cs="Times New Roman"/>
          <w:sz w:val="18"/>
          <w:szCs w:val="18"/>
          <w:lang w:val="en-US"/>
        </w:rPr>
      </w:pPr>
      <w:r w:rsidRPr="0046233D">
        <w:rPr>
          <w:rStyle w:val="Refdenotaalpie"/>
          <w:rFonts w:ascii="Times New Roman" w:hAnsi="Times New Roman" w:cs="Times New Roman"/>
          <w:sz w:val="18"/>
          <w:szCs w:val="18"/>
        </w:rPr>
        <w:footnoteRef/>
      </w:r>
      <w:r w:rsidRPr="0061365E">
        <w:rPr>
          <w:rFonts w:ascii="Times New Roman" w:hAnsi="Times New Roman" w:cs="Times New Roman"/>
          <w:sz w:val="18"/>
          <w:szCs w:val="18"/>
          <w:lang w:val="en-US"/>
        </w:rPr>
        <w:t xml:space="preserve"> MAN, nº inv. 22272, Cronología I d.C. Mide: 0’60 x 0’60 cm.</w:t>
      </w:r>
    </w:p>
  </w:footnote>
  <w:footnote w:id="36">
    <w:p w:rsidR="00185BBA" w:rsidRPr="0046233D" w:rsidRDefault="00185BBA" w:rsidP="007B6027">
      <w:pPr>
        <w:pStyle w:val="Textonotapie"/>
        <w:jc w:val="both"/>
        <w:rPr>
          <w:rFonts w:ascii="Times New Roman" w:hAnsi="Times New Roman" w:cs="Times New Roman"/>
          <w:sz w:val="18"/>
          <w:szCs w:val="18"/>
        </w:rPr>
      </w:pPr>
      <w:r w:rsidRPr="0046233D">
        <w:rPr>
          <w:rStyle w:val="Refdenotaalpie"/>
          <w:rFonts w:ascii="Times New Roman" w:hAnsi="Times New Roman" w:cs="Times New Roman"/>
          <w:sz w:val="18"/>
          <w:szCs w:val="18"/>
        </w:rPr>
        <w:footnoteRef/>
      </w:r>
      <w:r w:rsidRPr="0046233D">
        <w:rPr>
          <w:rFonts w:ascii="Times New Roman" w:hAnsi="Times New Roman" w:cs="Times New Roman"/>
          <w:sz w:val="18"/>
          <w:szCs w:val="18"/>
        </w:rPr>
        <w:t xml:space="preserve"> Argente-Díaz 1996: 65.</w:t>
      </w:r>
    </w:p>
  </w:footnote>
  <w:footnote w:id="37">
    <w:p w:rsidR="00185BBA" w:rsidRPr="0046233D" w:rsidRDefault="00185BBA" w:rsidP="007B6027">
      <w:pPr>
        <w:pStyle w:val="Textonotapie"/>
        <w:jc w:val="both"/>
        <w:rPr>
          <w:rFonts w:ascii="Times New Roman" w:hAnsi="Times New Roman" w:cs="Times New Roman"/>
          <w:sz w:val="18"/>
          <w:szCs w:val="18"/>
        </w:rPr>
      </w:pPr>
      <w:r w:rsidRPr="0046233D">
        <w:rPr>
          <w:rStyle w:val="Refdenotaalpie"/>
          <w:rFonts w:ascii="Times New Roman" w:hAnsi="Times New Roman" w:cs="Times New Roman"/>
          <w:sz w:val="18"/>
          <w:szCs w:val="18"/>
        </w:rPr>
        <w:footnoteRef/>
      </w:r>
      <w:r w:rsidRPr="0046233D">
        <w:rPr>
          <w:rFonts w:ascii="Times New Roman" w:hAnsi="Times New Roman" w:cs="Times New Roman"/>
          <w:sz w:val="18"/>
          <w:szCs w:val="18"/>
        </w:rPr>
        <w:t xml:space="preserve"> Pérez-Illarregui 1994: fig. 4, nº 33.</w:t>
      </w:r>
    </w:p>
  </w:footnote>
  <w:footnote w:id="38">
    <w:p w:rsidR="00185BBA" w:rsidRPr="0046233D" w:rsidRDefault="00185BBA" w:rsidP="007B6027">
      <w:pPr>
        <w:pStyle w:val="Textonotapie"/>
        <w:jc w:val="both"/>
        <w:rPr>
          <w:rFonts w:ascii="Times New Roman" w:hAnsi="Times New Roman" w:cs="Times New Roman"/>
          <w:sz w:val="18"/>
          <w:szCs w:val="18"/>
        </w:rPr>
      </w:pPr>
      <w:r w:rsidRPr="0046233D">
        <w:rPr>
          <w:rStyle w:val="Refdenotaalpie"/>
          <w:rFonts w:ascii="Times New Roman" w:hAnsi="Times New Roman" w:cs="Times New Roman"/>
          <w:sz w:val="18"/>
          <w:szCs w:val="18"/>
        </w:rPr>
        <w:footnoteRef/>
      </w:r>
      <w:r w:rsidRPr="0046233D">
        <w:rPr>
          <w:rFonts w:ascii="Times New Roman" w:hAnsi="Times New Roman" w:cs="Times New Roman"/>
          <w:sz w:val="18"/>
          <w:szCs w:val="18"/>
        </w:rPr>
        <w:t xml:space="preserve"> Amaré 2002: 23, fig. 30. Hay varios en el Museo de Astorga: Nº inv. PB/ 7-11/86-90/III-3/1; PB/ 7-11/86-90/IV-3/1; PR/85/55; OG 2/92-93/1014/57; MG 3-5/92/5/5027/249; GM 8-10/88/AII/1AV/82.</w:t>
      </w:r>
    </w:p>
  </w:footnote>
  <w:footnote w:id="39">
    <w:p w:rsidR="00185BBA" w:rsidRPr="0046233D" w:rsidRDefault="00185BBA" w:rsidP="007B6027">
      <w:pPr>
        <w:pStyle w:val="Textonotapie"/>
        <w:jc w:val="both"/>
        <w:rPr>
          <w:rFonts w:ascii="Times New Roman" w:hAnsi="Times New Roman" w:cs="Times New Roman"/>
          <w:sz w:val="18"/>
          <w:szCs w:val="18"/>
        </w:rPr>
      </w:pPr>
      <w:r w:rsidRPr="0046233D">
        <w:rPr>
          <w:rStyle w:val="Refdenotaalpie"/>
          <w:rFonts w:ascii="Times New Roman" w:hAnsi="Times New Roman" w:cs="Times New Roman"/>
          <w:sz w:val="18"/>
          <w:szCs w:val="18"/>
        </w:rPr>
        <w:footnoteRef/>
      </w:r>
      <w:r w:rsidRPr="0046233D">
        <w:rPr>
          <w:rFonts w:ascii="Times New Roman" w:hAnsi="Times New Roman" w:cs="Times New Roman"/>
          <w:sz w:val="18"/>
          <w:szCs w:val="18"/>
        </w:rPr>
        <w:t xml:space="preserve"> Tormo 1999-2000:216, lám, V, nº 7.</w:t>
      </w:r>
    </w:p>
  </w:footnote>
  <w:footnote w:id="40">
    <w:p w:rsidR="00185BBA" w:rsidRPr="0046233D" w:rsidRDefault="00185BBA" w:rsidP="007B6027">
      <w:pPr>
        <w:pStyle w:val="Textonotapie"/>
        <w:jc w:val="both"/>
        <w:rPr>
          <w:rFonts w:ascii="Times New Roman" w:hAnsi="Times New Roman" w:cs="Times New Roman"/>
          <w:sz w:val="18"/>
          <w:szCs w:val="18"/>
        </w:rPr>
      </w:pPr>
      <w:r w:rsidRPr="0046233D">
        <w:rPr>
          <w:rStyle w:val="Refdenotaalpie"/>
          <w:rFonts w:ascii="Times New Roman" w:hAnsi="Times New Roman" w:cs="Times New Roman"/>
          <w:sz w:val="18"/>
          <w:szCs w:val="18"/>
        </w:rPr>
        <w:footnoteRef/>
      </w:r>
      <w:r w:rsidRPr="0046233D">
        <w:rPr>
          <w:rFonts w:ascii="Times New Roman" w:hAnsi="Times New Roman" w:cs="Times New Roman"/>
          <w:sz w:val="18"/>
          <w:szCs w:val="18"/>
        </w:rPr>
        <w:t xml:space="preserve"> Osuna 1976: pág. 96-97, nº 7.</w:t>
      </w:r>
    </w:p>
  </w:footnote>
  <w:footnote w:id="41">
    <w:p w:rsidR="00185BBA" w:rsidRPr="0046233D" w:rsidRDefault="00185BBA" w:rsidP="007B6027">
      <w:pPr>
        <w:pStyle w:val="Textonotapie"/>
        <w:jc w:val="both"/>
        <w:rPr>
          <w:rFonts w:ascii="Times New Roman" w:hAnsi="Times New Roman" w:cs="Times New Roman"/>
          <w:sz w:val="18"/>
          <w:szCs w:val="18"/>
        </w:rPr>
      </w:pPr>
      <w:r w:rsidRPr="0046233D">
        <w:rPr>
          <w:rStyle w:val="Refdenotaalpie"/>
          <w:rFonts w:ascii="Times New Roman" w:hAnsi="Times New Roman" w:cs="Times New Roman"/>
          <w:sz w:val="18"/>
          <w:szCs w:val="18"/>
        </w:rPr>
        <w:footnoteRef/>
      </w:r>
      <w:r w:rsidRPr="0046233D">
        <w:rPr>
          <w:rFonts w:ascii="Times New Roman" w:hAnsi="Times New Roman" w:cs="Times New Roman"/>
          <w:sz w:val="18"/>
          <w:szCs w:val="18"/>
        </w:rPr>
        <w:t xml:space="preserve"> Sarabia 2010: 333, fig. 186. Los ángulos los tiene redondeados.</w:t>
      </w:r>
    </w:p>
  </w:footnote>
  <w:footnote w:id="42">
    <w:p w:rsidR="00185BBA" w:rsidRPr="0046233D" w:rsidRDefault="00185BBA" w:rsidP="007B6027">
      <w:pPr>
        <w:pStyle w:val="Textonotapie"/>
        <w:jc w:val="both"/>
        <w:rPr>
          <w:rFonts w:ascii="Times New Roman" w:hAnsi="Times New Roman" w:cs="Times New Roman"/>
          <w:sz w:val="18"/>
          <w:szCs w:val="18"/>
        </w:rPr>
      </w:pPr>
      <w:r w:rsidRPr="0046233D">
        <w:rPr>
          <w:rStyle w:val="Refdenotaalpie"/>
          <w:rFonts w:ascii="Times New Roman" w:hAnsi="Times New Roman" w:cs="Times New Roman"/>
          <w:sz w:val="18"/>
          <w:szCs w:val="18"/>
        </w:rPr>
        <w:footnoteRef/>
      </w:r>
      <w:r w:rsidRPr="0046233D">
        <w:rPr>
          <w:rFonts w:ascii="Times New Roman" w:hAnsi="Times New Roman" w:cs="Times New Roman"/>
          <w:sz w:val="18"/>
          <w:szCs w:val="18"/>
        </w:rPr>
        <w:t xml:space="preserve"> Tirado 2005: fig. 2.</w:t>
      </w:r>
    </w:p>
  </w:footnote>
  <w:footnote w:id="43">
    <w:p w:rsidR="00185BBA" w:rsidRPr="0046233D" w:rsidRDefault="00185BBA" w:rsidP="007B6027">
      <w:pPr>
        <w:pStyle w:val="Textonotapie"/>
        <w:jc w:val="both"/>
        <w:rPr>
          <w:rFonts w:ascii="Times New Roman" w:hAnsi="Times New Roman" w:cs="Times New Roman"/>
          <w:sz w:val="18"/>
          <w:szCs w:val="18"/>
        </w:rPr>
      </w:pPr>
      <w:r w:rsidRPr="0046233D">
        <w:rPr>
          <w:rStyle w:val="Refdenotaalpie"/>
          <w:rFonts w:ascii="Times New Roman" w:hAnsi="Times New Roman" w:cs="Times New Roman"/>
          <w:sz w:val="18"/>
          <w:szCs w:val="18"/>
        </w:rPr>
        <w:footnoteRef/>
      </w:r>
      <w:r w:rsidRPr="0046233D">
        <w:rPr>
          <w:rFonts w:ascii="Times New Roman" w:hAnsi="Times New Roman" w:cs="Times New Roman"/>
          <w:sz w:val="18"/>
          <w:szCs w:val="18"/>
        </w:rPr>
        <w:t xml:space="preserve"> Sánchez-Lafuente 1998: 175-178.</w:t>
      </w:r>
    </w:p>
  </w:footnote>
  <w:footnote w:id="44">
    <w:p w:rsidR="00185BBA" w:rsidRPr="00166BE0" w:rsidRDefault="00185BBA" w:rsidP="007B6027">
      <w:pPr>
        <w:pStyle w:val="Textonotapie"/>
        <w:jc w:val="both"/>
        <w:rPr>
          <w:rFonts w:ascii="Times New Roman" w:hAnsi="Times New Roman" w:cs="Times New Roman"/>
          <w:sz w:val="18"/>
          <w:szCs w:val="18"/>
        </w:rPr>
      </w:pPr>
      <w:r w:rsidRPr="0046233D">
        <w:rPr>
          <w:rStyle w:val="Refdenotaalpie"/>
          <w:rFonts w:ascii="Times New Roman" w:hAnsi="Times New Roman" w:cs="Times New Roman"/>
          <w:sz w:val="18"/>
          <w:szCs w:val="18"/>
        </w:rPr>
        <w:footnoteRef/>
      </w:r>
      <w:r w:rsidRPr="0046233D">
        <w:rPr>
          <w:rFonts w:ascii="Times New Roman" w:hAnsi="Times New Roman" w:cs="Times New Roman"/>
          <w:sz w:val="18"/>
          <w:szCs w:val="18"/>
        </w:rPr>
        <w:t xml:space="preserve"> Chamizo 2006: 25 y 34, fig. 29 a nº 5 y 29 b. Se fecha a mediados del siglo I d.C.</w:t>
      </w:r>
    </w:p>
  </w:footnote>
  <w:footnote w:id="45">
    <w:p w:rsidR="00185BBA" w:rsidRPr="009903E6" w:rsidRDefault="00185BBA" w:rsidP="007B6027">
      <w:pPr>
        <w:pStyle w:val="Textonotapie"/>
        <w:jc w:val="both"/>
        <w:rPr>
          <w:rFonts w:ascii="Times New Roman" w:hAnsi="Times New Roman" w:cs="Times New Roman"/>
          <w:sz w:val="18"/>
          <w:szCs w:val="18"/>
        </w:rPr>
      </w:pPr>
      <w:r w:rsidRPr="009903E6">
        <w:rPr>
          <w:rStyle w:val="Refdenotaalpie"/>
          <w:rFonts w:ascii="Times New Roman" w:hAnsi="Times New Roman" w:cs="Times New Roman"/>
          <w:sz w:val="18"/>
          <w:szCs w:val="18"/>
        </w:rPr>
        <w:footnoteRef/>
      </w:r>
      <w:r w:rsidRPr="009903E6">
        <w:rPr>
          <w:rFonts w:ascii="Times New Roman" w:hAnsi="Times New Roman" w:cs="Times New Roman"/>
          <w:sz w:val="18"/>
          <w:szCs w:val="18"/>
        </w:rPr>
        <w:t xml:space="preserve"> Rodríguez-Jerez 1994: 529, lám. III, nº 40.</w:t>
      </w:r>
    </w:p>
  </w:footnote>
  <w:footnote w:id="46">
    <w:p w:rsidR="00185BBA" w:rsidRPr="009903E6" w:rsidRDefault="00185BBA" w:rsidP="007B6027">
      <w:pPr>
        <w:pStyle w:val="Textonotapie"/>
        <w:jc w:val="both"/>
        <w:rPr>
          <w:rFonts w:ascii="Times New Roman" w:hAnsi="Times New Roman" w:cs="Times New Roman"/>
          <w:sz w:val="18"/>
          <w:szCs w:val="18"/>
        </w:rPr>
      </w:pPr>
      <w:r w:rsidRPr="009903E6">
        <w:rPr>
          <w:rStyle w:val="Refdenotaalpie"/>
          <w:rFonts w:ascii="Times New Roman" w:hAnsi="Times New Roman" w:cs="Times New Roman"/>
          <w:sz w:val="18"/>
          <w:szCs w:val="18"/>
        </w:rPr>
        <w:footnoteRef/>
      </w:r>
      <w:r w:rsidRPr="009903E6">
        <w:rPr>
          <w:rFonts w:ascii="Times New Roman" w:hAnsi="Times New Roman" w:cs="Times New Roman"/>
          <w:sz w:val="18"/>
          <w:szCs w:val="18"/>
        </w:rPr>
        <w:t xml:space="preserve"> Álvarez Sáenz de Buruaga, </w:t>
      </w:r>
      <w:r w:rsidRPr="009903E6">
        <w:rPr>
          <w:rFonts w:ascii="Times New Roman" w:hAnsi="Times New Roman" w:cs="Times New Roman"/>
          <w:i/>
          <w:sz w:val="18"/>
          <w:szCs w:val="18"/>
        </w:rPr>
        <w:t>et al</w:t>
      </w:r>
      <w:r w:rsidRPr="009903E6">
        <w:rPr>
          <w:rFonts w:ascii="Times New Roman" w:hAnsi="Times New Roman" w:cs="Times New Roman"/>
          <w:sz w:val="18"/>
          <w:szCs w:val="18"/>
        </w:rPr>
        <w:t xml:space="preserve"> 1992:160.  Fig.20, nº 17.</w:t>
      </w:r>
    </w:p>
  </w:footnote>
  <w:footnote w:id="47">
    <w:p w:rsidR="00185BBA" w:rsidRPr="009903E6" w:rsidRDefault="00185BBA" w:rsidP="007B6027">
      <w:pPr>
        <w:pStyle w:val="Textonotapie"/>
        <w:jc w:val="both"/>
        <w:rPr>
          <w:rFonts w:ascii="Times New Roman" w:hAnsi="Times New Roman" w:cs="Times New Roman"/>
          <w:sz w:val="18"/>
          <w:szCs w:val="18"/>
        </w:rPr>
      </w:pPr>
      <w:r w:rsidRPr="009903E6">
        <w:rPr>
          <w:rStyle w:val="Refdenotaalpie"/>
          <w:rFonts w:ascii="Times New Roman" w:hAnsi="Times New Roman" w:cs="Times New Roman"/>
          <w:sz w:val="18"/>
          <w:szCs w:val="18"/>
        </w:rPr>
        <w:footnoteRef/>
      </w:r>
      <w:r w:rsidRPr="009903E6">
        <w:rPr>
          <w:rFonts w:ascii="Times New Roman" w:hAnsi="Times New Roman" w:cs="Times New Roman"/>
          <w:sz w:val="18"/>
          <w:szCs w:val="18"/>
        </w:rPr>
        <w:t xml:space="preserve"> Vitrinas del Museo Municipal de Elvas.</w:t>
      </w:r>
    </w:p>
  </w:footnote>
  <w:footnote w:id="48">
    <w:p w:rsidR="009D7BE8" w:rsidRPr="0061365E" w:rsidRDefault="009D7BE8" w:rsidP="009D7BE8">
      <w:pPr>
        <w:pStyle w:val="Textonotapie"/>
        <w:jc w:val="both"/>
        <w:rPr>
          <w:rFonts w:ascii="Times New Roman" w:hAnsi="Times New Roman" w:cs="Times New Roman"/>
          <w:sz w:val="18"/>
          <w:szCs w:val="18"/>
          <w:lang w:val="fr-FR"/>
        </w:rPr>
      </w:pPr>
      <w:r w:rsidRPr="009903E6">
        <w:rPr>
          <w:rStyle w:val="Refdenotaalpie"/>
          <w:rFonts w:ascii="Times New Roman" w:hAnsi="Times New Roman" w:cs="Times New Roman"/>
          <w:sz w:val="18"/>
          <w:szCs w:val="18"/>
        </w:rPr>
        <w:footnoteRef/>
      </w:r>
      <w:r w:rsidRPr="0061365E">
        <w:rPr>
          <w:rFonts w:ascii="Times New Roman" w:hAnsi="Times New Roman" w:cs="Times New Roman"/>
          <w:sz w:val="18"/>
          <w:szCs w:val="18"/>
          <w:lang w:val="fr-FR"/>
        </w:rPr>
        <w:t xml:space="preserve"> </w:t>
      </w:r>
      <w:r w:rsidR="00FB7B7A" w:rsidRPr="0061365E">
        <w:rPr>
          <w:rFonts w:ascii="Times New Roman" w:hAnsi="Times New Roman" w:cs="Times New Roman"/>
          <w:sz w:val="18"/>
          <w:szCs w:val="18"/>
          <w:lang w:val="fr-FR"/>
        </w:rPr>
        <w:t>Béal</w:t>
      </w:r>
      <w:r w:rsidRPr="0061365E">
        <w:rPr>
          <w:rFonts w:ascii="Times New Roman" w:hAnsi="Times New Roman" w:cs="Times New Roman"/>
          <w:sz w:val="18"/>
          <w:szCs w:val="18"/>
          <w:lang w:val="fr-FR"/>
        </w:rPr>
        <w:t xml:space="preserve"> 1983: 349-354, lám 59, nº 1297-1298. (revisar).</w:t>
      </w:r>
    </w:p>
  </w:footnote>
  <w:footnote w:id="49">
    <w:p w:rsidR="009D7BE8" w:rsidRPr="0061365E" w:rsidRDefault="009D7BE8" w:rsidP="009D7BE8">
      <w:pPr>
        <w:pStyle w:val="Textonotapie"/>
        <w:jc w:val="both"/>
        <w:rPr>
          <w:rFonts w:ascii="Times New Roman" w:hAnsi="Times New Roman" w:cs="Times New Roman"/>
          <w:sz w:val="18"/>
          <w:szCs w:val="18"/>
          <w:lang w:val="fr-FR"/>
        </w:rPr>
      </w:pPr>
      <w:r w:rsidRPr="009903E6">
        <w:rPr>
          <w:rStyle w:val="Refdenotaalpie"/>
          <w:rFonts w:ascii="Times New Roman" w:hAnsi="Times New Roman" w:cs="Times New Roman"/>
          <w:sz w:val="18"/>
          <w:szCs w:val="18"/>
        </w:rPr>
        <w:footnoteRef/>
      </w:r>
      <w:r w:rsidRPr="0061365E">
        <w:rPr>
          <w:rFonts w:ascii="Times New Roman" w:hAnsi="Times New Roman" w:cs="Times New Roman"/>
          <w:sz w:val="18"/>
          <w:szCs w:val="18"/>
          <w:lang w:val="fr-FR"/>
        </w:rPr>
        <w:t xml:space="preserve"> Rodet-Belarbi – Lemoine 2010: 389, fig. 28 a.</w:t>
      </w:r>
    </w:p>
  </w:footnote>
  <w:footnote w:id="50">
    <w:p w:rsidR="009D7BE8" w:rsidRPr="009903E6" w:rsidRDefault="009D7BE8" w:rsidP="009D7BE8">
      <w:pPr>
        <w:pStyle w:val="Textonotapie"/>
        <w:jc w:val="both"/>
        <w:rPr>
          <w:rFonts w:ascii="Times New Roman" w:hAnsi="Times New Roman" w:cs="Times New Roman"/>
          <w:sz w:val="18"/>
          <w:szCs w:val="18"/>
        </w:rPr>
      </w:pPr>
      <w:r w:rsidRPr="009903E6">
        <w:rPr>
          <w:rStyle w:val="Refdenotaalpie"/>
          <w:rFonts w:ascii="Times New Roman" w:hAnsi="Times New Roman" w:cs="Times New Roman"/>
          <w:sz w:val="18"/>
          <w:szCs w:val="18"/>
        </w:rPr>
        <w:footnoteRef/>
      </w:r>
      <w:r w:rsidRPr="0061365E">
        <w:rPr>
          <w:rFonts w:ascii="Times New Roman" w:hAnsi="Times New Roman" w:cs="Times New Roman"/>
          <w:sz w:val="18"/>
          <w:szCs w:val="18"/>
          <w:lang w:val="fr-FR"/>
        </w:rPr>
        <w:t xml:space="preserve"> Feugère-Prévot 2008: 261. Fig. 16, nº 47 (Saint-Thibéry) y nº 48 (Vareilles). </w:t>
      </w:r>
      <w:r w:rsidRPr="009903E6">
        <w:rPr>
          <w:rFonts w:ascii="Times New Roman" w:hAnsi="Times New Roman" w:cs="Times New Roman"/>
          <w:sz w:val="18"/>
          <w:szCs w:val="18"/>
        </w:rPr>
        <w:t>Ambos con las esquinas redondeadas.</w:t>
      </w:r>
    </w:p>
  </w:footnote>
  <w:footnote w:id="51">
    <w:p w:rsidR="009D7BE8" w:rsidRPr="009903E6" w:rsidRDefault="009D7BE8" w:rsidP="009D7BE8">
      <w:pPr>
        <w:pStyle w:val="Textonotapie"/>
        <w:jc w:val="both"/>
        <w:rPr>
          <w:rFonts w:ascii="Times New Roman" w:hAnsi="Times New Roman" w:cs="Times New Roman"/>
          <w:sz w:val="18"/>
          <w:szCs w:val="18"/>
        </w:rPr>
      </w:pPr>
      <w:r w:rsidRPr="009903E6">
        <w:rPr>
          <w:rStyle w:val="Refdenotaalpie"/>
          <w:rFonts w:ascii="Times New Roman" w:hAnsi="Times New Roman" w:cs="Times New Roman"/>
          <w:sz w:val="18"/>
          <w:szCs w:val="18"/>
        </w:rPr>
        <w:footnoteRef/>
      </w:r>
      <w:r w:rsidRPr="009903E6">
        <w:rPr>
          <w:rFonts w:ascii="Times New Roman" w:hAnsi="Times New Roman" w:cs="Times New Roman"/>
          <w:sz w:val="18"/>
          <w:szCs w:val="18"/>
        </w:rPr>
        <w:t xml:space="preserve"> Béal 1984: 87, lám 19, nº 360.</w:t>
      </w:r>
    </w:p>
  </w:footnote>
  <w:footnote w:id="52">
    <w:p w:rsidR="009D7BE8" w:rsidRPr="009903E6" w:rsidRDefault="009D7BE8" w:rsidP="009D7BE8">
      <w:pPr>
        <w:pStyle w:val="Textonotapie"/>
        <w:jc w:val="both"/>
        <w:rPr>
          <w:rFonts w:ascii="Times New Roman" w:hAnsi="Times New Roman" w:cs="Times New Roman"/>
          <w:sz w:val="18"/>
          <w:szCs w:val="18"/>
        </w:rPr>
      </w:pPr>
      <w:r w:rsidRPr="009903E6">
        <w:rPr>
          <w:rStyle w:val="Refdenotaalpie"/>
          <w:rFonts w:ascii="Times New Roman" w:hAnsi="Times New Roman" w:cs="Times New Roman"/>
          <w:sz w:val="18"/>
          <w:szCs w:val="18"/>
        </w:rPr>
        <w:footnoteRef/>
      </w:r>
      <w:r w:rsidRPr="009903E6">
        <w:rPr>
          <w:rFonts w:ascii="Times New Roman" w:hAnsi="Times New Roman" w:cs="Times New Roman"/>
          <w:sz w:val="18"/>
          <w:szCs w:val="18"/>
        </w:rPr>
        <w:t xml:space="preserve"> Rodet-Belarbi 2011: 249 y 251, fig. 35 a.</w:t>
      </w:r>
    </w:p>
  </w:footnote>
  <w:footnote w:id="53">
    <w:p w:rsidR="00185BBA" w:rsidRPr="0061365E" w:rsidRDefault="00185BBA" w:rsidP="007B6027">
      <w:pPr>
        <w:pStyle w:val="Textonotapie"/>
        <w:jc w:val="both"/>
        <w:rPr>
          <w:rFonts w:ascii="Times New Roman" w:hAnsi="Times New Roman" w:cs="Times New Roman"/>
          <w:sz w:val="18"/>
          <w:szCs w:val="18"/>
          <w:lang w:val="en-US"/>
        </w:rPr>
      </w:pPr>
      <w:r w:rsidRPr="009903E6">
        <w:rPr>
          <w:rStyle w:val="Refdenotaalpie"/>
          <w:rFonts w:ascii="Times New Roman" w:hAnsi="Times New Roman" w:cs="Times New Roman"/>
          <w:sz w:val="18"/>
          <w:szCs w:val="18"/>
        </w:rPr>
        <w:footnoteRef/>
      </w:r>
      <w:r w:rsidRPr="0061365E">
        <w:rPr>
          <w:rFonts w:ascii="Times New Roman" w:hAnsi="Times New Roman" w:cs="Times New Roman"/>
          <w:sz w:val="18"/>
          <w:szCs w:val="18"/>
          <w:lang w:val="en-US"/>
        </w:rPr>
        <w:t xml:space="preserve"> Mikler 1997: lám. 22, nº 5-14.</w:t>
      </w:r>
    </w:p>
  </w:footnote>
  <w:footnote w:id="54">
    <w:p w:rsidR="009D7BE8" w:rsidRPr="0061365E" w:rsidRDefault="009D7BE8" w:rsidP="009D7BE8">
      <w:pPr>
        <w:pStyle w:val="Textonotapie"/>
        <w:jc w:val="both"/>
        <w:rPr>
          <w:rFonts w:ascii="Times New Roman" w:hAnsi="Times New Roman" w:cs="Times New Roman"/>
          <w:sz w:val="18"/>
          <w:szCs w:val="18"/>
          <w:lang w:val="en-US"/>
        </w:rPr>
      </w:pPr>
      <w:r w:rsidRPr="009903E6">
        <w:rPr>
          <w:rStyle w:val="Refdenotaalpie"/>
          <w:rFonts w:ascii="Times New Roman" w:hAnsi="Times New Roman" w:cs="Times New Roman"/>
          <w:sz w:val="18"/>
          <w:szCs w:val="18"/>
        </w:rPr>
        <w:footnoteRef/>
      </w:r>
      <w:r w:rsidRPr="0061365E">
        <w:rPr>
          <w:rFonts w:ascii="Times New Roman" w:hAnsi="Times New Roman" w:cs="Times New Roman"/>
          <w:sz w:val="18"/>
          <w:szCs w:val="18"/>
          <w:lang w:val="en-US"/>
        </w:rPr>
        <w:t xml:space="preserve"> Jung 2013: lám. 86-90 nº 1717-1784.</w:t>
      </w:r>
    </w:p>
  </w:footnote>
  <w:footnote w:id="55">
    <w:p w:rsidR="00185BBA" w:rsidRPr="0061365E" w:rsidRDefault="00185BBA" w:rsidP="007B6027">
      <w:pPr>
        <w:pStyle w:val="Textonotapie"/>
        <w:jc w:val="both"/>
        <w:rPr>
          <w:rFonts w:ascii="Times New Roman" w:hAnsi="Times New Roman" w:cs="Times New Roman"/>
          <w:sz w:val="18"/>
          <w:szCs w:val="18"/>
          <w:lang w:val="en-US"/>
        </w:rPr>
      </w:pPr>
      <w:r w:rsidRPr="009903E6">
        <w:rPr>
          <w:rStyle w:val="Refdenotaalpie"/>
          <w:rFonts w:ascii="Times New Roman" w:hAnsi="Times New Roman" w:cs="Times New Roman"/>
          <w:sz w:val="18"/>
          <w:szCs w:val="18"/>
        </w:rPr>
        <w:footnoteRef/>
      </w:r>
      <w:r w:rsidRPr="0061365E">
        <w:rPr>
          <w:rFonts w:ascii="Times New Roman" w:hAnsi="Times New Roman" w:cs="Times New Roman"/>
          <w:sz w:val="18"/>
          <w:szCs w:val="18"/>
          <w:lang w:val="en-US"/>
        </w:rPr>
        <w:t xml:space="preserve"> Baù 2004: 88, lám 19, nº 960-961.</w:t>
      </w:r>
    </w:p>
  </w:footnote>
  <w:footnote w:id="56">
    <w:p w:rsidR="009D7BE8" w:rsidRPr="0061365E" w:rsidRDefault="009D7BE8" w:rsidP="009D7BE8">
      <w:pPr>
        <w:pStyle w:val="Textonotapie"/>
        <w:jc w:val="both"/>
        <w:rPr>
          <w:rFonts w:ascii="Times New Roman" w:hAnsi="Times New Roman" w:cs="Times New Roman"/>
          <w:sz w:val="18"/>
          <w:szCs w:val="18"/>
          <w:lang w:val="en-US"/>
        </w:rPr>
      </w:pPr>
      <w:r w:rsidRPr="009903E6">
        <w:rPr>
          <w:rStyle w:val="Refdenotaalpie"/>
          <w:rFonts w:ascii="Times New Roman" w:hAnsi="Times New Roman" w:cs="Times New Roman"/>
          <w:sz w:val="18"/>
          <w:szCs w:val="18"/>
        </w:rPr>
        <w:footnoteRef/>
      </w:r>
      <w:r w:rsidRPr="0061365E">
        <w:rPr>
          <w:rFonts w:ascii="Times New Roman" w:hAnsi="Times New Roman" w:cs="Times New Roman"/>
          <w:sz w:val="18"/>
          <w:szCs w:val="18"/>
          <w:lang w:val="en-US"/>
        </w:rPr>
        <w:t xml:space="preserve"> </w:t>
      </w:r>
      <w:r w:rsidR="00FB7B7A" w:rsidRPr="0061365E">
        <w:rPr>
          <w:rFonts w:ascii="Times New Roman" w:hAnsi="Times New Roman" w:cs="Times New Roman"/>
          <w:sz w:val="18"/>
          <w:szCs w:val="18"/>
          <w:lang w:val="en-US"/>
        </w:rPr>
        <w:t>Deschler-Erb</w:t>
      </w:r>
      <w:r w:rsidRPr="0061365E">
        <w:rPr>
          <w:rFonts w:ascii="Times New Roman" w:hAnsi="Times New Roman" w:cs="Times New Roman"/>
          <w:sz w:val="18"/>
          <w:szCs w:val="18"/>
          <w:lang w:val="en-US"/>
        </w:rPr>
        <w:t xml:space="preserve"> 1998: lám. 24, nº 872-878.</w:t>
      </w:r>
    </w:p>
  </w:footnote>
  <w:footnote w:id="57">
    <w:p w:rsidR="009D7BE8" w:rsidRPr="0061365E" w:rsidRDefault="009D7BE8" w:rsidP="009D7BE8">
      <w:pPr>
        <w:pStyle w:val="Textonotapie"/>
        <w:jc w:val="both"/>
        <w:rPr>
          <w:rFonts w:ascii="Times New Roman" w:hAnsi="Times New Roman" w:cs="Times New Roman"/>
          <w:sz w:val="18"/>
          <w:szCs w:val="18"/>
          <w:lang w:val="en-US"/>
        </w:rPr>
      </w:pPr>
      <w:r w:rsidRPr="009903E6">
        <w:rPr>
          <w:rStyle w:val="Refdenotaalpie"/>
          <w:rFonts w:ascii="Times New Roman" w:hAnsi="Times New Roman" w:cs="Times New Roman"/>
          <w:sz w:val="18"/>
          <w:szCs w:val="18"/>
        </w:rPr>
        <w:footnoteRef/>
      </w:r>
      <w:r w:rsidRPr="0061365E">
        <w:rPr>
          <w:rFonts w:ascii="Times New Roman" w:hAnsi="Times New Roman" w:cs="Times New Roman"/>
          <w:sz w:val="18"/>
          <w:szCs w:val="18"/>
          <w:lang w:val="en-US"/>
        </w:rPr>
        <w:t xml:space="preserve"> Anderes 2009: 214-215, fig. 11, nº 1.</w:t>
      </w:r>
    </w:p>
  </w:footnote>
  <w:footnote w:id="58">
    <w:p w:rsidR="009D7BE8" w:rsidRPr="0061365E" w:rsidRDefault="009D7BE8" w:rsidP="009D7BE8">
      <w:pPr>
        <w:pStyle w:val="Textonotapie"/>
        <w:jc w:val="both"/>
        <w:rPr>
          <w:rFonts w:ascii="Times New Roman" w:hAnsi="Times New Roman" w:cs="Times New Roman"/>
          <w:sz w:val="18"/>
          <w:szCs w:val="18"/>
          <w:lang w:val="en-US"/>
        </w:rPr>
      </w:pPr>
      <w:r w:rsidRPr="009903E6">
        <w:rPr>
          <w:rStyle w:val="Refdenotaalpie"/>
          <w:rFonts w:ascii="Times New Roman" w:hAnsi="Times New Roman" w:cs="Times New Roman"/>
          <w:sz w:val="18"/>
          <w:szCs w:val="18"/>
        </w:rPr>
        <w:footnoteRef/>
      </w:r>
      <w:r w:rsidRPr="0061365E">
        <w:rPr>
          <w:rFonts w:ascii="Times New Roman" w:hAnsi="Times New Roman" w:cs="Times New Roman"/>
          <w:sz w:val="18"/>
          <w:szCs w:val="18"/>
          <w:lang w:val="en-US"/>
        </w:rPr>
        <w:t xml:space="preserve"> Schenk 2008: 77-78, fig126-127, nº 1022-1035.</w:t>
      </w:r>
    </w:p>
  </w:footnote>
  <w:footnote w:id="59">
    <w:p w:rsidR="00185BBA" w:rsidRPr="009903E6" w:rsidRDefault="00185BBA" w:rsidP="007B6027">
      <w:pPr>
        <w:pStyle w:val="Textonotapie"/>
        <w:jc w:val="both"/>
        <w:rPr>
          <w:rFonts w:ascii="Times New Roman" w:hAnsi="Times New Roman" w:cs="Times New Roman"/>
          <w:sz w:val="18"/>
          <w:szCs w:val="18"/>
        </w:rPr>
      </w:pPr>
      <w:r w:rsidRPr="009903E6">
        <w:rPr>
          <w:rStyle w:val="Refdenotaalpie"/>
          <w:rFonts w:ascii="Times New Roman" w:hAnsi="Times New Roman" w:cs="Times New Roman"/>
          <w:sz w:val="18"/>
          <w:szCs w:val="18"/>
        </w:rPr>
        <w:footnoteRef/>
      </w:r>
      <w:r w:rsidRPr="009903E6">
        <w:rPr>
          <w:rFonts w:ascii="Times New Roman" w:hAnsi="Times New Roman" w:cs="Times New Roman"/>
          <w:sz w:val="18"/>
          <w:szCs w:val="18"/>
        </w:rPr>
        <w:t xml:space="preserve"> Bíró </w:t>
      </w:r>
      <w:r w:rsidRPr="009903E6">
        <w:rPr>
          <w:rFonts w:ascii="Times New Roman" w:hAnsi="Times New Roman" w:cs="Times New Roman"/>
          <w:i/>
          <w:sz w:val="18"/>
          <w:szCs w:val="18"/>
        </w:rPr>
        <w:t>et al</w:t>
      </w:r>
      <w:r w:rsidRPr="009903E6">
        <w:rPr>
          <w:rFonts w:ascii="Times New Roman" w:hAnsi="Times New Roman" w:cs="Times New Roman"/>
          <w:sz w:val="18"/>
          <w:szCs w:val="18"/>
        </w:rPr>
        <w:t xml:space="preserve"> 2012: 109-110, nº 283 – 287-289. Miden entre 0,9 y 1,5 cm.</w:t>
      </w:r>
    </w:p>
  </w:footnote>
  <w:footnote w:id="60">
    <w:p w:rsidR="00185BBA" w:rsidRPr="0061365E" w:rsidRDefault="00185BBA" w:rsidP="007B6027">
      <w:pPr>
        <w:pStyle w:val="Textonotapie"/>
        <w:jc w:val="both"/>
        <w:rPr>
          <w:rFonts w:ascii="Times New Roman" w:hAnsi="Times New Roman" w:cs="Times New Roman"/>
          <w:sz w:val="18"/>
          <w:szCs w:val="18"/>
          <w:lang w:val="en-US"/>
        </w:rPr>
      </w:pPr>
      <w:r w:rsidRPr="009903E6">
        <w:rPr>
          <w:rStyle w:val="Refdenotaalpie"/>
          <w:rFonts w:ascii="Times New Roman" w:hAnsi="Times New Roman" w:cs="Times New Roman"/>
          <w:sz w:val="18"/>
          <w:szCs w:val="18"/>
        </w:rPr>
        <w:footnoteRef/>
      </w:r>
      <w:r w:rsidRPr="0061365E">
        <w:rPr>
          <w:rFonts w:ascii="Times New Roman" w:hAnsi="Times New Roman" w:cs="Times New Roman"/>
          <w:sz w:val="18"/>
          <w:szCs w:val="18"/>
          <w:lang w:val="en-US"/>
        </w:rPr>
        <w:t xml:space="preserve"> MacGregor 1985: 130 y 131, fig. 71, b. Price 2000: 100-101, fig. 6.2 nº 64.</w:t>
      </w:r>
    </w:p>
  </w:footnote>
  <w:footnote w:id="61">
    <w:p w:rsidR="009D7BE8" w:rsidRPr="009903E6" w:rsidRDefault="009D7BE8" w:rsidP="009D7BE8">
      <w:pPr>
        <w:pStyle w:val="Textonotapie"/>
        <w:jc w:val="both"/>
        <w:rPr>
          <w:rFonts w:ascii="Times New Roman" w:hAnsi="Times New Roman" w:cs="Times New Roman"/>
          <w:sz w:val="18"/>
          <w:szCs w:val="18"/>
        </w:rPr>
      </w:pPr>
      <w:r w:rsidRPr="009903E6">
        <w:rPr>
          <w:rStyle w:val="Refdenotaalpie"/>
          <w:rFonts w:ascii="Times New Roman" w:hAnsi="Times New Roman" w:cs="Times New Roman"/>
          <w:sz w:val="18"/>
          <w:szCs w:val="18"/>
        </w:rPr>
        <w:footnoteRef/>
      </w:r>
      <w:r w:rsidRPr="009903E6">
        <w:rPr>
          <w:rFonts w:ascii="Times New Roman" w:hAnsi="Times New Roman" w:cs="Times New Roman"/>
          <w:sz w:val="18"/>
          <w:szCs w:val="18"/>
        </w:rPr>
        <w:t xml:space="preserve"> Crummy 1983: 96, fig. 102, nº 2500, 2503-2506.</w:t>
      </w:r>
    </w:p>
  </w:footnote>
  <w:footnote w:id="62">
    <w:p w:rsidR="00185BBA" w:rsidRPr="009903E6" w:rsidRDefault="00185BBA" w:rsidP="007B6027">
      <w:pPr>
        <w:pStyle w:val="Textonotapie"/>
        <w:jc w:val="both"/>
        <w:rPr>
          <w:rFonts w:ascii="Times New Roman" w:hAnsi="Times New Roman" w:cs="Times New Roman"/>
          <w:sz w:val="18"/>
          <w:szCs w:val="18"/>
        </w:rPr>
      </w:pPr>
      <w:r w:rsidRPr="009903E6">
        <w:rPr>
          <w:rStyle w:val="Refdenotaalpie"/>
          <w:rFonts w:ascii="Times New Roman" w:hAnsi="Times New Roman" w:cs="Times New Roman"/>
          <w:sz w:val="18"/>
          <w:szCs w:val="18"/>
        </w:rPr>
        <w:footnoteRef/>
      </w:r>
      <w:r w:rsidRPr="009903E6">
        <w:rPr>
          <w:rFonts w:ascii="Times New Roman" w:hAnsi="Times New Roman" w:cs="Times New Roman"/>
          <w:sz w:val="18"/>
          <w:szCs w:val="18"/>
        </w:rPr>
        <w:t xml:space="preserve"> </w:t>
      </w:r>
      <w:r w:rsidR="00FB7B7A" w:rsidRPr="009903E6">
        <w:rPr>
          <w:rFonts w:ascii="Times New Roman" w:hAnsi="Times New Roman" w:cs="Times New Roman"/>
          <w:sz w:val="18"/>
          <w:szCs w:val="18"/>
        </w:rPr>
        <w:t>Gostenčnik</w:t>
      </w:r>
      <w:r w:rsidRPr="009903E6">
        <w:rPr>
          <w:rFonts w:ascii="Times New Roman" w:hAnsi="Times New Roman" w:cs="Times New Roman"/>
          <w:sz w:val="18"/>
          <w:szCs w:val="18"/>
        </w:rPr>
        <w:t xml:space="preserve"> 2005: 195-196, lám. 41 nº 6 y lám. 42 nº 1-4 y 6; Entre los paralelos, recoge un abundante muestrario. </w:t>
      </w:r>
    </w:p>
  </w:footnote>
  <w:footnote w:id="63">
    <w:p w:rsidR="00185BBA" w:rsidRPr="009903E6" w:rsidRDefault="00185BBA" w:rsidP="007B6027">
      <w:pPr>
        <w:pStyle w:val="Textonotapie"/>
        <w:jc w:val="both"/>
        <w:rPr>
          <w:rFonts w:ascii="Times New Roman" w:hAnsi="Times New Roman" w:cs="Times New Roman"/>
          <w:sz w:val="18"/>
          <w:szCs w:val="18"/>
        </w:rPr>
      </w:pPr>
      <w:r w:rsidRPr="009903E6">
        <w:rPr>
          <w:rStyle w:val="Refdenotaalpie"/>
          <w:rFonts w:ascii="Times New Roman" w:hAnsi="Times New Roman" w:cs="Times New Roman"/>
          <w:sz w:val="18"/>
          <w:szCs w:val="18"/>
        </w:rPr>
        <w:footnoteRef/>
      </w:r>
      <w:r w:rsidRPr="009903E6">
        <w:rPr>
          <w:rFonts w:ascii="Times New Roman" w:hAnsi="Times New Roman" w:cs="Times New Roman"/>
          <w:sz w:val="18"/>
          <w:szCs w:val="18"/>
        </w:rPr>
        <w:t xml:space="preserve"> Ayalon 2005: lám. 27 nº 280.</w:t>
      </w:r>
    </w:p>
  </w:footnote>
  <w:footnote w:id="64">
    <w:p w:rsidR="00185BBA" w:rsidRPr="009903E6" w:rsidRDefault="00185BBA" w:rsidP="007B6027">
      <w:pPr>
        <w:pStyle w:val="Textonotapie"/>
        <w:jc w:val="both"/>
        <w:rPr>
          <w:rFonts w:ascii="Times New Roman" w:hAnsi="Times New Roman" w:cs="Times New Roman"/>
          <w:sz w:val="18"/>
          <w:szCs w:val="18"/>
        </w:rPr>
      </w:pPr>
      <w:r w:rsidRPr="009903E6">
        <w:rPr>
          <w:rStyle w:val="Refdenotaalpie"/>
          <w:rFonts w:ascii="Times New Roman" w:hAnsi="Times New Roman" w:cs="Times New Roman"/>
          <w:sz w:val="18"/>
          <w:szCs w:val="18"/>
        </w:rPr>
        <w:footnoteRef/>
      </w:r>
      <w:r w:rsidRPr="009903E6">
        <w:rPr>
          <w:rFonts w:ascii="Times New Roman" w:hAnsi="Times New Roman" w:cs="Times New Roman"/>
          <w:sz w:val="18"/>
          <w:szCs w:val="18"/>
        </w:rPr>
        <w:t xml:space="preserve"> Nuţu-Stanc 2006: 234, lám. 6, nº 40-41.</w:t>
      </w:r>
    </w:p>
  </w:footnote>
  <w:footnote w:id="65">
    <w:p w:rsidR="00185BBA" w:rsidRPr="009903E6" w:rsidRDefault="00185BBA" w:rsidP="007B6027">
      <w:pPr>
        <w:pStyle w:val="Textonotapie"/>
        <w:jc w:val="both"/>
        <w:rPr>
          <w:rFonts w:ascii="Times New Roman" w:hAnsi="Times New Roman" w:cs="Times New Roman"/>
          <w:sz w:val="18"/>
          <w:szCs w:val="18"/>
        </w:rPr>
      </w:pPr>
      <w:r w:rsidRPr="009903E6">
        <w:rPr>
          <w:rStyle w:val="Refdenotaalpie"/>
          <w:rFonts w:ascii="Times New Roman" w:hAnsi="Times New Roman" w:cs="Times New Roman"/>
          <w:sz w:val="18"/>
          <w:szCs w:val="18"/>
        </w:rPr>
        <w:footnoteRef/>
      </w:r>
      <w:r w:rsidRPr="009903E6">
        <w:rPr>
          <w:rFonts w:ascii="Times New Roman" w:hAnsi="Times New Roman" w:cs="Times New Roman"/>
          <w:sz w:val="18"/>
          <w:szCs w:val="18"/>
        </w:rPr>
        <w:t xml:space="preserve"> Vass 2013: Lám. 14, nº 213-214 y lám. 15 nº 215-225. La factura no es muy cuidada.</w:t>
      </w:r>
    </w:p>
  </w:footnote>
  <w:footnote w:id="66">
    <w:p w:rsidR="00185BBA" w:rsidRPr="009903E6" w:rsidRDefault="00185BBA" w:rsidP="007B6027">
      <w:pPr>
        <w:pStyle w:val="Textonotapie"/>
        <w:jc w:val="both"/>
        <w:rPr>
          <w:rFonts w:ascii="Times New Roman" w:hAnsi="Times New Roman" w:cs="Times New Roman"/>
          <w:sz w:val="18"/>
          <w:szCs w:val="18"/>
        </w:rPr>
      </w:pPr>
      <w:r w:rsidRPr="009903E6">
        <w:rPr>
          <w:rStyle w:val="Refdenotaalpie"/>
          <w:rFonts w:ascii="Times New Roman" w:hAnsi="Times New Roman" w:cs="Times New Roman"/>
          <w:sz w:val="18"/>
          <w:szCs w:val="18"/>
        </w:rPr>
        <w:footnoteRef/>
      </w:r>
      <w:r w:rsidRPr="009903E6">
        <w:rPr>
          <w:rFonts w:ascii="Times New Roman" w:hAnsi="Times New Roman" w:cs="Times New Roman"/>
          <w:sz w:val="18"/>
          <w:szCs w:val="18"/>
        </w:rPr>
        <w:t xml:space="preserve"> Kovač 2017 a: 209-211, fig. 88. Grupo. 8.8.3.</w:t>
      </w:r>
    </w:p>
  </w:footnote>
  <w:footnote w:id="67">
    <w:p w:rsidR="00185BBA" w:rsidRPr="009903E6" w:rsidRDefault="00185BBA" w:rsidP="007B6027">
      <w:pPr>
        <w:pStyle w:val="Textonotapie"/>
        <w:jc w:val="both"/>
        <w:rPr>
          <w:rFonts w:ascii="Times New Roman" w:hAnsi="Times New Roman" w:cs="Times New Roman"/>
          <w:sz w:val="18"/>
          <w:szCs w:val="18"/>
        </w:rPr>
      </w:pPr>
      <w:r w:rsidRPr="009903E6">
        <w:rPr>
          <w:rStyle w:val="Refdenotaalpie"/>
          <w:rFonts w:ascii="Times New Roman" w:hAnsi="Times New Roman" w:cs="Times New Roman"/>
          <w:sz w:val="18"/>
          <w:szCs w:val="18"/>
        </w:rPr>
        <w:footnoteRef/>
      </w:r>
      <w:r w:rsidRPr="009903E6">
        <w:rPr>
          <w:rFonts w:ascii="Times New Roman" w:hAnsi="Times New Roman" w:cs="Times New Roman"/>
          <w:sz w:val="18"/>
          <w:szCs w:val="18"/>
        </w:rPr>
        <w:t xml:space="preserve"> Mir Felip 2002: 53.</w:t>
      </w:r>
    </w:p>
  </w:footnote>
  <w:footnote w:id="68">
    <w:p w:rsidR="00185BBA" w:rsidRPr="009903E6" w:rsidRDefault="00185BBA" w:rsidP="007B6027">
      <w:pPr>
        <w:pStyle w:val="Textonotapie"/>
        <w:jc w:val="both"/>
        <w:rPr>
          <w:rFonts w:ascii="Times New Roman" w:hAnsi="Times New Roman" w:cs="Times New Roman"/>
          <w:sz w:val="18"/>
          <w:szCs w:val="18"/>
        </w:rPr>
      </w:pPr>
      <w:r w:rsidRPr="009903E6">
        <w:rPr>
          <w:rStyle w:val="Refdenotaalpie"/>
          <w:rFonts w:ascii="Times New Roman" w:hAnsi="Times New Roman" w:cs="Times New Roman"/>
          <w:sz w:val="18"/>
          <w:szCs w:val="18"/>
        </w:rPr>
        <w:footnoteRef/>
      </w:r>
      <w:r w:rsidRPr="009903E6">
        <w:rPr>
          <w:rFonts w:ascii="Times New Roman" w:hAnsi="Times New Roman" w:cs="Times New Roman"/>
          <w:sz w:val="18"/>
          <w:szCs w:val="18"/>
        </w:rPr>
        <w:t xml:space="preserve"> Álvarez Sáenz de Buruaga, </w:t>
      </w:r>
      <w:r w:rsidRPr="009903E6">
        <w:rPr>
          <w:rFonts w:ascii="Times New Roman" w:hAnsi="Times New Roman" w:cs="Times New Roman"/>
          <w:i/>
          <w:sz w:val="18"/>
          <w:szCs w:val="18"/>
        </w:rPr>
        <w:t>et al</w:t>
      </w:r>
      <w:r w:rsidRPr="009903E6">
        <w:rPr>
          <w:rFonts w:ascii="Times New Roman" w:hAnsi="Times New Roman" w:cs="Times New Roman"/>
          <w:sz w:val="18"/>
          <w:szCs w:val="18"/>
        </w:rPr>
        <w:t xml:space="preserve"> 1992:160</w:t>
      </w:r>
    </w:p>
  </w:footnote>
  <w:footnote w:id="69">
    <w:p w:rsidR="00185BBA" w:rsidRPr="0061365E" w:rsidRDefault="00185BBA" w:rsidP="007B6027">
      <w:pPr>
        <w:pStyle w:val="Textonotapie"/>
        <w:jc w:val="both"/>
        <w:rPr>
          <w:rFonts w:ascii="Times New Roman" w:hAnsi="Times New Roman" w:cs="Times New Roman"/>
          <w:sz w:val="18"/>
          <w:szCs w:val="18"/>
          <w:lang w:val="en-US"/>
        </w:rPr>
      </w:pPr>
      <w:r w:rsidRPr="009903E6">
        <w:rPr>
          <w:rStyle w:val="Refdenotaalpie"/>
          <w:rFonts w:ascii="Times New Roman" w:hAnsi="Times New Roman" w:cs="Times New Roman"/>
          <w:sz w:val="18"/>
          <w:szCs w:val="18"/>
        </w:rPr>
        <w:footnoteRef/>
      </w:r>
      <w:r w:rsidRPr="0061365E">
        <w:rPr>
          <w:rFonts w:ascii="Times New Roman" w:hAnsi="Times New Roman" w:cs="Times New Roman"/>
          <w:sz w:val="18"/>
          <w:szCs w:val="18"/>
          <w:lang w:val="en-US"/>
        </w:rPr>
        <w:t xml:space="preserve"> Price 2000: 100 nº 64.</w:t>
      </w:r>
    </w:p>
  </w:footnote>
  <w:footnote w:id="70">
    <w:p w:rsidR="00185BBA" w:rsidRPr="0061365E" w:rsidRDefault="00185BBA" w:rsidP="007B6027">
      <w:pPr>
        <w:pStyle w:val="Textonotapie"/>
        <w:jc w:val="both"/>
        <w:rPr>
          <w:rFonts w:ascii="Times New Roman" w:hAnsi="Times New Roman" w:cs="Times New Roman"/>
          <w:sz w:val="18"/>
          <w:szCs w:val="18"/>
          <w:lang w:val="en-US"/>
        </w:rPr>
      </w:pPr>
      <w:r w:rsidRPr="009903E6">
        <w:rPr>
          <w:rStyle w:val="Refdenotaalpie"/>
          <w:rFonts w:ascii="Times New Roman" w:hAnsi="Times New Roman" w:cs="Times New Roman"/>
          <w:sz w:val="18"/>
          <w:szCs w:val="18"/>
        </w:rPr>
        <w:footnoteRef/>
      </w:r>
      <w:r w:rsidRPr="0061365E">
        <w:rPr>
          <w:rFonts w:ascii="Times New Roman" w:hAnsi="Times New Roman" w:cs="Times New Roman"/>
          <w:sz w:val="18"/>
          <w:szCs w:val="18"/>
          <w:lang w:val="en-US"/>
        </w:rPr>
        <w:t xml:space="preserve"> Beltrán de Heredia 2001: 185.</w:t>
      </w:r>
    </w:p>
  </w:footnote>
  <w:footnote w:id="71">
    <w:p w:rsidR="00185BBA" w:rsidRPr="00C74113" w:rsidRDefault="00185BBA" w:rsidP="007B6027">
      <w:pPr>
        <w:pStyle w:val="Textonotapie"/>
        <w:jc w:val="both"/>
        <w:rPr>
          <w:rFonts w:ascii="Times New Roman" w:hAnsi="Times New Roman" w:cs="Times New Roman"/>
          <w:sz w:val="18"/>
          <w:szCs w:val="18"/>
          <w:lang w:val="en-US"/>
        </w:rPr>
      </w:pPr>
      <w:r w:rsidRPr="009903E6">
        <w:rPr>
          <w:rStyle w:val="Refdenotaalpie"/>
          <w:rFonts w:ascii="Times New Roman" w:hAnsi="Times New Roman" w:cs="Times New Roman"/>
          <w:sz w:val="18"/>
          <w:szCs w:val="18"/>
        </w:rPr>
        <w:footnoteRef/>
      </w:r>
      <w:r w:rsidRPr="0061365E">
        <w:rPr>
          <w:rFonts w:ascii="Times New Roman" w:hAnsi="Times New Roman" w:cs="Times New Roman"/>
          <w:sz w:val="18"/>
          <w:szCs w:val="18"/>
          <w:lang w:val="en-US"/>
        </w:rPr>
        <w:t xml:space="preserve"> Schenk 2008: 77-78.</w:t>
      </w:r>
    </w:p>
  </w:footnote>
  <w:footnote w:id="72">
    <w:p w:rsidR="00185BBA" w:rsidRPr="007C5236" w:rsidRDefault="00185BBA" w:rsidP="007B6027">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jc w:val="both"/>
        <w:rPr>
          <w:rFonts w:ascii="Times New Roman" w:hAnsi="Times New Roman" w:cs="Times New Roman"/>
          <w:sz w:val="18"/>
          <w:szCs w:val="18"/>
          <w:lang w:val="fr-FR"/>
        </w:rPr>
      </w:pPr>
      <w:r w:rsidRPr="00FB7B7A">
        <w:rPr>
          <w:rStyle w:val="Refdenotaalpie"/>
          <w:rFonts w:ascii="Times New Roman" w:hAnsi="Times New Roman" w:cs="Times New Roman"/>
          <w:sz w:val="18"/>
          <w:szCs w:val="18"/>
        </w:rPr>
        <w:footnoteRef/>
      </w:r>
      <w:r w:rsidRPr="007C5236">
        <w:rPr>
          <w:rFonts w:ascii="Times New Roman" w:hAnsi="Times New Roman" w:cs="Times New Roman"/>
          <w:sz w:val="18"/>
          <w:szCs w:val="18"/>
          <w:lang w:val="fr-FR"/>
        </w:rPr>
        <w:t xml:space="preserve">  Martín </w:t>
      </w:r>
      <w:r w:rsidRPr="007C5236">
        <w:rPr>
          <w:rFonts w:ascii="Times New Roman" w:hAnsi="Times New Roman" w:cs="Times New Roman"/>
          <w:i/>
          <w:sz w:val="18"/>
          <w:szCs w:val="18"/>
          <w:lang w:val="fr-FR"/>
        </w:rPr>
        <w:t>et al.</w:t>
      </w:r>
      <w:r w:rsidRPr="007C5236">
        <w:rPr>
          <w:rFonts w:ascii="Times New Roman" w:hAnsi="Times New Roman" w:cs="Times New Roman"/>
          <w:sz w:val="18"/>
          <w:szCs w:val="18"/>
          <w:lang w:val="fr-FR"/>
        </w:rPr>
        <w:t xml:space="preserve"> 1996: 75, nº 7.  </w:t>
      </w:r>
    </w:p>
  </w:footnote>
  <w:footnote w:id="73">
    <w:p w:rsidR="00185BBA" w:rsidRPr="007C5236" w:rsidRDefault="00185BBA" w:rsidP="007B6027">
      <w:pPr>
        <w:pStyle w:val="Textonotapie"/>
        <w:jc w:val="both"/>
        <w:rPr>
          <w:rFonts w:ascii="Times New Roman" w:hAnsi="Times New Roman" w:cs="Times New Roman"/>
          <w:sz w:val="18"/>
          <w:szCs w:val="18"/>
          <w:lang w:val="fr-FR"/>
        </w:rPr>
      </w:pPr>
      <w:r w:rsidRPr="00FB7B7A">
        <w:rPr>
          <w:rStyle w:val="Refdenotaalpie"/>
          <w:rFonts w:ascii="Times New Roman" w:hAnsi="Times New Roman" w:cs="Times New Roman"/>
          <w:sz w:val="18"/>
          <w:szCs w:val="18"/>
        </w:rPr>
        <w:footnoteRef/>
      </w:r>
      <w:r w:rsidRPr="007C5236">
        <w:rPr>
          <w:rFonts w:ascii="Times New Roman" w:hAnsi="Times New Roman" w:cs="Times New Roman"/>
          <w:sz w:val="18"/>
          <w:szCs w:val="18"/>
          <w:lang w:val="fr-FR"/>
        </w:rPr>
        <w:t xml:space="preserve"> Clair 2003: 160, fig. 44, nº 644.</w:t>
      </w:r>
    </w:p>
  </w:footnote>
  <w:footnote w:id="74">
    <w:p w:rsidR="00185BBA" w:rsidRPr="007C5236" w:rsidRDefault="00185BBA" w:rsidP="007B6027">
      <w:pPr>
        <w:spacing w:after="0" w:line="240" w:lineRule="auto"/>
        <w:jc w:val="both"/>
        <w:rPr>
          <w:rFonts w:ascii="Times New Roman" w:hAnsi="Times New Roman" w:cs="Times New Roman"/>
          <w:sz w:val="18"/>
          <w:szCs w:val="18"/>
          <w:lang w:val="it-IT"/>
        </w:rPr>
      </w:pPr>
      <w:r w:rsidRPr="00FB7B7A">
        <w:rPr>
          <w:rStyle w:val="Refdenotaalpie"/>
          <w:rFonts w:ascii="Times New Roman" w:hAnsi="Times New Roman" w:cs="Times New Roman"/>
          <w:sz w:val="18"/>
          <w:szCs w:val="18"/>
        </w:rPr>
        <w:footnoteRef/>
      </w:r>
      <w:r w:rsidRPr="007C5236">
        <w:rPr>
          <w:rFonts w:ascii="Times New Roman" w:hAnsi="Times New Roman" w:cs="Times New Roman"/>
          <w:sz w:val="18"/>
          <w:szCs w:val="18"/>
          <w:lang w:val="it-IT"/>
        </w:rPr>
        <w:t xml:space="preserve"> Lambrugo-Bianchi 2016: 68-71, fig. 1.</w:t>
      </w:r>
    </w:p>
  </w:footnote>
  <w:footnote w:id="75">
    <w:p w:rsidR="00185BBA" w:rsidRPr="00FB7B7A" w:rsidRDefault="00185BBA" w:rsidP="007B6027">
      <w:pPr>
        <w:pStyle w:val="Textonotapie"/>
        <w:jc w:val="both"/>
        <w:rPr>
          <w:rFonts w:ascii="Times New Roman" w:hAnsi="Times New Roman" w:cs="Times New Roman"/>
          <w:sz w:val="18"/>
          <w:szCs w:val="18"/>
        </w:rPr>
      </w:pPr>
      <w:r w:rsidRPr="00FB7B7A">
        <w:rPr>
          <w:rStyle w:val="Refdenotaalpie"/>
          <w:rFonts w:ascii="Times New Roman" w:hAnsi="Times New Roman" w:cs="Times New Roman"/>
          <w:sz w:val="18"/>
          <w:szCs w:val="18"/>
        </w:rPr>
        <w:footnoteRef/>
      </w:r>
      <w:r w:rsidRPr="007C5236">
        <w:rPr>
          <w:rFonts w:ascii="Times New Roman" w:hAnsi="Times New Roman" w:cs="Times New Roman"/>
          <w:sz w:val="18"/>
          <w:szCs w:val="18"/>
          <w:lang w:val="it-IT"/>
        </w:rPr>
        <w:t xml:space="preserve"> Bíró </w:t>
      </w:r>
      <w:r w:rsidRPr="007C5236">
        <w:rPr>
          <w:rFonts w:ascii="Times New Roman" w:hAnsi="Times New Roman" w:cs="Times New Roman"/>
          <w:i/>
          <w:sz w:val="18"/>
          <w:szCs w:val="18"/>
          <w:lang w:val="it-IT"/>
        </w:rPr>
        <w:t>et al.</w:t>
      </w:r>
      <w:r w:rsidRPr="007C5236">
        <w:rPr>
          <w:rFonts w:ascii="Times New Roman" w:hAnsi="Times New Roman" w:cs="Times New Roman"/>
          <w:sz w:val="18"/>
          <w:szCs w:val="18"/>
          <w:lang w:val="it-IT"/>
        </w:rPr>
        <w:t xml:space="preserve"> 2012: 110, nº 291 -292. </w:t>
      </w:r>
      <w:r w:rsidRPr="00FB7B7A">
        <w:rPr>
          <w:rFonts w:ascii="Times New Roman" w:hAnsi="Times New Roman" w:cs="Times New Roman"/>
          <w:sz w:val="18"/>
          <w:szCs w:val="18"/>
        </w:rPr>
        <w:t>Mide 1,4 – 1,5 cm.</w:t>
      </w:r>
    </w:p>
  </w:footnote>
  <w:footnote w:id="76">
    <w:p w:rsidR="00185BBA" w:rsidRPr="00FB7B7A" w:rsidRDefault="00185BBA" w:rsidP="007B6027">
      <w:pPr>
        <w:pStyle w:val="Textonotapie"/>
        <w:jc w:val="both"/>
        <w:rPr>
          <w:rFonts w:ascii="Times New Roman" w:hAnsi="Times New Roman" w:cs="Times New Roman"/>
          <w:sz w:val="18"/>
          <w:szCs w:val="18"/>
        </w:rPr>
      </w:pPr>
      <w:r w:rsidRPr="00FB7B7A">
        <w:rPr>
          <w:rStyle w:val="Refdenotaalpie"/>
          <w:rFonts w:ascii="Times New Roman" w:hAnsi="Times New Roman" w:cs="Times New Roman"/>
          <w:sz w:val="18"/>
          <w:szCs w:val="18"/>
        </w:rPr>
        <w:footnoteRef/>
      </w:r>
      <w:r w:rsidRPr="00FB7B7A">
        <w:rPr>
          <w:rFonts w:ascii="Times New Roman" w:hAnsi="Times New Roman" w:cs="Times New Roman"/>
          <w:sz w:val="18"/>
          <w:szCs w:val="18"/>
        </w:rPr>
        <w:t xml:space="preserve"> Goyon 2000: 147-148, fig. 1. Está realizado en un colmillo de hipopótamo. Se desconoce de dónde procede. Cronológicamente, el autor manifiesta que es faraónico, situándolo entre el siglo IV a.C.  y el IV d.C. (desde el copto grecorromano al bizantino). Es muy parecido al de Herrera de Pisuerga.</w:t>
      </w:r>
    </w:p>
  </w:footnote>
  <w:footnote w:id="77">
    <w:p w:rsidR="00185BBA" w:rsidRPr="00FB7B7A" w:rsidRDefault="00185BBA" w:rsidP="007B6027">
      <w:pPr>
        <w:pStyle w:val="Textonotapie"/>
        <w:jc w:val="both"/>
        <w:rPr>
          <w:rFonts w:ascii="Times New Roman" w:hAnsi="Times New Roman" w:cs="Times New Roman"/>
          <w:sz w:val="18"/>
          <w:szCs w:val="18"/>
        </w:rPr>
      </w:pPr>
      <w:r w:rsidRPr="00FB7B7A">
        <w:rPr>
          <w:rStyle w:val="Refdenotaalpie"/>
          <w:rFonts w:ascii="Times New Roman" w:hAnsi="Times New Roman" w:cs="Times New Roman"/>
          <w:sz w:val="18"/>
          <w:szCs w:val="18"/>
        </w:rPr>
        <w:footnoteRef/>
      </w:r>
      <w:r w:rsidRPr="00FB7B7A">
        <w:rPr>
          <w:rFonts w:ascii="Times New Roman" w:hAnsi="Times New Roman" w:cs="Times New Roman"/>
          <w:sz w:val="18"/>
          <w:szCs w:val="18"/>
        </w:rPr>
        <w:t xml:space="preserve"> MacGregor 1985: 130, fig. 71 d.</w:t>
      </w:r>
    </w:p>
  </w:footnote>
  <w:footnote w:id="78">
    <w:p w:rsidR="00185BBA" w:rsidRPr="00FB7B7A" w:rsidRDefault="00185BBA" w:rsidP="007B6027">
      <w:pPr>
        <w:pStyle w:val="Textonotapie"/>
        <w:jc w:val="both"/>
        <w:rPr>
          <w:rFonts w:ascii="Times New Roman" w:hAnsi="Times New Roman" w:cs="Times New Roman"/>
          <w:sz w:val="18"/>
          <w:szCs w:val="18"/>
        </w:rPr>
      </w:pPr>
      <w:r w:rsidRPr="00FB7B7A">
        <w:rPr>
          <w:rStyle w:val="Refdenotaalpie"/>
          <w:rFonts w:ascii="Times New Roman" w:hAnsi="Times New Roman" w:cs="Times New Roman"/>
          <w:sz w:val="18"/>
          <w:szCs w:val="18"/>
        </w:rPr>
        <w:footnoteRef/>
      </w:r>
      <w:r w:rsidRPr="00FB7B7A">
        <w:rPr>
          <w:rFonts w:ascii="Times New Roman" w:hAnsi="Times New Roman" w:cs="Times New Roman"/>
          <w:sz w:val="18"/>
          <w:szCs w:val="18"/>
        </w:rPr>
        <w:t xml:space="preserve"> Diliberto-Lejars 2013: 441, fig.1, nº 8 y 9. Dos dados paralelepípedos sin cronología precisa. Los autores los engloban en el estudio de las piezas de juego de la Edad del Hierro (s. IV-III a.C). Miden 2,15 cm x 0-7-0,8 cm y el otro 1,5 x 0,75-0,8 cm. Les faltan los numerales 1 y 2. Recoge dados etruscos de la necrópolis etrusca de Bolonia (448, Fig.6)</w:t>
      </w:r>
    </w:p>
  </w:footnote>
  <w:footnote w:id="79">
    <w:p w:rsidR="00185BBA" w:rsidRPr="00C74113" w:rsidRDefault="00185BBA" w:rsidP="007B6027">
      <w:pPr>
        <w:pStyle w:val="Textonotapie"/>
        <w:jc w:val="both"/>
        <w:rPr>
          <w:rFonts w:ascii="Times New Roman" w:hAnsi="Times New Roman" w:cs="Times New Roman"/>
          <w:sz w:val="18"/>
          <w:szCs w:val="18"/>
          <w:lang w:val="fr-FR"/>
        </w:rPr>
      </w:pPr>
      <w:r w:rsidRPr="00FB7B7A">
        <w:rPr>
          <w:rStyle w:val="Refdenotaalpie"/>
          <w:rFonts w:ascii="Times New Roman" w:hAnsi="Times New Roman" w:cs="Times New Roman"/>
          <w:sz w:val="18"/>
          <w:szCs w:val="18"/>
        </w:rPr>
        <w:footnoteRef/>
      </w:r>
      <w:r w:rsidRPr="00C74113">
        <w:rPr>
          <w:rFonts w:ascii="Times New Roman" w:hAnsi="Times New Roman" w:cs="Times New Roman"/>
          <w:sz w:val="18"/>
          <w:szCs w:val="18"/>
          <w:lang w:val="fr-FR"/>
        </w:rPr>
        <w:t xml:space="preserve"> Manniez 2010: 18-19 fig. 4-6. Lattes, Nages (fig. 4), les Fonds des Berthons y Naítré (Vienne) (fig. 5), Laudun (fig. 6). No suelen tener las cifras 1 y 2. Recoge paralelos en el </w:t>
      </w:r>
      <w:r w:rsidRPr="00C74113">
        <w:rPr>
          <w:rFonts w:ascii="Times New Roman" w:hAnsi="Times New Roman" w:cs="Times New Roman"/>
          <w:i/>
          <w:sz w:val="18"/>
          <w:szCs w:val="18"/>
          <w:lang w:val="fr-FR"/>
        </w:rPr>
        <w:t>opidum</w:t>
      </w:r>
      <w:r w:rsidRPr="00C74113">
        <w:rPr>
          <w:rFonts w:ascii="Times New Roman" w:hAnsi="Times New Roman" w:cs="Times New Roman"/>
          <w:sz w:val="18"/>
          <w:szCs w:val="18"/>
          <w:lang w:val="fr-FR"/>
        </w:rPr>
        <w:t xml:space="preserve"> de Stradonice (Bôheme), Nalliers (Vendée) Barzan (Charente-Maritime) Urville-Nacqueville (Manche) Hoedic (Morbihan) Béruges y Naintré (Vienne), Clermont-Ferrand (Puy-de-Dônme), Santuario de Puy de Corent (Puy-de- Dôme), Argentomagus (Saint-Marcel, Indre), levroux (Indre). En contextos de la Tene III. Recoge un taller en Levroux.</w:t>
      </w:r>
    </w:p>
  </w:footnote>
  <w:footnote w:id="80">
    <w:p w:rsidR="00185BBA" w:rsidRPr="00FB7B7A" w:rsidRDefault="00185BBA" w:rsidP="007B6027">
      <w:pPr>
        <w:pStyle w:val="Textonotapie"/>
        <w:jc w:val="both"/>
        <w:rPr>
          <w:rFonts w:ascii="Times New Roman" w:hAnsi="Times New Roman" w:cs="Times New Roman"/>
          <w:sz w:val="18"/>
          <w:szCs w:val="18"/>
        </w:rPr>
      </w:pPr>
      <w:r w:rsidRPr="00FB7B7A">
        <w:rPr>
          <w:rStyle w:val="Refdenotaalpie"/>
          <w:rFonts w:ascii="Times New Roman" w:hAnsi="Times New Roman" w:cs="Times New Roman"/>
          <w:sz w:val="18"/>
          <w:szCs w:val="18"/>
        </w:rPr>
        <w:footnoteRef/>
      </w:r>
      <w:hyperlink r:id="rId1" w:history="1">
        <w:r w:rsidRPr="00C74113">
          <w:rPr>
            <w:rStyle w:val="Hipervnculo"/>
            <w:rFonts w:ascii="Times New Roman" w:hAnsi="Times New Roman" w:cs="Times New Roman"/>
            <w:sz w:val="18"/>
            <w:szCs w:val="18"/>
            <w:lang w:val="fr-FR"/>
          </w:rPr>
          <w:t>https://artefacts.mom.fr/es/result.php?id=DEJ-3001&amp;find=Martinez&amp;pagenum=1&amp;affmode=vign</w:t>
        </w:r>
      </w:hyperlink>
      <w:r w:rsidRPr="00C74113">
        <w:rPr>
          <w:rFonts w:ascii="Times New Roman" w:hAnsi="Times New Roman" w:cs="Times New Roman"/>
          <w:sz w:val="18"/>
          <w:szCs w:val="18"/>
          <w:lang w:val="fr-FR"/>
        </w:rPr>
        <w:t xml:space="preserve">. Otros ejemplares recogidos en Francia: Nages-et-Solorgues (Les Castels), Nissan (Ensérune), varennes.lès-Mâcon, Soyons (Le Malpas), Urville-Nacqueville (La Batterie Basse). </w:t>
      </w:r>
      <w:r w:rsidRPr="00FB7B7A">
        <w:rPr>
          <w:rFonts w:ascii="Times New Roman" w:hAnsi="Times New Roman" w:cs="Times New Roman"/>
          <w:sz w:val="18"/>
          <w:szCs w:val="18"/>
        </w:rPr>
        <w:t>Este modelo de dados se fecha entre el 100-30 a.C. https://artefacts.mom.fr/es/result.php?id=DEJ-3001&amp;find=dej&amp;pagenum=1&amp;affmode=vign</w:t>
      </w:r>
    </w:p>
  </w:footnote>
  <w:footnote w:id="81">
    <w:p w:rsidR="00185BBA" w:rsidRPr="00FB7B7A" w:rsidRDefault="00185BBA" w:rsidP="007B6027">
      <w:pPr>
        <w:pStyle w:val="Textonotapie"/>
        <w:jc w:val="both"/>
        <w:rPr>
          <w:rFonts w:ascii="Times New Roman" w:hAnsi="Times New Roman" w:cs="Times New Roman"/>
          <w:sz w:val="18"/>
          <w:szCs w:val="18"/>
        </w:rPr>
      </w:pPr>
      <w:r w:rsidRPr="00FB7B7A">
        <w:rPr>
          <w:rStyle w:val="Refdenotaalpie"/>
          <w:rFonts w:ascii="Times New Roman" w:hAnsi="Times New Roman" w:cs="Times New Roman"/>
          <w:sz w:val="18"/>
          <w:szCs w:val="18"/>
        </w:rPr>
        <w:footnoteRef/>
      </w:r>
      <w:r w:rsidRPr="00FB7B7A">
        <w:rPr>
          <w:rFonts w:ascii="Times New Roman" w:hAnsi="Times New Roman" w:cs="Times New Roman"/>
          <w:sz w:val="18"/>
          <w:szCs w:val="18"/>
        </w:rPr>
        <w:t xml:space="preserve"> Clair 2003: 116.</w:t>
      </w:r>
    </w:p>
  </w:footnote>
  <w:footnote w:id="82">
    <w:p w:rsidR="00185BBA" w:rsidRPr="00FB7B7A" w:rsidRDefault="00185BBA" w:rsidP="002F0CD0">
      <w:pPr>
        <w:pStyle w:val="Textonotapie"/>
        <w:jc w:val="both"/>
        <w:rPr>
          <w:rFonts w:ascii="Times New Roman" w:hAnsi="Times New Roman" w:cs="Times New Roman"/>
          <w:sz w:val="18"/>
          <w:szCs w:val="18"/>
        </w:rPr>
      </w:pPr>
      <w:r w:rsidRPr="00FB7B7A">
        <w:rPr>
          <w:rStyle w:val="Refdenotaalpie"/>
          <w:rFonts w:ascii="Times New Roman" w:hAnsi="Times New Roman" w:cs="Times New Roman"/>
          <w:sz w:val="18"/>
          <w:szCs w:val="18"/>
        </w:rPr>
        <w:footnoteRef/>
      </w:r>
      <w:r w:rsidRPr="00FB7B7A">
        <w:rPr>
          <w:rFonts w:ascii="Times New Roman" w:hAnsi="Times New Roman" w:cs="Times New Roman"/>
          <w:sz w:val="18"/>
          <w:szCs w:val="18"/>
        </w:rPr>
        <w:t xml:space="preserve"> En la cara contraria debería llevar el numeral 4. Como ocurre en los casos de Alemania y Francia. El número 6 aparece en todos ellos en el lateral. Mientras que el 4 y el 3 en la parta más ancha.</w:t>
      </w:r>
    </w:p>
  </w:footnote>
  <w:footnote w:id="83">
    <w:p w:rsidR="00185BBA" w:rsidRPr="00FB7B7A" w:rsidRDefault="00185BBA" w:rsidP="007B6027">
      <w:pPr>
        <w:pStyle w:val="Textonotapie"/>
        <w:jc w:val="both"/>
        <w:rPr>
          <w:rFonts w:ascii="Times New Roman" w:hAnsi="Times New Roman" w:cs="Times New Roman"/>
          <w:sz w:val="18"/>
          <w:szCs w:val="18"/>
        </w:rPr>
      </w:pPr>
      <w:r w:rsidRPr="00FB7B7A">
        <w:rPr>
          <w:rStyle w:val="Refdenotaalpie"/>
          <w:rFonts w:ascii="Times New Roman" w:hAnsi="Times New Roman" w:cs="Times New Roman"/>
          <w:sz w:val="18"/>
          <w:szCs w:val="18"/>
        </w:rPr>
        <w:footnoteRef/>
      </w:r>
      <w:r w:rsidRPr="00FB7B7A">
        <w:rPr>
          <w:rFonts w:ascii="Times New Roman" w:hAnsi="Times New Roman" w:cs="Times New Roman"/>
          <w:sz w:val="18"/>
          <w:szCs w:val="18"/>
        </w:rPr>
        <w:t xml:space="preserve"> Pérez-Illarregui 1994: lám. IV, nº 34. Museo de Palencia, nº inv.1995/10/SM-402.</w:t>
      </w:r>
    </w:p>
  </w:footnote>
  <w:footnote w:id="84">
    <w:p w:rsidR="00185BBA" w:rsidRPr="00FB7B7A" w:rsidRDefault="00185BBA" w:rsidP="007B6027">
      <w:pPr>
        <w:pStyle w:val="Textonotapie"/>
        <w:jc w:val="both"/>
        <w:rPr>
          <w:rFonts w:ascii="Times New Roman" w:hAnsi="Times New Roman" w:cs="Times New Roman"/>
          <w:sz w:val="18"/>
          <w:szCs w:val="18"/>
        </w:rPr>
      </w:pPr>
      <w:r w:rsidRPr="00FB7B7A">
        <w:rPr>
          <w:rStyle w:val="Refdenotaalpie"/>
          <w:rFonts w:ascii="Times New Roman" w:hAnsi="Times New Roman" w:cs="Times New Roman"/>
          <w:sz w:val="18"/>
          <w:szCs w:val="18"/>
        </w:rPr>
        <w:footnoteRef/>
      </w:r>
      <w:r w:rsidRPr="00FB7B7A">
        <w:rPr>
          <w:rFonts w:ascii="Times New Roman" w:hAnsi="Times New Roman" w:cs="Times New Roman"/>
          <w:sz w:val="18"/>
          <w:szCs w:val="18"/>
        </w:rPr>
        <w:t xml:space="preserve"> Ayalon 2005: 74, lám. 27 nº 283.</w:t>
      </w:r>
    </w:p>
  </w:footnote>
  <w:footnote w:id="85">
    <w:p w:rsidR="00185BBA" w:rsidRPr="00FB7B7A" w:rsidRDefault="00185BBA" w:rsidP="007B6027">
      <w:pPr>
        <w:pStyle w:val="Textonotapie"/>
        <w:jc w:val="both"/>
        <w:rPr>
          <w:rFonts w:ascii="Times New Roman" w:hAnsi="Times New Roman" w:cs="Times New Roman"/>
          <w:sz w:val="18"/>
          <w:szCs w:val="18"/>
        </w:rPr>
      </w:pPr>
      <w:r w:rsidRPr="00FB7B7A">
        <w:rPr>
          <w:rStyle w:val="Refdenotaalpie"/>
          <w:rFonts w:ascii="Times New Roman" w:hAnsi="Times New Roman" w:cs="Times New Roman"/>
          <w:sz w:val="18"/>
          <w:szCs w:val="18"/>
        </w:rPr>
        <w:footnoteRef/>
      </w:r>
      <w:r w:rsidRPr="00FB7B7A">
        <w:rPr>
          <w:rFonts w:ascii="Times New Roman" w:hAnsi="Times New Roman" w:cs="Times New Roman"/>
          <w:sz w:val="18"/>
          <w:szCs w:val="18"/>
        </w:rPr>
        <w:t xml:space="preserve"> Mikler 1997: 31, Lám.20 nº 24.</w:t>
      </w:r>
    </w:p>
  </w:footnote>
  <w:footnote w:id="86">
    <w:p w:rsidR="00185BBA" w:rsidRPr="00FB7B7A" w:rsidRDefault="00185BBA" w:rsidP="007B6027">
      <w:pPr>
        <w:pStyle w:val="Textonotapie"/>
        <w:jc w:val="both"/>
        <w:rPr>
          <w:rFonts w:ascii="Times New Roman" w:hAnsi="Times New Roman" w:cs="Times New Roman"/>
          <w:sz w:val="18"/>
          <w:szCs w:val="18"/>
        </w:rPr>
      </w:pPr>
      <w:r w:rsidRPr="00FB7B7A">
        <w:rPr>
          <w:rStyle w:val="Refdenotaalpie"/>
          <w:rFonts w:ascii="Times New Roman" w:hAnsi="Times New Roman" w:cs="Times New Roman"/>
          <w:sz w:val="18"/>
          <w:szCs w:val="18"/>
        </w:rPr>
        <w:footnoteRef/>
      </w:r>
      <w:r w:rsidRPr="00C74113">
        <w:rPr>
          <w:rFonts w:ascii="Times New Roman" w:hAnsi="Times New Roman" w:cs="Times New Roman"/>
          <w:sz w:val="18"/>
          <w:szCs w:val="18"/>
          <w:lang w:val="fr-FR"/>
        </w:rPr>
        <w:t xml:space="preserve"> Feugère-Prévot 2008: 240, 247 y 261, fig. 16, nº 46. </w:t>
      </w:r>
      <w:r w:rsidRPr="00FB7B7A">
        <w:rPr>
          <w:rFonts w:ascii="Times New Roman" w:hAnsi="Times New Roman" w:cs="Times New Roman"/>
          <w:sz w:val="18"/>
          <w:szCs w:val="18"/>
        </w:rPr>
        <w:t>Mide 4,75 cm de long. 0,99 de ancho y 0,5 c</w:t>
      </w:r>
      <w:r w:rsidR="008A45FA" w:rsidRPr="00FB7B7A">
        <w:rPr>
          <w:rFonts w:ascii="Times New Roman" w:hAnsi="Times New Roman" w:cs="Times New Roman"/>
          <w:sz w:val="18"/>
          <w:szCs w:val="18"/>
        </w:rPr>
        <w:t>m. de</w:t>
      </w:r>
      <w:r w:rsidRPr="00FB7B7A">
        <w:rPr>
          <w:rFonts w:ascii="Times New Roman" w:hAnsi="Times New Roman" w:cs="Times New Roman"/>
          <w:sz w:val="18"/>
          <w:szCs w:val="18"/>
        </w:rPr>
        <w:t xml:space="preserve"> grosor. Tiene la numeración 3 y 4 en las caras amplias y 6 en el lateral.</w:t>
      </w:r>
      <w:r w:rsidR="008A45FA" w:rsidRPr="00FB7B7A">
        <w:rPr>
          <w:rFonts w:ascii="Times New Roman" w:hAnsi="Times New Roman" w:cs="Times New Roman"/>
          <w:sz w:val="18"/>
          <w:szCs w:val="18"/>
        </w:rPr>
        <w:t xml:space="preserve"> </w:t>
      </w:r>
    </w:p>
  </w:footnote>
  <w:footnote w:id="87">
    <w:p w:rsidR="00185BBA" w:rsidRPr="00FB7B7A" w:rsidRDefault="00185BBA" w:rsidP="007B6027">
      <w:pPr>
        <w:pStyle w:val="Textonotapie"/>
        <w:jc w:val="both"/>
        <w:rPr>
          <w:rFonts w:ascii="Times New Roman" w:hAnsi="Times New Roman" w:cs="Times New Roman"/>
          <w:sz w:val="18"/>
          <w:szCs w:val="18"/>
        </w:rPr>
      </w:pPr>
      <w:r w:rsidRPr="00FB7B7A">
        <w:rPr>
          <w:rStyle w:val="Refdenotaalpie"/>
          <w:rFonts w:ascii="Times New Roman" w:hAnsi="Times New Roman" w:cs="Times New Roman"/>
          <w:sz w:val="18"/>
          <w:szCs w:val="18"/>
        </w:rPr>
        <w:footnoteRef/>
      </w:r>
      <w:r w:rsidRPr="00FB7B7A">
        <w:rPr>
          <w:rFonts w:ascii="Times New Roman" w:hAnsi="Times New Roman" w:cs="Times New Roman"/>
          <w:sz w:val="18"/>
          <w:szCs w:val="18"/>
        </w:rPr>
        <w:t xml:space="preserve"> Rodet-Belarbi 2011: 249 y 251, fig. 35 b.</w:t>
      </w:r>
    </w:p>
  </w:footnote>
  <w:footnote w:id="88">
    <w:p w:rsidR="00185BBA" w:rsidRPr="00C74113" w:rsidRDefault="00185BBA" w:rsidP="007B6027">
      <w:pPr>
        <w:pStyle w:val="Textonotapie"/>
        <w:jc w:val="both"/>
        <w:rPr>
          <w:rFonts w:ascii="Times New Roman" w:hAnsi="Times New Roman" w:cs="Times New Roman"/>
          <w:sz w:val="18"/>
          <w:szCs w:val="18"/>
          <w:lang w:val="it-IT"/>
        </w:rPr>
      </w:pPr>
      <w:r w:rsidRPr="00FB7B7A">
        <w:rPr>
          <w:rStyle w:val="Refdenotaalpie"/>
          <w:rFonts w:ascii="Times New Roman" w:hAnsi="Times New Roman" w:cs="Times New Roman"/>
          <w:sz w:val="18"/>
          <w:szCs w:val="18"/>
        </w:rPr>
        <w:footnoteRef/>
      </w:r>
      <w:r w:rsidRPr="00C74113">
        <w:rPr>
          <w:rFonts w:ascii="Times New Roman" w:hAnsi="Times New Roman" w:cs="Times New Roman"/>
          <w:sz w:val="18"/>
          <w:szCs w:val="18"/>
          <w:lang w:val="it-IT"/>
        </w:rPr>
        <w:t xml:space="preserve"> Lambrugo-Bianchi 2016: 60-71, fig. 2, nº 1 y 2.</w:t>
      </w:r>
    </w:p>
  </w:footnote>
  <w:footnote w:id="89">
    <w:p w:rsidR="00185BBA" w:rsidRPr="00FB7B7A" w:rsidRDefault="00185BBA" w:rsidP="007B6027">
      <w:pPr>
        <w:pStyle w:val="Textonotapie"/>
        <w:jc w:val="both"/>
        <w:rPr>
          <w:rFonts w:ascii="Times New Roman" w:hAnsi="Times New Roman" w:cs="Times New Roman"/>
          <w:sz w:val="18"/>
          <w:szCs w:val="18"/>
        </w:rPr>
      </w:pPr>
      <w:r w:rsidRPr="00FB7B7A">
        <w:rPr>
          <w:rStyle w:val="Refdenotaalpie"/>
          <w:rFonts w:ascii="Times New Roman" w:hAnsi="Times New Roman" w:cs="Times New Roman"/>
          <w:sz w:val="18"/>
          <w:szCs w:val="18"/>
        </w:rPr>
        <w:footnoteRef/>
      </w:r>
      <w:r w:rsidRPr="00FB7B7A">
        <w:rPr>
          <w:rFonts w:ascii="Times New Roman" w:hAnsi="Times New Roman" w:cs="Times New Roman"/>
          <w:sz w:val="18"/>
          <w:szCs w:val="18"/>
        </w:rPr>
        <w:t xml:space="preserve"> Pérez-Illarregui 1994: 226.</w:t>
      </w:r>
    </w:p>
  </w:footnote>
  <w:footnote w:id="90">
    <w:p w:rsidR="00185BBA" w:rsidRPr="00FB7B7A" w:rsidRDefault="00185BBA" w:rsidP="007B6027">
      <w:pPr>
        <w:pStyle w:val="Textonotapie"/>
        <w:jc w:val="both"/>
        <w:rPr>
          <w:rFonts w:ascii="Times New Roman" w:hAnsi="Times New Roman" w:cs="Times New Roman"/>
          <w:sz w:val="18"/>
          <w:szCs w:val="18"/>
        </w:rPr>
      </w:pPr>
      <w:r w:rsidRPr="00FB7B7A">
        <w:rPr>
          <w:rStyle w:val="Refdenotaalpie"/>
          <w:rFonts w:ascii="Times New Roman" w:hAnsi="Times New Roman" w:cs="Times New Roman"/>
          <w:sz w:val="18"/>
          <w:szCs w:val="18"/>
        </w:rPr>
        <w:footnoteRef/>
      </w:r>
      <w:r w:rsidRPr="00FB7B7A">
        <w:rPr>
          <w:rFonts w:ascii="Times New Roman" w:hAnsi="Times New Roman" w:cs="Times New Roman"/>
          <w:sz w:val="18"/>
          <w:szCs w:val="18"/>
        </w:rPr>
        <w:t xml:space="preserve"> Rodet-Belarbi 2011: 254.</w:t>
      </w:r>
    </w:p>
  </w:footnote>
  <w:footnote w:id="91">
    <w:p w:rsidR="00185BBA" w:rsidRPr="00CB0133" w:rsidRDefault="00185BBA" w:rsidP="007B6027">
      <w:pPr>
        <w:pStyle w:val="Textonotapie"/>
        <w:jc w:val="both"/>
        <w:rPr>
          <w:rFonts w:ascii="Times New Roman" w:hAnsi="Times New Roman" w:cs="Times New Roman"/>
          <w:sz w:val="18"/>
          <w:szCs w:val="18"/>
          <w:lang w:val="fr-FR"/>
        </w:rPr>
      </w:pPr>
      <w:r w:rsidRPr="007B6027">
        <w:rPr>
          <w:rStyle w:val="Refdenotaalpie"/>
          <w:rFonts w:ascii="Times New Roman" w:hAnsi="Times New Roman" w:cs="Times New Roman"/>
          <w:sz w:val="18"/>
          <w:szCs w:val="18"/>
        </w:rPr>
        <w:footnoteRef/>
      </w:r>
      <w:r w:rsidRPr="007B6027">
        <w:rPr>
          <w:rFonts w:ascii="Times New Roman" w:hAnsi="Times New Roman" w:cs="Times New Roman"/>
          <w:sz w:val="18"/>
          <w:szCs w:val="18"/>
        </w:rPr>
        <w:t xml:space="preserve"> MNAR, nº inv. </w:t>
      </w:r>
      <w:r w:rsidRPr="00CB0133">
        <w:rPr>
          <w:rFonts w:ascii="Times New Roman" w:hAnsi="Times New Roman" w:cs="Times New Roman"/>
          <w:sz w:val="18"/>
          <w:szCs w:val="18"/>
          <w:lang w:val="fr-FR"/>
        </w:rPr>
        <w:t>CE30032.</w:t>
      </w:r>
      <w:r w:rsidR="00A543E4" w:rsidRPr="00CB0133">
        <w:rPr>
          <w:rFonts w:ascii="Times New Roman" w:hAnsi="Times New Roman" w:cs="Times New Roman"/>
          <w:sz w:val="18"/>
          <w:szCs w:val="18"/>
          <w:lang w:val="fr-FR"/>
        </w:rPr>
        <w:t xml:space="preserve"> Mide 0,90 cm.</w:t>
      </w:r>
    </w:p>
  </w:footnote>
  <w:footnote w:id="92">
    <w:p w:rsidR="00185BBA" w:rsidRPr="00CB0133" w:rsidRDefault="00185BBA" w:rsidP="007B6027">
      <w:pPr>
        <w:pStyle w:val="Textonotapie"/>
        <w:jc w:val="both"/>
        <w:rPr>
          <w:rFonts w:ascii="Times New Roman" w:hAnsi="Times New Roman" w:cs="Times New Roman"/>
          <w:sz w:val="18"/>
          <w:szCs w:val="18"/>
          <w:lang w:val="fr-FR"/>
        </w:rPr>
      </w:pPr>
      <w:r w:rsidRPr="007B6027">
        <w:rPr>
          <w:rStyle w:val="Refdenotaalpie"/>
          <w:rFonts w:ascii="Times New Roman" w:hAnsi="Times New Roman" w:cs="Times New Roman"/>
          <w:sz w:val="18"/>
          <w:szCs w:val="18"/>
        </w:rPr>
        <w:footnoteRef/>
      </w:r>
      <w:r w:rsidRPr="00CB0133">
        <w:rPr>
          <w:rFonts w:ascii="Times New Roman" w:hAnsi="Times New Roman" w:cs="Times New Roman"/>
          <w:sz w:val="18"/>
          <w:szCs w:val="18"/>
          <w:lang w:val="fr-FR"/>
        </w:rPr>
        <w:t xml:space="preserve"> Béal 1984. 90, nº 363.</w:t>
      </w:r>
    </w:p>
  </w:footnote>
  <w:footnote w:id="93">
    <w:p w:rsidR="00185BBA" w:rsidRPr="007B6027" w:rsidRDefault="00185BBA" w:rsidP="007B6027">
      <w:pPr>
        <w:pStyle w:val="Textonotapie"/>
        <w:jc w:val="both"/>
        <w:rPr>
          <w:rFonts w:ascii="Times New Roman" w:hAnsi="Times New Roman" w:cs="Times New Roman"/>
          <w:sz w:val="18"/>
          <w:szCs w:val="18"/>
        </w:rPr>
      </w:pPr>
      <w:r w:rsidRPr="007B6027">
        <w:rPr>
          <w:rStyle w:val="Refdenotaalpie"/>
          <w:rFonts w:ascii="Times New Roman" w:hAnsi="Times New Roman" w:cs="Times New Roman"/>
          <w:sz w:val="18"/>
          <w:szCs w:val="18"/>
        </w:rPr>
        <w:footnoteRef/>
      </w:r>
      <w:r w:rsidRPr="007B6027">
        <w:rPr>
          <w:rFonts w:ascii="Times New Roman" w:hAnsi="Times New Roman" w:cs="Times New Roman"/>
          <w:sz w:val="18"/>
          <w:szCs w:val="18"/>
        </w:rPr>
        <w:t xml:space="preserve"> El jugador (</w:t>
      </w:r>
      <w:r w:rsidRPr="007B6027">
        <w:rPr>
          <w:rFonts w:ascii="Times New Roman" w:hAnsi="Times New Roman" w:cs="Times New Roman"/>
          <w:i/>
          <w:sz w:val="18"/>
          <w:szCs w:val="18"/>
        </w:rPr>
        <w:t>aleator</w:t>
      </w:r>
      <w:r w:rsidRPr="007B6027">
        <w:rPr>
          <w:rFonts w:ascii="Times New Roman" w:hAnsi="Times New Roman" w:cs="Times New Roman"/>
          <w:sz w:val="18"/>
          <w:szCs w:val="18"/>
        </w:rPr>
        <w:t>) estaba mal visto entre la sociedad, como individuo deshonesto, y la pasión por el juego como un grave defecto de la persona.</w:t>
      </w:r>
    </w:p>
  </w:footnote>
  <w:footnote w:id="94">
    <w:p w:rsidR="00185BBA" w:rsidRPr="007B6027" w:rsidRDefault="00185BBA" w:rsidP="007B6027">
      <w:pPr>
        <w:pStyle w:val="Textonotapie"/>
        <w:jc w:val="both"/>
        <w:rPr>
          <w:rFonts w:ascii="Times New Roman" w:hAnsi="Times New Roman" w:cs="Times New Roman"/>
          <w:sz w:val="18"/>
          <w:szCs w:val="18"/>
        </w:rPr>
      </w:pPr>
      <w:r w:rsidRPr="007B6027">
        <w:rPr>
          <w:rStyle w:val="Refdenotaalpie"/>
          <w:rFonts w:ascii="Times New Roman" w:hAnsi="Times New Roman" w:cs="Times New Roman"/>
          <w:sz w:val="18"/>
          <w:szCs w:val="18"/>
        </w:rPr>
        <w:footnoteRef/>
      </w:r>
      <w:r w:rsidRPr="007B6027">
        <w:rPr>
          <w:rFonts w:ascii="Times New Roman" w:hAnsi="Times New Roman" w:cs="Times New Roman"/>
          <w:sz w:val="18"/>
          <w:szCs w:val="18"/>
        </w:rPr>
        <w:t xml:space="preserve"> Estas leyes protegían a los jóvenes que estaban bajo la tutela del </w:t>
      </w:r>
      <w:r w:rsidRPr="007B6027">
        <w:rPr>
          <w:rFonts w:ascii="Times New Roman" w:hAnsi="Times New Roman" w:cs="Times New Roman"/>
          <w:i/>
          <w:sz w:val="18"/>
          <w:szCs w:val="18"/>
        </w:rPr>
        <w:t>pater familias</w:t>
      </w:r>
      <w:r w:rsidRPr="007B6027">
        <w:rPr>
          <w:rFonts w:ascii="Times New Roman" w:hAnsi="Times New Roman" w:cs="Times New Roman"/>
          <w:sz w:val="18"/>
          <w:szCs w:val="18"/>
        </w:rPr>
        <w:t xml:space="preserve"> o a los esclavos, eximiéndolos de la deuda que contrajesen en el juego.</w:t>
      </w:r>
    </w:p>
  </w:footnote>
  <w:footnote w:id="95">
    <w:p w:rsidR="00185BBA" w:rsidRPr="007B6027" w:rsidRDefault="00185BBA" w:rsidP="001C6033">
      <w:pPr>
        <w:spacing w:after="0" w:line="240" w:lineRule="auto"/>
        <w:jc w:val="both"/>
        <w:rPr>
          <w:rFonts w:ascii="Times New Roman" w:hAnsi="Times New Roman" w:cs="Times New Roman"/>
          <w:sz w:val="18"/>
          <w:szCs w:val="18"/>
        </w:rPr>
      </w:pPr>
      <w:r w:rsidRPr="007B6027">
        <w:rPr>
          <w:rStyle w:val="Refdenotaalpie"/>
          <w:rFonts w:ascii="Times New Roman" w:hAnsi="Times New Roman" w:cs="Times New Roman"/>
          <w:sz w:val="18"/>
          <w:szCs w:val="18"/>
        </w:rPr>
        <w:footnoteRef/>
      </w:r>
      <w:r w:rsidRPr="007B6027">
        <w:rPr>
          <w:rFonts w:ascii="Times New Roman" w:hAnsi="Times New Roman" w:cs="Times New Roman"/>
          <w:sz w:val="18"/>
          <w:szCs w:val="18"/>
        </w:rPr>
        <w:t xml:space="preserve"> Tac. </w:t>
      </w:r>
      <w:r w:rsidRPr="007B6027">
        <w:rPr>
          <w:rFonts w:ascii="Times New Roman" w:hAnsi="Times New Roman" w:cs="Times New Roman"/>
          <w:i/>
          <w:sz w:val="18"/>
          <w:szCs w:val="18"/>
        </w:rPr>
        <w:t>Germ</w:t>
      </w:r>
      <w:r w:rsidRPr="007B6027">
        <w:rPr>
          <w:rFonts w:ascii="Times New Roman" w:hAnsi="Times New Roman" w:cs="Times New Roman"/>
          <w:sz w:val="18"/>
          <w:szCs w:val="18"/>
        </w:rPr>
        <w:t xml:space="preserve">., 24. 2. “Suscita admiración verlos sobrios jugar con seriedad a los dados, y tan obcecados en ganar o perder, que cuando todos sus bienes se han esfumado, en el último y decisivo golpe apuestan su libertad personal. El </w:t>
      </w:r>
      <w:r w:rsidRPr="001C6033">
        <w:rPr>
          <w:rFonts w:ascii="Times New Roman" w:hAnsi="Times New Roman" w:cs="Times New Roman"/>
          <w:sz w:val="18"/>
          <w:szCs w:val="18"/>
        </w:rPr>
        <w:t xml:space="preserve">vencido acepta voluntariamente la esclavitud y, por muy joven y robustos que sea, se deja atar y vender”. [Traducción de B. Antón Martínez]. Ov. </w:t>
      </w:r>
      <w:r w:rsidRPr="001C6033">
        <w:rPr>
          <w:rFonts w:ascii="Times New Roman" w:hAnsi="Times New Roman" w:cs="Times New Roman"/>
          <w:i/>
          <w:sz w:val="18"/>
          <w:szCs w:val="18"/>
        </w:rPr>
        <w:t xml:space="preserve">Ars Am. </w:t>
      </w:r>
      <w:r w:rsidRPr="001C6033">
        <w:rPr>
          <w:rFonts w:ascii="Times New Roman" w:hAnsi="Times New Roman" w:cs="Times New Roman"/>
          <w:sz w:val="18"/>
          <w:szCs w:val="18"/>
        </w:rPr>
        <w:t>III, 355. “Odio penetrar en tan pequeños detalles, pero quiero que mi alumna sepa echar los dados con soltura, y calcular el impulso que debe darles al lanzarlos sobre la mesa, y que o bien sepa sacar el número tres, o bien adivinar el lado que se ha de evitar, y el que se les demanda”.</w:t>
      </w:r>
    </w:p>
  </w:footnote>
  <w:footnote w:id="96">
    <w:p w:rsidR="00185BBA" w:rsidRPr="007B6027" w:rsidRDefault="00185BBA" w:rsidP="007B6027">
      <w:pPr>
        <w:pStyle w:val="Textonotapie"/>
        <w:jc w:val="both"/>
        <w:rPr>
          <w:rFonts w:ascii="Times New Roman" w:hAnsi="Times New Roman" w:cs="Times New Roman"/>
          <w:sz w:val="18"/>
          <w:szCs w:val="18"/>
        </w:rPr>
      </w:pPr>
      <w:r w:rsidRPr="007B6027">
        <w:rPr>
          <w:rStyle w:val="Refdenotaalpie"/>
          <w:rFonts w:ascii="Times New Roman" w:hAnsi="Times New Roman" w:cs="Times New Roman"/>
          <w:sz w:val="18"/>
          <w:szCs w:val="18"/>
        </w:rPr>
        <w:footnoteRef/>
      </w:r>
      <w:r w:rsidRPr="007B6027">
        <w:rPr>
          <w:rFonts w:ascii="Times New Roman" w:hAnsi="Times New Roman" w:cs="Times New Roman"/>
          <w:sz w:val="18"/>
          <w:szCs w:val="18"/>
        </w:rPr>
        <w:t xml:space="preserve"> Suet. </w:t>
      </w:r>
      <w:r w:rsidRPr="007B6027">
        <w:rPr>
          <w:rFonts w:ascii="Times New Roman" w:hAnsi="Times New Roman" w:cs="Times New Roman"/>
          <w:i/>
          <w:sz w:val="18"/>
          <w:szCs w:val="18"/>
        </w:rPr>
        <w:t>Aug</w:t>
      </w:r>
      <w:r w:rsidRPr="007B6027">
        <w:rPr>
          <w:rFonts w:ascii="Times New Roman" w:hAnsi="Times New Roman" w:cs="Times New Roman"/>
          <w:sz w:val="18"/>
          <w:szCs w:val="18"/>
        </w:rPr>
        <w:t xml:space="preserve">, LXXI. Augusto solía jugar frecuentemente y con dinero con su familia y amigos. “En cuanto a su fama de jugador, no le preocupó en lo más mínimo, y jugo siempre sin recato, considerándolo solaz, sobre todo en la vejez”. Suet.  </w:t>
      </w:r>
      <w:r w:rsidRPr="007B6027">
        <w:rPr>
          <w:rFonts w:ascii="Times New Roman" w:hAnsi="Times New Roman" w:cs="Times New Roman"/>
          <w:i/>
          <w:sz w:val="18"/>
          <w:szCs w:val="18"/>
        </w:rPr>
        <w:t>Claud</w:t>
      </w:r>
      <w:r w:rsidRPr="007B6027">
        <w:rPr>
          <w:rFonts w:ascii="Times New Roman" w:hAnsi="Times New Roman" w:cs="Times New Roman"/>
          <w:sz w:val="18"/>
          <w:szCs w:val="18"/>
        </w:rPr>
        <w:t xml:space="preserve">, XXXIII. Suet. </w:t>
      </w:r>
      <w:r w:rsidRPr="007B6027">
        <w:rPr>
          <w:rFonts w:ascii="Times New Roman" w:hAnsi="Times New Roman" w:cs="Times New Roman"/>
          <w:i/>
          <w:sz w:val="18"/>
          <w:szCs w:val="18"/>
        </w:rPr>
        <w:t>Ner.</w:t>
      </w:r>
      <w:r w:rsidRPr="007B6027">
        <w:rPr>
          <w:rFonts w:ascii="Times New Roman" w:hAnsi="Times New Roman" w:cs="Times New Roman"/>
          <w:sz w:val="18"/>
          <w:szCs w:val="18"/>
        </w:rPr>
        <w:t xml:space="preserve"> XXX. “Jugaba a los dados a cuatrocientos sertercios dobles puntos”. </w:t>
      </w:r>
    </w:p>
  </w:footnote>
  <w:footnote w:id="97">
    <w:p w:rsidR="00185BBA" w:rsidRPr="007B6027" w:rsidRDefault="00185BBA" w:rsidP="007B6027">
      <w:pPr>
        <w:pStyle w:val="Textonotapie"/>
        <w:jc w:val="both"/>
        <w:rPr>
          <w:rFonts w:ascii="Times New Roman" w:hAnsi="Times New Roman" w:cs="Times New Roman"/>
          <w:sz w:val="18"/>
          <w:szCs w:val="18"/>
        </w:rPr>
      </w:pPr>
      <w:r w:rsidRPr="007B6027">
        <w:rPr>
          <w:rStyle w:val="Refdenotaalpie"/>
          <w:rFonts w:ascii="Times New Roman" w:hAnsi="Times New Roman" w:cs="Times New Roman"/>
          <w:sz w:val="18"/>
          <w:szCs w:val="18"/>
        </w:rPr>
        <w:footnoteRef/>
      </w:r>
      <w:r w:rsidRPr="007B6027">
        <w:rPr>
          <w:rFonts w:ascii="Times New Roman" w:hAnsi="Times New Roman" w:cs="Times New Roman"/>
          <w:sz w:val="18"/>
          <w:szCs w:val="18"/>
        </w:rPr>
        <w:t xml:space="preserve"> Antón Martínez 199</w:t>
      </w:r>
      <w:r w:rsidR="00A9585E">
        <w:rPr>
          <w:rFonts w:ascii="Times New Roman" w:hAnsi="Times New Roman" w:cs="Times New Roman"/>
          <w:sz w:val="18"/>
          <w:szCs w:val="18"/>
        </w:rPr>
        <w:t>9</w:t>
      </w:r>
      <w:r w:rsidRPr="007B6027">
        <w:rPr>
          <w:rFonts w:ascii="Times New Roman" w:hAnsi="Times New Roman" w:cs="Times New Roman"/>
          <w:sz w:val="18"/>
          <w:szCs w:val="18"/>
        </w:rPr>
        <w:t>: 220, nota 148. “…aun así se practicaba por doquier. Se tenía por una imprudencia organizar en un lugar público una partida de dados (</w:t>
      </w:r>
      <w:r w:rsidRPr="007B6027">
        <w:rPr>
          <w:rFonts w:ascii="Times New Roman" w:hAnsi="Times New Roman" w:cs="Times New Roman"/>
          <w:i/>
          <w:sz w:val="18"/>
          <w:szCs w:val="18"/>
        </w:rPr>
        <w:t>aleae)</w:t>
      </w:r>
      <w:r w:rsidRPr="007B6027">
        <w:rPr>
          <w:rFonts w:ascii="Times New Roman" w:hAnsi="Times New Roman" w:cs="Times New Roman"/>
          <w:sz w:val="18"/>
          <w:szCs w:val="18"/>
        </w:rPr>
        <w:t xml:space="preserve"> o de tabas (</w:t>
      </w:r>
      <w:r w:rsidRPr="007B6027">
        <w:rPr>
          <w:rFonts w:ascii="Times New Roman" w:hAnsi="Times New Roman" w:cs="Times New Roman"/>
          <w:i/>
          <w:sz w:val="18"/>
          <w:szCs w:val="18"/>
        </w:rPr>
        <w:t>tali).</w:t>
      </w:r>
      <w:r w:rsidRPr="007B6027">
        <w:rPr>
          <w:rFonts w:ascii="Times New Roman" w:hAnsi="Times New Roman" w:cs="Times New Roman"/>
          <w:sz w:val="18"/>
          <w:szCs w:val="18"/>
        </w:rPr>
        <w:t xml:space="preserve"> Sin embargo, estaba permitido jugar durante las Saturnales del 17 al 23 de diciembre…”</w:t>
      </w:r>
    </w:p>
  </w:footnote>
  <w:footnote w:id="98">
    <w:p w:rsidR="00185BBA" w:rsidRPr="007B6027" w:rsidRDefault="00185BBA" w:rsidP="007B6027">
      <w:pPr>
        <w:spacing w:after="0" w:line="240" w:lineRule="auto"/>
        <w:jc w:val="both"/>
        <w:rPr>
          <w:rFonts w:ascii="Times New Roman" w:hAnsi="Times New Roman" w:cs="Times New Roman"/>
          <w:sz w:val="18"/>
          <w:szCs w:val="18"/>
        </w:rPr>
      </w:pPr>
      <w:r w:rsidRPr="007B6027">
        <w:rPr>
          <w:rStyle w:val="Refdenotaalpie"/>
          <w:rFonts w:ascii="Times New Roman" w:hAnsi="Times New Roman" w:cs="Times New Roman"/>
          <w:sz w:val="18"/>
          <w:szCs w:val="18"/>
        </w:rPr>
        <w:footnoteRef/>
      </w:r>
      <w:r w:rsidRPr="007B6027">
        <w:rPr>
          <w:rFonts w:ascii="Times New Roman" w:hAnsi="Times New Roman" w:cs="Times New Roman"/>
          <w:sz w:val="18"/>
          <w:szCs w:val="18"/>
        </w:rPr>
        <w:t xml:space="preserve"> MacGregor 1985: 131. Son más raros.</w:t>
      </w:r>
    </w:p>
  </w:footnote>
  <w:footnote w:id="99">
    <w:p w:rsidR="00185BBA" w:rsidRPr="007B6027" w:rsidRDefault="00185BBA" w:rsidP="007B6027">
      <w:pPr>
        <w:spacing w:after="0" w:line="240" w:lineRule="auto"/>
        <w:jc w:val="both"/>
        <w:rPr>
          <w:rFonts w:ascii="Times New Roman" w:hAnsi="Times New Roman" w:cs="Times New Roman"/>
          <w:sz w:val="18"/>
          <w:szCs w:val="18"/>
        </w:rPr>
      </w:pPr>
      <w:r w:rsidRPr="007B6027">
        <w:rPr>
          <w:rStyle w:val="Refdenotaalpie"/>
          <w:rFonts w:ascii="Times New Roman" w:hAnsi="Times New Roman" w:cs="Times New Roman"/>
          <w:sz w:val="18"/>
          <w:szCs w:val="18"/>
        </w:rPr>
        <w:footnoteRef/>
      </w:r>
      <w:r w:rsidRPr="007B6027">
        <w:rPr>
          <w:rFonts w:ascii="Times New Roman" w:hAnsi="Times New Roman" w:cs="Times New Roman"/>
          <w:sz w:val="18"/>
          <w:szCs w:val="18"/>
        </w:rPr>
        <w:t xml:space="preserve"> </w:t>
      </w:r>
      <w:r w:rsidR="00166BE0" w:rsidRPr="007B6027">
        <w:rPr>
          <w:rFonts w:ascii="Times New Roman" w:hAnsi="Times New Roman" w:cs="Times New Roman"/>
          <w:sz w:val="18"/>
          <w:szCs w:val="18"/>
        </w:rPr>
        <w:t>Hrnčiarik</w:t>
      </w:r>
      <w:r w:rsidRPr="007B6027">
        <w:rPr>
          <w:rFonts w:ascii="Times New Roman" w:hAnsi="Times New Roman" w:cs="Times New Roman"/>
          <w:sz w:val="18"/>
          <w:szCs w:val="18"/>
        </w:rPr>
        <w:t xml:space="preserve"> 2017:72.</w:t>
      </w:r>
    </w:p>
  </w:footnote>
  <w:footnote w:id="100">
    <w:p w:rsidR="00185BBA" w:rsidRPr="007B6027" w:rsidRDefault="00185BBA" w:rsidP="007B6027">
      <w:pPr>
        <w:spacing w:after="0" w:line="240" w:lineRule="auto"/>
        <w:jc w:val="both"/>
        <w:rPr>
          <w:rFonts w:ascii="Times New Roman" w:hAnsi="Times New Roman" w:cs="Times New Roman"/>
          <w:sz w:val="18"/>
          <w:szCs w:val="18"/>
        </w:rPr>
      </w:pPr>
      <w:r w:rsidRPr="007B6027">
        <w:rPr>
          <w:rStyle w:val="Refdenotaalpie"/>
          <w:rFonts w:ascii="Times New Roman" w:hAnsi="Times New Roman" w:cs="Times New Roman"/>
          <w:sz w:val="18"/>
          <w:szCs w:val="18"/>
        </w:rPr>
        <w:footnoteRef/>
      </w:r>
      <w:r w:rsidRPr="007B6027">
        <w:rPr>
          <w:rFonts w:ascii="Times New Roman" w:hAnsi="Times New Roman" w:cs="Times New Roman"/>
          <w:sz w:val="18"/>
          <w:szCs w:val="18"/>
        </w:rPr>
        <w:t xml:space="preserve"> </w:t>
      </w:r>
      <w:r w:rsidR="00FB7B7A" w:rsidRPr="007B6027">
        <w:rPr>
          <w:rFonts w:ascii="Times New Roman" w:hAnsi="Times New Roman" w:cs="Times New Roman"/>
          <w:sz w:val="18"/>
          <w:szCs w:val="18"/>
        </w:rPr>
        <w:t>Gostenčnik</w:t>
      </w:r>
      <w:r w:rsidRPr="007B6027">
        <w:rPr>
          <w:rFonts w:ascii="Times New Roman" w:hAnsi="Times New Roman" w:cs="Times New Roman"/>
          <w:sz w:val="18"/>
          <w:szCs w:val="18"/>
        </w:rPr>
        <w:t xml:space="preserve"> 2005: 195. “…se suponía que tales cubos se usaban para tergiversar… no fue hasta el examen de los dados de </w:t>
      </w:r>
      <w:r w:rsidRPr="007B6027">
        <w:rPr>
          <w:rFonts w:ascii="Times New Roman" w:hAnsi="Times New Roman" w:cs="Times New Roman"/>
          <w:i/>
          <w:sz w:val="18"/>
          <w:szCs w:val="18"/>
        </w:rPr>
        <w:t>Vindonissa</w:t>
      </w:r>
      <w:r w:rsidRPr="007B6027">
        <w:rPr>
          <w:rFonts w:ascii="Times New Roman" w:hAnsi="Times New Roman" w:cs="Times New Roman"/>
          <w:sz w:val="18"/>
          <w:szCs w:val="18"/>
        </w:rPr>
        <w:t xml:space="preserve"> cuando quedó claro que solo los huesos tubulares utilizados fueron decisivos para la realización de estos dados, porque solo se había cerrado la cavidad”.</w:t>
      </w:r>
    </w:p>
  </w:footnote>
  <w:footnote w:id="101">
    <w:p w:rsidR="00185BBA" w:rsidRPr="007B6027" w:rsidRDefault="00185BBA" w:rsidP="007B6027">
      <w:pPr>
        <w:spacing w:after="0" w:line="240" w:lineRule="auto"/>
        <w:jc w:val="both"/>
        <w:rPr>
          <w:rFonts w:ascii="Times New Roman" w:hAnsi="Times New Roman" w:cs="Times New Roman"/>
          <w:sz w:val="18"/>
          <w:szCs w:val="18"/>
        </w:rPr>
      </w:pPr>
      <w:r w:rsidRPr="007B6027">
        <w:rPr>
          <w:rStyle w:val="Refdenotaalpie"/>
          <w:rFonts w:ascii="Times New Roman" w:hAnsi="Times New Roman" w:cs="Times New Roman"/>
          <w:sz w:val="18"/>
          <w:szCs w:val="18"/>
        </w:rPr>
        <w:footnoteRef/>
      </w:r>
      <w:r w:rsidRPr="007B6027">
        <w:rPr>
          <w:rFonts w:ascii="Times New Roman" w:hAnsi="Times New Roman" w:cs="Times New Roman"/>
          <w:sz w:val="18"/>
          <w:szCs w:val="18"/>
        </w:rPr>
        <w:t xml:space="preserve"> Béal 1984: 87. “La existencia de dados huecos, al lado de dado completos en hueso, no es para hacer trampas, sino que se debe al hecho de que en un período dado de la historia, deseábamos tener dados grandes, que uno no podía sacar de una pared de hueso. Fue necesario poder cortar transversalmente los huesos largos, y el orificio de los dados huecos no es nada más que una porción del canal medular”.</w:t>
      </w:r>
    </w:p>
  </w:footnote>
  <w:footnote w:id="102">
    <w:p w:rsidR="00185BBA" w:rsidRPr="007B6027" w:rsidRDefault="00185BBA" w:rsidP="007B6027">
      <w:pPr>
        <w:pStyle w:val="Textonotapie"/>
        <w:jc w:val="both"/>
        <w:rPr>
          <w:rFonts w:ascii="Times New Roman" w:hAnsi="Times New Roman" w:cs="Times New Roman"/>
          <w:sz w:val="18"/>
          <w:szCs w:val="18"/>
        </w:rPr>
      </w:pPr>
      <w:r w:rsidRPr="007B6027">
        <w:rPr>
          <w:rStyle w:val="Refdenotaalpie"/>
          <w:rFonts w:ascii="Times New Roman" w:hAnsi="Times New Roman" w:cs="Times New Roman"/>
          <w:sz w:val="18"/>
          <w:szCs w:val="18"/>
        </w:rPr>
        <w:footnoteRef/>
      </w:r>
      <w:r w:rsidRPr="007B6027">
        <w:rPr>
          <w:rFonts w:ascii="Times New Roman" w:hAnsi="Times New Roman" w:cs="Times New Roman"/>
          <w:sz w:val="18"/>
          <w:szCs w:val="18"/>
        </w:rPr>
        <w:t xml:space="preserve"> Mezquiriz 2009:184.</w:t>
      </w:r>
    </w:p>
  </w:footnote>
  <w:footnote w:id="103">
    <w:p w:rsidR="00185BBA" w:rsidRPr="007B6027" w:rsidRDefault="00185BBA" w:rsidP="007B6027">
      <w:pPr>
        <w:spacing w:after="0" w:line="240" w:lineRule="auto"/>
        <w:jc w:val="both"/>
        <w:rPr>
          <w:rFonts w:ascii="Times New Roman" w:hAnsi="Times New Roman" w:cs="Times New Roman"/>
          <w:sz w:val="18"/>
          <w:szCs w:val="18"/>
        </w:rPr>
      </w:pPr>
      <w:r w:rsidRPr="007B6027">
        <w:rPr>
          <w:rStyle w:val="Refdenotaalpie"/>
          <w:rFonts w:ascii="Times New Roman" w:hAnsi="Times New Roman" w:cs="Times New Roman"/>
          <w:sz w:val="18"/>
          <w:szCs w:val="18"/>
        </w:rPr>
        <w:footnoteRef/>
      </w:r>
      <w:r w:rsidRPr="007B6027">
        <w:rPr>
          <w:rFonts w:ascii="Times New Roman" w:hAnsi="Times New Roman" w:cs="Times New Roman"/>
          <w:sz w:val="18"/>
          <w:szCs w:val="18"/>
        </w:rPr>
        <w:t xml:space="preserve"> MacGregor 1985: 131. </w:t>
      </w:r>
      <w:r w:rsidR="00564C9F" w:rsidRPr="007B6027">
        <w:rPr>
          <w:rFonts w:ascii="Times New Roman" w:hAnsi="Times New Roman" w:cs="Times New Roman"/>
          <w:sz w:val="18"/>
          <w:szCs w:val="18"/>
        </w:rPr>
        <w:t>Gostenčnik</w:t>
      </w:r>
      <w:r w:rsidRPr="007B6027">
        <w:rPr>
          <w:rFonts w:ascii="Times New Roman" w:hAnsi="Times New Roman" w:cs="Times New Roman"/>
          <w:sz w:val="18"/>
          <w:szCs w:val="18"/>
        </w:rPr>
        <w:t xml:space="preserve"> 2005: 19.</w:t>
      </w:r>
    </w:p>
  </w:footnote>
  <w:footnote w:id="104">
    <w:p w:rsidR="00185BBA" w:rsidRPr="007B6027" w:rsidRDefault="00185BBA" w:rsidP="007B6027">
      <w:pPr>
        <w:spacing w:after="0" w:line="240" w:lineRule="auto"/>
        <w:jc w:val="both"/>
        <w:rPr>
          <w:rFonts w:ascii="Times New Roman" w:hAnsi="Times New Roman" w:cs="Times New Roman"/>
          <w:sz w:val="18"/>
          <w:szCs w:val="18"/>
        </w:rPr>
      </w:pPr>
      <w:r w:rsidRPr="007B6027">
        <w:rPr>
          <w:rStyle w:val="Refdenotaalpie"/>
          <w:rFonts w:ascii="Times New Roman" w:hAnsi="Times New Roman" w:cs="Times New Roman"/>
          <w:sz w:val="18"/>
          <w:szCs w:val="18"/>
        </w:rPr>
        <w:footnoteRef/>
      </w:r>
      <w:r w:rsidRPr="007B6027">
        <w:rPr>
          <w:rFonts w:ascii="Times New Roman" w:hAnsi="Times New Roman" w:cs="Times New Roman"/>
          <w:sz w:val="18"/>
          <w:szCs w:val="18"/>
        </w:rPr>
        <w:t xml:space="preserve"> </w:t>
      </w:r>
      <w:r w:rsidR="00166BE0" w:rsidRPr="007B6027">
        <w:rPr>
          <w:rFonts w:ascii="Times New Roman" w:hAnsi="Times New Roman" w:cs="Times New Roman"/>
          <w:sz w:val="18"/>
          <w:szCs w:val="18"/>
        </w:rPr>
        <w:t>Hrnčiarik</w:t>
      </w:r>
      <w:r w:rsidRPr="007B6027">
        <w:rPr>
          <w:rFonts w:ascii="Times New Roman" w:hAnsi="Times New Roman" w:cs="Times New Roman"/>
          <w:sz w:val="18"/>
          <w:szCs w:val="18"/>
        </w:rPr>
        <w:t xml:space="preserve"> 2017:73. “Otros elementos decorativos incluyen letras latinas o varias líneas, marcas, etc.”. Como por ejemplo el dado conservado en el </w:t>
      </w:r>
      <w:r>
        <w:rPr>
          <w:rFonts w:ascii="Times New Roman" w:hAnsi="Times New Roman" w:cs="Times New Roman"/>
          <w:sz w:val="18"/>
          <w:szCs w:val="18"/>
        </w:rPr>
        <w:t>Museo Nacional Húngaro de</w:t>
      </w:r>
      <w:r w:rsidRPr="007B6027">
        <w:rPr>
          <w:rFonts w:ascii="Times New Roman" w:hAnsi="Times New Roman" w:cs="Times New Roman"/>
          <w:sz w:val="18"/>
          <w:szCs w:val="18"/>
        </w:rPr>
        <w:t xml:space="preserve"> Budapest, decorado con las letras </w:t>
      </w:r>
      <w:r w:rsidRPr="007B6027">
        <w:rPr>
          <w:rFonts w:ascii="Times New Roman" w:hAnsi="Times New Roman" w:cs="Times New Roman"/>
          <w:i/>
          <w:sz w:val="18"/>
          <w:szCs w:val="18"/>
        </w:rPr>
        <w:t>VA EST ORTI VALLA VIANNA</w:t>
      </w:r>
      <w:r w:rsidRPr="007B6027">
        <w:rPr>
          <w:rFonts w:ascii="Times New Roman" w:hAnsi="Times New Roman" w:cs="Times New Roman"/>
          <w:sz w:val="18"/>
          <w:szCs w:val="18"/>
        </w:rPr>
        <w:t>.</w:t>
      </w:r>
      <w:r w:rsidR="0027463C">
        <w:rPr>
          <w:rFonts w:ascii="Times New Roman" w:hAnsi="Times New Roman" w:cs="Times New Roman"/>
          <w:sz w:val="18"/>
          <w:szCs w:val="18"/>
        </w:rPr>
        <w:t xml:space="preserve"> </w:t>
      </w:r>
    </w:p>
  </w:footnote>
  <w:footnote w:id="105">
    <w:p w:rsidR="00185BBA" w:rsidRPr="007B6027" w:rsidRDefault="00185BBA" w:rsidP="007B6027">
      <w:pPr>
        <w:spacing w:after="0" w:line="240" w:lineRule="auto"/>
        <w:jc w:val="both"/>
        <w:rPr>
          <w:rFonts w:ascii="Times New Roman" w:hAnsi="Times New Roman" w:cs="Times New Roman"/>
          <w:sz w:val="18"/>
          <w:szCs w:val="18"/>
        </w:rPr>
      </w:pPr>
      <w:r w:rsidRPr="007B6027">
        <w:rPr>
          <w:rStyle w:val="Refdenotaalpie"/>
          <w:rFonts w:ascii="Times New Roman" w:hAnsi="Times New Roman" w:cs="Times New Roman"/>
          <w:sz w:val="18"/>
          <w:szCs w:val="18"/>
        </w:rPr>
        <w:footnoteRef/>
      </w:r>
      <w:r w:rsidRPr="007B6027">
        <w:rPr>
          <w:rFonts w:ascii="Times New Roman" w:hAnsi="Times New Roman" w:cs="Times New Roman"/>
          <w:sz w:val="18"/>
          <w:szCs w:val="18"/>
        </w:rPr>
        <w:t xml:space="preserve"> Aguado Molina </w:t>
      </w:r>
      <w:r w:rsidRPr="007B6027">
        <w:rPr>
          <w:rFonts w:ascii="Times New Roman" w:hAnsi="Times New Roman" w:cs="Times New Roman"/>
          <w:i/>
          <w:sz w:val="18"/>
          <w:szCs w:val="18"/>
        </w:rPr>
        <w:t>et al</w:t>
      </w:r>
      <w:r w:rsidRPr="007B6027">
        <w:rPr>
          <w:rFonts w:ascii="Times New Roman" w:hAnsi="Times New Roman" w:cs="Times New Roman"/>
          <w:sz w:val="18"/>
          <w:szCs w:val="18"/>
        </w:rPr>
        <w:t>. 2001: 148. “Se tiraban dos o tres a la vez (</w:t>
      </w:r>
      <w:r w:rsidRPr="007B6027">
        <w:rPr>
          <w:rFonts w:ascii="Times New Roman" w:hAnsi="Times New Roman" w:cs="Times New Roman"/>
          <w:i/>
          <w:sz w:val="18"/>
          <w:szCs w:val="18"/>
        </w:rPr>
        <w:t>alea ludere</w:t>
      </w:r>
      <w:r w:rsidRPr="007B6027">
        <w:rPr>
          <w:rFonts w:ascii="Times New Roman" w:hAnsi="Times New Roman" w:cs="Times New Roman"/>
          <w:sz w:val="18"/>
          <w:szCs w:val="18"/>
        </w:rPr>
        <w:t>) sobre el tablero, mientras se invocaba a una divinidad o a la amada (</w:t>
      </w:r>
      <w:r w:rsidRPr="007B6027">
        <w:rPr>
          <w:rFonts w:ascii="Times New Roman" w:hAnsi="Times New Roman" w:cs="Times New Roman"/>
          <w:i/>
          <w:sz w:val="18"/>
          <w:szCs w:val="18"/>
        </w:rPr>
        <w:t>invocata</w:t>
      </w:r>
      <w:r w:rsidRPr="007B6027">
        <w:rPr>
          <w:rFonts w:ascii="Times New Roman" w:hAnsi="Times New Roman" w:cs="Times New Roman"/>
          <w:sz w:val="18"/>
          <w:szCs w:val="18"/>
        </w:rPr>
        <w:t>)”.</w:t>
      </w:r>
    </w:p>
  </w:footnote>
  <w:footnote w:id="106">
    <w:p w:rsidR="00185BBA" w:rsidRPr="007B6027" w:rsidRDefault="00185BBA" w:rsidP="007B6027">
      <w:pPr>
        <w:pStyle w:val="Textonotapie"/>
        <w:jc w:val="both"/>
        <w:rPr>
          <w:rFonts w:ascii="Times New Roman" w:hAnsi="Times New Roman" w:cs="Times New Roman"/>
          <w:sz w:val="18"/>
          <w:szCs w:val="18"/>
        </w:rPr>
      </w:pPr>
      <w:r w:rsidRPr="007B6027">
        <w:rPr>
          <w:rStyle w:val="Refdenotaalpie"/>
          <w:rFonts w:ascii="Times New Roman" w:hAnsi="Times New Roman" w:cs="Times New Roman"/>
          <w:sz w:val="18"/>
          <w:szCs w:val="18"/>
        </w:rPr>
        <w:footnoteRef/>
      </w:r>
      <w:r w:rsidRPr="007B6027">
        <w:rPr>
          <w:rFonts w:ascii="Times New Roman" w:hAnsi="Times New Roman" w:cs="Times New Roman"/>
          <w:sz w:val="18"/>
          <w:szCs w:val="18"/>
        </w:rPr>
        <w:t xml:space="preserve"> Sánchez La Fuente 1998: 175 ss.</w:t>
      </w:r>
    </w:p>
  </w:footnote>
  <w:footnote w:id="107">
    <w:p w:rsidR="00185BBA" w:rsidRPr="007B6027" w:rsidRDefault="00185BBA" w:rsidP="007B6027">
      <w:pPr>
        <w:pStyle w:val="Textonotapie"/>
        <w:jc w:val="both"/>
        <w:rPr>
          <w:rFonts w:ascii="Times New Roman" w:hAnsi="Times New Roman" w:cs="Times New Roman"/>
          <w:sz w:val="18"/>
          <w:szCs w:val="18"/>
        </w:rPr>
      </w:pPr>
      <w:r w:rsidRPr="007B6027">
        <w:rPr>
          <w:rStyle w:val="Refdenotaalpie"/>
          <w:rFonts w:ascii="Times New Roman" w:hAnsi="Times New Roman" w:cs="Times New Roman"/>
          <w:sz w:val="18"/>
          <w:szCs w:val="18"/>
        </w:rPr>
        <w:footnoteRef/>
      </w:r>
      <w:r w:rsidRPr="007B6027">
        <w:rPr>
          <w:rFonts w:ascii="Times New Roman" w:hAnsi="Times New Roman" w:cs="Times New Roman"/>
          <w:sz w:val="18"/>
          <w:szCs w:val="18"/>
        </w:rPr>
        <w:t xml:space="preserve"> MacGregor 1985: 129. Recoge la opinión de Clarke quien sugiere que “la posterior ausencia de dados paralelepípedos en el sur altamente romanizado puede explicarse por la adopción generalizada de los dados cúbicos de seis caras romanos… más allá de los límites de la influencia imperial intensa, el tipo persistió durante varios siglos”. Cita la fabricación de este modelo de dados en Escocia después de la ocupación romana.</w:t>
      </w:r>
    </w:p>
  </w:footnote>
  <w:footnote w:id="108">
    <w:p w:rsidR="00185BBA" w:rsidRPr="00B86F29" w:rsidRDefault="00185BBA" w:rsidP="00B86F29">
      <w:pPr>
        <w:spacing w:after="0" w:line="240" w:lineRule="auto"/>
        <w:jc w:val="both"/>
        <w:rPr>
          <w:rFonts w:ascii="Times New Roman" w:hAnsi="Times New Roman" w:cs="Times New Roman"/>
          <w:sz w:val="18"/>
          <w:szCs w:val="18"/>
        </w:rPr>
      </w:pPr>
      <w:r w:rsidRPr="00B86F29">
        <w:rPr>
          <w:rStyle w:val="Refdenotaalpie"/>
          <w:rFonts w:ascii="Times New Roman" w:hAnsi="Times New Roman" w:cs="Times New Roman"/>
          <w:sz w:val="18"/>
          <w:szCs w:val="18"/>
        </w:rPr>
        <w:footnoteRef/>
      </w:r>
      <w:r w:rsidRPr="00B86F29">
        <w:rPr>
          <w:rFonts w:ascii="Times New Roman" w:hAnsi="Times New Roman" w:cs="Times New Roman"/>
          <w:sz w:val="18"/>
          <w:szCs w:val="18"/>
        </w:rPr>
        <w:t xml:space="preserve"> Lambrugo-Bianchi 2016: 68. “está atestiguado en Irán, Pakistán, Turkmenistán, ejemplares datable a partir de la mitad del III milenio a.C. y durante la edad del Bronce”.</w:t>
      </w:r>
    </w:p>
  </w:footnote>
  <w:footnote w:id="109">
    <w:p w:rsidR="00960D39" w:rsidRPr="007B6027" w:rsidRDefault="00960D39" w:rsidP="00960D39">
      <w:pPr>
        <w:spacing w:after="0" w:line="240" w:lineRule="auto"/>
        <w:jc w:val="both"/>
        <w:rPr>
          <w:rFonts w:ascii="Times New Roman" w:hAnsi="Times New Roman" w:cs="Times New Roman"/>
          <w:sz w:val="18"/>
          <w:szCs w:val="18"/>
        </w:rPr>
      </w:pPr>
      <w:r w:rsidRPr="007B6027">
        <w:rPr>
          <w:rStyle w:val="Refdenotaalpie"/>
          <w:rFonts w:ascii="Times New Roman" w:hAnsi="Times New Roman" w:cs="Times New Roman"/>
          <w:sz w:val="18"/>
          <w:szCs w:val="18"/>
        </w:rPr>
        <w:footnoteRef/>
      </w:r>
      <w:r w:rsidRPr="007B6027">
        <w:rPr>
          <w:rFonts w:ascii="Times New Roman" w:hAnsi="Times New Roman" w:cs="Times New Roman"/>
          <w:sz w:val="18"/>
          <w:szCs w:val="18"/>
        </w:rPr>
        <w:t xml:space="preserve"> Feugère-Prévot 2008: 240.</w:t>
      </w:r>
    </w:p>
  </w:footnote>
  <w:footnote w:id="110">
    <w:p w:rsidR="00185BBA" w:rsidRPr="007B6027" w:rsidRDefault="00185BBA" w:rsidP="00B86F29">
      <w:pPr>
        <w:pStyle w:val="Textonotapie"/>
        <w:jc w:val="both"/>
        <w:rPr>
          <w:rFonts w:ascii="Times New Roman" w:hAnsi="Times New Roman" w:cs="Times New Roman"/>
          <w:sz w:val="18"/>
          <w:szCs w:val="18"/>
        </w:rPr>
      </w:pPr>
      <w:r w:rsidRPr="00B86F29">
        <w:rPr>
          <w:rStyle w:val="Refdenotaalpie"/>
          <w:rFonts w:ascii="Times New Roman" w:hAnsi="Times New Roman" w:cs="Times New Roman"/>
          <w:sz w:val="18"/>
          <w:szCs w:val="18"/>
        </w:rPr>
        <w:footnoteRef/>
      </w:r>
      <w:r w:rsidRPr="00B86F29">
        <w:rPr>
          <w:rFonts w:ascii="Times New Roman" w:hAnsi="Times New Roman" w:cs="Times New Roman"/>
          <w:sz w:val="18"/>
          <w:szCs w:val="18"/>
        </w:rPr>
        <w:t xml:space="preserve"> Manniez 2010: 19. Los de bloque ancho, “como la presencia en contextos de santuario “como</w:t>
      </w:r>
      <w:r w:rsidRPr="007B6027">
        <w:rPr>
          <w:rFonts w:ascii="Times New Roman" w:hAnsi="Times New Roman" w:cs="Times New Roman"/>
          <w:sz w:val="18"/>
          <w:szCs w:val="18"/>
        </w:rPr>
        <w:t xml:space="preserve"> los de Puy de Corent, de bessines o de Agris (Charente) estarían, para algunos autores, en relación con prácticas cultuales o de adivinación”.</w:t>
      </w:r>
    </w:p>
  </w:footnote>
  <w:footnote w:id="111">
    <w:p w:rsidR="00185BBA" w:rsidRPr="00CF68A7" w:rsidRDefault="00185BBA" w:rsidP="000F00A8">
      <w:pPr>
        <w:spacing w:after="0" w:line="240" w:lineRule="auto"/>
        <w:jc w:val="both"/>
      </w:pPr>
      <w:r>
        <w:rPr>
          <w:rStyle w:val="Refdenotaalpie"/>
        </w:rPr>
        <w:footnoteRef/>
      </w:r>
      <w:r w:rsidRPr="00CF68A7">
        <w:t xml:space="preserve"> </w:t>
      </w:r>
      <w:r w:rsidRPr="00CF68A7">
        <w:rPr>
          <w:rFonts w:ascii="Times New Roman" w:hAnsi="Times New Roman" w:cs="Times New Roman"/>
          <w:sz w:val="18"/>
          <w:szCs w:val="18"/>
        </w:rPr>
        <w:t xml:space="preserve">Lambrugo-Bianchi 2016: 69-71, fig. 2-4. </w:t>
      </w:r>
      <w:r w:rsidRPr="007B6027">
        <w:rPr>
          <w:rFonts w:ascii="Times New Roman" w:hAnsi="Times New Roman" w:cs="Times New Roman"/>
          <w:sz w:val="18"/>
          <w:szCs w:val="18"/>
        </w:rPr>
        <w:t>Al parecer proceden de la zona de Siria y Egipto, a tenor del número de hallazgos. Son piezas de gran tamaño “Con un longitud de más de 5 cm y pudiendo llegar a los 11 cm…cuya numeración suele tener los valores 1, 2, 6, 5 (dispuestos de modo que la suma de los números de los lados opuestos sea siete)”.</w:t>
      </w:r>
    </w:p>
  </w:footnote>
  <w:footnote w:id="112">
    <w:p w:rsidR="00185BBA" w:rsidRPr="00CF68A7" w:rsidRDefault="00185BBA" w:rsidP="00DA5D77">
      <w:pPr>
        <w:pStyle w:val="Textonotapie"/>
        <w:jc w:val="both"/>
        <w:rPr>
          <w:rFonts w:ascii="Times New Roman" w:hAnsi="Times New Roman" w:cs="Times New Roman"/>
          <w:sz w:val="18"/>
          <w:szCs w:val="18"/>
        </w:rPr>
      </w:pPr>
      <w:r w:rsidRPr="007B6027">
        <w:rPr>
          <w:rStyle w:val="Refdenotaalpie"/>
          <w:rFonts w:ascii="Times New Roman" w:hAnsi="Times New Roman" w:cs="Times New Roman"/>
          <w:sz w:val="18"/>
          <w:szCs w:val="18"/>
        </w:rPr>
        <w:footnoteRef/>
      </w:r>
      <w:r w:rsidRPr="00CF68A7">
        <w:rPr>
          <w:rFonts w:ascii="Times New Roman" w:hAnsi="Times New Roman" w:cs="Times New Roman"/>
          <w:sz w:val="18"/>
          <w:szCs w:val="18"/>
        </w:rPr>
        <w:t xml:space="preserve"> Mikler 1997: 31.</w:t>
      </w:r>
    </w:p>
  </w:footnote>
  <w:footnote w:id="113">
    <w:p w:rsidR="00CF68A7" w:rsidRPr="00CF68A7" w:rsidRDefault="00CF68A7" w:rsidP="00CF68A7">
      <w:pPr>
        <w:pStyle w:val="Textonotapie"/>
        <w:jc w:val="both"/>
        <w:rPr>
          <w:rFonts w:ascii="Times New Roman" w:hAnsi="Times New Roman" w:cs="Times New Roman"/>
          <w:sz w:val="18"/>
          <w:szCs w:val="18"/>
        </w:rPr>
      </w:pPr>
      <w:r w:rsidRPr="00CF68A7">
        <w:rPr>
          <w:rStyle w:val="Refdenotaalpie"/>
          <w:rFonts w:ascii="Times New Roman" w:hAnsi="Times New Roman" w:cs="Times New Roman"/>
          <w:sz w:val="18"/>
          <w:szCs w:val="18"/>
        </w:rPr>
        <w:footnoteRef/>
      </w:r>
      <w:r w:rsidRPr="00CF68A7">
        <w:rPr>
          <w:rFonts w:ascii="Times New Roman" w:hAnsi="Times New Roman" w:cs="Times New Roman"/>
          <w:sz w:val="18"/>
          <w:szCs w:val="18"/>
        </w:rPr>
        <w:t xml:space="preserve"> Feugèr</w:t>
      </w:r>
      <w:r w:rsidR="00166BE0">
        <w:rPr>
          <w:rFonts w:ascii="Times New Roman" w:hAnsi="Times New Roman" w:cs="Times New Roman"/>
          <w:sz w:val="18"/>
          <w:szCs w:val="18"/>
        </w:rPr>
        <w:t>e</w:t>
      </w:r>
      <w:r w:rsidRPr="00CF68A7">
        <w:rPr>
          <w:rFonts w:ascii="Times New Roman" w:hAnsi="Times New Roman" w:cs="Times New Roman"/>
          <w:sz w:val="18"/>
          <w:szCs w:val="18"/>
        </w:rPr>
        <w:t>-</w:t>
      </w:r>
      <w:r w:rsidR="00564C9F" w:rsidRPr="00CF68A7">
        <w:rPr>
          <w:rFonts w:ascii="Times New Roman" w:hAnsi="Times New Roman" w:cs="Times New Roman"/>
          <w:sz w:val="18"/>
          <w:szCs w:val="18"/>
        </w:rPr>
        <w:t>Prévot</w:t>
      </w:r>
      <w:r w:rsidRPr="00CF68A7">
        <w:rPr>
          <w:rFonts w:ascii="Times New Roman" w:hAnsi="Times New Roman" w:cs="Times New Roman"/>
          <w:sz w:val="18"/>
          <w:szCs w:val="18"/>
        </w:rPr>
        <w:t xml:space="preserve"> 2008: 240. No pueden asegurar que se hallan servido para jugar. Los ponen en relación con las prácticas de adivinación.</w:t>
      </w:r>
    </w:p>
  </w:footnote>
  <w:footnote w:id="114">
    <w:p w:rsidR="00185BBA" w:rsidRPr="007B1E61" w:rsidRDefault="00185BBA" w:rsidP="007B1E61">
      <w:pPr>
        <w:spacing w:after="0" w:line="240" w:lineRule="auto"/>
        <w:jc w:val="both"/>
        <w:rPr>
          <w:rFonts w:ascii="Times New Roman" w:hAnsi="Times New Roman" w:cs="Times New Roman"/>
          <w:sz w:val="18"/>
          <w:szCs w:val="18"/>
        </w:rPr>
      </w:pPr>
      <w:r w:rsidRPr="007B1E61">
        <w:rPr>
          <w:rStyle w:val="Refdenotaalpie"/>
          <w:rFonts w:ascii="Times New Roman" w:hAnsi="Times New Roman" w:cs="Times New Roman"/>
          <w:sz w:val="18"/>
          <w:szCs w:val="18"/>
        </w:rPr>
        <w:footnoteRef/>
      </w:r>
      <w:r w:rsidRPr="007B1E61">
        <w:rPr>
          <w:rFonts w:ascii="Times New Roman" w:hAnsi="Times New Roman" w:cs="Times New Roman"/>
          <w:sz w:val="18"/>
          <w:szCs w:val="18"/>
        </w:rPr>
        <w:t xml:space="preserve"> Lambrugo-Bianchi 2016: 70-71. Plantean como hipótesis de trabajo la posibilidad de que: “En ausencia de hallazgos asociados con otros elementos significativos, no se puede determinar si estos dados, además de las funciones habituales, fueron utilizados para algunos juegos en particular, aunque se han adelantado hipótesis que los vinculan a versiones del juego de ajedrez con cuatro jugadores que también incluían el uso de dados o el juego de mesa conocido como </w:t>
      </w:r>
      <w:r w:rsidRPr="007B1E61">
        <w:rPr>
          <w:rFonts w:ascii="Times New Roman" w:hAnsi="Times New Roman" w:cs="Times New Roman"/>
          <w:i/>
          <w:sz w:val="18"/>
          <w:szCs w:val="18"/>
        </w:rPr>
        <w:t>nard</w:t>
      </w:r>
      <w:r w:rsidRPr="007B1E61">
        <w:rPr>
          <w:rFonts w:ascii="Times New Roman" w:hAnsi="Times New Roman" w:cs="Times New Roman"/>
          <w:sz w:val="18"/>
          <w:szCs w:val="18"/>
        </w:rPr>
        <w:t>”.</w:t>
      </w:r>
    </w:p>
  </w:footnote>
  <w:footnote w:id="115">
    <w:p w:rsidR="00774E18" w:rsidRDefault="00774E18" w:rsidP="007B1E61">
      <w:pPr>
        <w:pStyle w:val="Textonotapie"/>
        <w:jc w:val="both"/>
      </w:pPr>
      <w:r w:rsidRPr="007B1E61">
        <w:rPr>
          <w:rStyle w:val="Refdenotaalpie"/>
          <w:rFonts w:ascii="Times New Roman" w:hAnsi="Times New Roman" w:cs="Times New Roman"/>
          <w:sz w:val="18"/>
          <w:szCs w:val="18"/>
        </w:rPr>
        <w:footnoteRef/>
      </w:r>
      <w:r w:rsidRPr="007B1E61">
        <w:rPr>
          <w:rFonts w:ascii="Times New Roman" w:hAnsi="Times New Roman" w:cs="Times New Roman"/>
          <w:sz w:val="18"/>
          <w:szCs w:val="18"/>
        </w:rPr>
        <w:t xml:space="preserve"> Feugère-P</w:t>
      </w:r>
      <w:r w:rsidR="00931DCB" w:rsidRPr="007B1E61">
        <w:rPr>
          <w:rFonts w:ascii="Times New Roman" w:hAnsi="Times New Roman" w:cs="Times New Roman"/>
          <w:sz w:val="18"/>
          <w:szCs w:val="18"/>
        </w:rPr>
        <w:t>r</w:t>
      </w:r>
      <w:r w:rsidR="00083FDF">
        <w:rPr>
          <w:rFonts w:ascii="Times New Roman" w:hAnsi="Times New Roman" w:cs="Times New Roman"/>
          <w:sz w:val="18"/>
          <w:szCs w:val="18"/>
        </w:rPr>
        <w:t>é</w:t>
      </w:r>
      <w:r w:rsidR="00931DCB" w:rsidRPr="007B1E61">
        <w:rPr>
          <w:rFonts w:ascii="Times New Roman" w:hAnsi="Times New Roman" w:cs="Times New Roman"/>
          <w:sz w:val="18"/>
          <w:szCs w:val="18"/>
        </w:rPr>
        <w:t>v</w:t>
      </w:r>
      <w:r w:rsidRPr="007B1E61">
        <w:rPr>
          <w:rFonts w:ascii="Times New Roman" w:hAnsi="Times New Roman" w:cs="Times New Roman"/>
          <w:sz w:val="18"/>
          <w:szCs w:val="18"/>
        </w:rPr>
        <w:t>ot 2008:</w:t>
      </w:r>
      <w:r w:rsidR="00931DCB" w:rsidRPr="007B1E61">
        <w:rPr>
          <w:rFonts w:ascii="Times New Roman" w:hAnsi="Times New Roman" w:cs="Times New Roman"/>
          <w:sz w:val="18"/>
          <w:szCs w:val="18"/>
        </w:rPr>
        <w:t xml:space="preserve"> 240</w:t>
      </w:r>
      <w:r w:rsidRPr="007B1E61">
        <w:rPr>
          <w:rFonts w:ascii="Times New Roman" w:hAnsi="Times New Roman" w:cs="Times New Roman"/>
          <w:sz w:val="18"/>
          <w:szCs w:val="18"/>
        </w:rPr>
        <w:t xml:space="preserve"> Como por ejemplo en Cle</w:t>
      </w:r>
      <w:r w:rsidR="00AC0AF0">
        <w:rPr>
          <w:rFonts w:ascii="Times New Roman" w:hAnsi="Times New Roman" w:cs="Times New Roman"/>
          <w:sz w:val="18"/>
          <w:szCs w:val="18"/>
        </w:rPr>
        <w:t>r</w:t>
      </w:r>
      <w:r w:rsidRPr="007B1E61">
        <w:rPr>
          <w:rFonts w:ascii="Times New Roman" w:hAnsi="Times New Roman" w:cs="Times New Roman"/>
          <w:sz w:val="18"/>
          <w:szCs w:val="18"/>
        </w:rPr>
        <w:t>mont</w:t>
      </w:r>
      <w:r w:rsidR="00AC0AF0">
        <w:rPr>
          <w:rFonts w:ascii="Times New Roman" w:hAnsi="Times New Roman" w:cs="Times New Roman"/>
          <w:sz w:val="18"/>
          <w:szCs w:val="18"/>
        </w:rPr>
        <w:t>-l’Hérault</w:t>
      </w:r>
      <w:r w:rsidR="008A45FA">
        <w:rPr>
          <w:rFonts w:ascii="Times New Roman" w:hAnsi="Times New Roman" w:cs="Times New Roman"/>
          <w:sz w:val="18"/>
          <w:szCs w:val="18"/>
        </w:rPr>
        <w:t>, La Mad</w:t>
      </w:r>
      <w:r w:rsidR="00C42834">
        <w:rPr>
          <w:rFonts w:ascii="Times New Roman" w:hAnsi="Times New Roman" w:cs="Times New Roman"/>
          <w:sz w:val="18"/>
          <w:szCs w:val="18"/>
        </w:rPr>
        <w:t>e</w:t>
      </w:r>
      <w:r w:rsidR="008A45FA">
        <w:rPr>
          <w:rFonts w:ascii="Times New Roman" w:hAnsi="Times New Roman" w:cs="Times New Roman"/>
          <w:sz w:val="18"/>
          <w:szCs w:val="18"/>
        </w:rPr>
        <w:t>leine</w:t>
      </w:r>
      <w:r w:rsidRPr="007B1E61">
        <w:rPr>
          <w:rFonts w:ascii="Times New Roman" w:hAnsi="Times New Roman" w:cs="Times New Roman"/>
          <w:sz w:val="18"/>
          <w:szCs w:val="18"/>
        </w:rPr>
        <w:t>.</w:t>
      </w:r>
      <w:r w:rsidR="008A45FA">
        <w:rPr>
          <w:rFonts w:ascii="Times New Roman" w:hAnsi="Times New Roman" w:cs="Times New Roman"/>
          <w:sz w:val="18"/>
          <w:szCs w:val="18"/>
        </w:rPr>
        <w:t xml:space="preserve"> Aparecen en contestos fechados entre el siglo II y IV d.C.</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F7591" w:rsidRPr="00E84030" w:rsidRDefault="0061365E" w:rsidP="005F7591">
    <w:pPr>
      <w:pStyle w:val="Encabezado"/>
      <w:jc w:val="center"/>
      <w:rPr>
        <w:rFonts w:ascii="Times New Roman" w:hAnsi="Times New Roman"/>
        <w:sz w:val="24"/>
        <w:szCs w:val="24"/>
      </w:rPr>
    </w:pPr>
    <w:r>
      <w:rPr>
        <w:rFonts w:ascii="Times New Roman" w:hAnsi="Times New Roman"/>
        <w:sz w:val="24"/>
        <w:szCs w:val="24"/>
      </w:rPr>
      <w:t>F. GERMÁN RODRÍGUEZ-</w:t>
    </w:r>
    <w:r w:rsidR="005F7591" w:rsidRPr="00E84030">
      <w:rPr>
        <w:rFonts w:ascii="Times New Roman" w:hAnsi="Times New Roman"/>
        <w:sz w:val="24"/>
        <w:szCs w:val="24"/>
      </w:rPr>
      <w:t>MARTÍN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85BBA" w:rsidRPr="005F7591" w:rsidRDefault="005F7591" w:rsidP="005F7591">
    <w:pPr>
      <w:pStyle w:val="Encabezado"/>
      <w:jc w:val="center"/>
      <w:rPr>
        <w:i/>
      </w:rPr>
    </w:pPr>
    <w:r w:rsidRPr="007546C8">
      <w:rPr>
        <w:rFonts w:ascii="Times New Roman" w:hAnsi="Times New Roman" w:cs="Times New Roman"/>
        <w:i/>
        <w:sz w:val="24"/>
        <w:szCs w:val="24"/>
      </w:rPr>
      <w:t>LA INDUSTRIA ÓSEA EN LA HISPANIA ROMANA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evenAndOddHeaders/>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5435"/>
    <w:rsid w:val="0000284F"/>
    <w:rsid w:val="00015BB4"/>
    <w:rsid w:val="0001603B"/>
    <w:rsid w:val="00017FA0"/>
    <w:rsid w:val="00021990"/>
    <w:rsid w:val="00026A41"/>
    <w:rsid w:val="00030AC2"/>
    <w:rsid w:val="00032041"/>
    <w:rsid w:val="00056321"/>
    <w:rsid w:val="0006488D"/>
    <w:rsid w:val="00067BB3"/>
    <w:rsid w:val="000736B4"/>
    <w:rsid w:val="000753E4"/>
    <w:rsid w:val="00083FDF"/>
    <w:rsid w:val="00087E72"/>
    <w:rsid w:val="00090D3C"/>
    <w:rsid w:val="00095258"/>
    <w:rsid w:val="000A536E"/>
    <w:rsid w:val="000B3860"/>
    <w:rsid w:val="000B5D57"/>
    <w:rsid w:val="000C01F5"/>
    <w:rsid w:val="000C19D9"/>
    <w:rsid w:val="000C1DDD"/>
    <w:rsid w:val="000C4FC4"/>
    <w:rsid w:val="000D4958"/>
    <w:rsid w:val="000D60A2"/>
    <w:rsid w:val="000E2F2B"/>
    <w:rsid w:val="000E7DF6"/>
    <w:rsid w:val="000F00A8"/>
    <w:rsid w:val="000F5337"/>
    <w:rsid w:val="000F6E09"/>
    <w:rsid w:val="00101D5C"/>
    <w:rsid w:val="001154EF"/>
    <w:rsid w:val="00122E8A"/>
    <w:rsid w:val="00136F47"/>
    <w:rsid w:val="0014051D"/>
    <w:rsid w:val="00141CD3"/>
    <w:rsid w:val="00143591"/>
    <w:rsid w:val="001506F9"/>
    <w:rsid w:val="0015498C"/>
    <w:rsid w:val="001564C9"/>
    <w:rsid w:val="00156D20"/>
    <w:rsid w:val="00162335"/>
    <w:rsid w:val="00163EB3"/>
    <w:rsid w:val="00166BE0"/>
    <w:rsid w:val="00172375"/>
    <w:rsid w:val="00174020"/>
    <w:rsid w:val="001748E8"/>
    <w:rsid w:val="0018094D"/>
    <w:rsid w:val="001824F5"/>
    <w:rsid w:val="0018300F"/>
    <w:rsid w:val="00185BBA"/>
    <w:rsid w:val="00192636"/>
    <w:rsid w:val="0019520B"/>
    <w:rsid w:val="00197D7E"/>
    <w:rsid w:val="001A243A"/>
    <w:rsid w:val="001A3D5C"/>
    <w:rsid w:val="001B5658"/>
    <w:rsid w:val="001B5C45"/>
    <w:rsid w:val="001C53C3"/>
    <w:rsid w:val="001C6033"/>
    <w:rsid w:val="001C7828"/>
    <w:rsid w:val="001D667B"/>
    <w:rsid w:val="001E22BC"/>
    <w:rsid w:val="001F0E94"/>
    <w:rsid w:val="001F1FD0"/>
    <w:rsid w:val="001F27E1"/>
    <w:rsid w:val="001F63F4"/>
    <w:rsid w:val="0020091D"/>
    <w:rsid w:val="00217A23"/>
    <w:rsid w:val="0023571A"/>
    <w:rsid w:val="0023592E"/>
    <w:rsid w:val="00242FB4"/>
    <w:rsid w:val="0024539A"/>
    <w:rsid w:val="002668DD"/>
    <w:rsid w:val="00273F6F"/>
    <w:rsid w:val="0027463C"/>
    <w:rsid w:val="002757FC"/>
    <w:rsid w:val="00283022"/>
    <w:rsid w:val="002837E2"/>
    <w:rsid w:val="00284C50"/>
    <w:rsid w:val="00290445"/>
    <w:rsid w:val="00295FAD"/>
    <w:rsid w:val="002A2ABB"/>
    <w:rsid w:val="002A3141"/>
    <w:rsid w:val="002A5934"/>
    <w:rsid w:val="002C02ED"/>
    <w:rsid w:val="002E2F99"/>
    <w:rsid w:val="002F0CD0"/>
    <w:rsid w:val="002F4325"/>
    <w:rsid w:val="002F627C"/>
    <w:rsid w:val="002F63EF"/>
    <w:rsid w:val="0030244C"/>
    <w:rsid w:val="003105AA"/>
    <w:rsid w:val="003154B6"/>
    <w:rsid w:val="003200F7"/>
    <w:rsid w:val="00320C60"/>
    <w:rsid w:val="003218EB"/>
    <w:rsid w:val="00322050"/>
    <w:rsid w:val="00324CF8"/>
    <w:rsid w:val="003314FD"/>
    <w:rsid w:val="00347D9F"/>
    <w:rsid w:val="003549D2"/>
    <w:rsid w:val="00360206"/>
    <w:rsid w:val="00376F1A"/>
    <w:rsid w:val="00385388"/>
    <w:rsid w:val="00386C2A"/>
    <w:rsid w:val="0039073B"/>
    <w:rsid w:val="003907EC"/>
    <w:rsid w:val="00396188"/>
    <w:rsid w:val="003A13E2"/>
    <w:rsid w:val="003A43CD"/>
    <w:rsid w:val="003A68EC"/>
    <w:rsid w:val="003A6D7B"/>
    <w:rsid w:val="003B25CD"/>
    <w:rsid w:val="003B2EC0"/>
    <w:rsid w:val="003B68A2"/>
    <w:rsid w:val="003C2D8E"/>
    <w:rsid w:val="003C6636"/>
    <w:rsid w:val="003C733D"/>
    <w:rsid w:val="003D0158"/>
    <w:rsid w:val="003E190A"/>
    <w:rsid w:val="003E69BE"/>
    <w:rsid w:val="003F1C3D"/>
    <w:rsid w:val="003F1E18"/>
    <w:rsid w:val="003F25AC"/>
    <w:rsid w:val="003F2B16"/>
    <w:rsid w:val="003F2F9D"/>
    <w:rsid w:val="003F40D3"/>
    <w:rsid w:val="00411A7B"/>
    <w:rsid w:val="004137E6"/>
    <w:rsid w:val="00415C2B"/>
    <w:rsid w:val="00423372"/>
    <w:rsid w:val="00423BCE"/>
    <w:rsid w:val="00423F7F"/>
    <w:rsid w:val="00426C40"/>
    <w:rsid w:val="0043522D"/>
    <w:rsid w:val="0043765E"/>
    <w:rsid w:val="00441BAE"/>
    <w:rsid w:val="004451B0"/>
    <w:rsid w:val="004459BA"/>
    <w:rsid w:val="004519BA"/>
    <w:rsid w:val="004526C0"/>
    <w:rsid w:val="00453F53"/>
    <w:rsid w:val="004605C0"/>
    <w:rsid w:val="0046233D"/>
    <w:rsid w:val="004712A1"/>
    <w:rsid w:val="004736CB"/>
    <w:rsid w:val="00481DD7"/>
    <w:rsid w:val="00484CE2"/>
    <w:rsid w:val="00484FCD"/>
    <w:rsid w:val="00486ADD"/>
    <w:rsid w:val="00492EA0"/>
    <w:rsid w:val="00495435"/>
    <w:rsid w:val="004A386B"/>
    <w:rsid w:val="004A4369"/>
    <w:rsid w:val="004A5067"/>
    <w:rsid w:val="004B2A43"/>
    <w:rsid w:val="004C1C9C"/>
    <w:rsid w:val="004D1A04"/>
    <w:rsid w:val="004D3D31"/>
    <w:rsid w:val="004D6531"/>
    <w:rsid w:val="004D7527"/>
    <w:rsid w:val="004E1D4E"/>
    <w:rsid w:val="004E23DB"/>
    <w:rsid w:val="004E3910"/>
    <w:rsid w:val="004E69A2"/>
    <w:rsid w:val="004F1ED5"/>
    <w:rsid w:val="0050184D"/>
    <w:rsid w:val="0050375F"/>
    <w:rsid w:val="00512EAD"/>
    <w:rsid w:val="00516531"/>
    <w:rsid w:val="005359B9"/>
    <w:rsid w:val="00546DD6"/>
    <w:rsid w:val="0055058E"/>
    <w:rsid w:val="00561B47"/>
    <w:rsid w:val="00564C9F"/>
    <w:rsid w:val="00565830"/>
    <w:rsid w:val="00566529"/>
    <w:rsid w:val="00571283"/>
    <w:rsid w:val="00574EA5"/>
    <w:rsid w:val="00580710"/>
    <w:rsid w:val="00581595"/>
    <w:rsid w:val="00587305"/>
    <w:rsid w:val="0058731E"/>
    <w:rsid w:val="00595F44"/>
    <w:rsid w:val="00597A25"/>
    <w:rsid w:val="005A1B48"/>
    <w:rsid w:val="005A55EA"/>
    <w:rsid w:val="005A7E01"/>
    <w:rsid w:val="005C68C6"/>
    <w:rsid w:val="005D1380"/>
    <w:rsid w:val="005D169B"/>
    <w:rsid w:val="005D2497"/>
    <w:rsid w:val="005E2209"/>
    <w:rsid w:val="005F62E2"/>
    <w:rsid w:val="005F7591"/>
    <w:rsid w:val="00600C60"/>
    <w:rsid w:val="00604729"/>
    <w:rsid w:val="0061365E"/>
    <w:rsid w:val="00617437"/>
    <w:rsid w:val="006220AF"/>
    <w:rsid w:val="0062284E"/>
    <w:rsid w:val="006340FF"/>
    <w:rsid w:val="006341DE"/>
    <w:rsid w:val="00635FB6"/>
    <w:rsid w:val="00636D55"/>
    <w:rsid w:val="00637139"/>
    <w:rsid w:val="006429FC"/>
    <w:rsid w:val="00644B30"/>
    <w:rsid w:val="006477D9"/>
    <w:rsid w:val="00650A65"/>
    <w:rsid w:val="00652906"/>
    <w:rsid w:val="0065447E"/>
    <w:rsid w:val="00654BEC"/>
    <w:rsid w:val="00670C71"/>
    <w:rsid w:val="00670E67"/>
    <w:rsid w:val="00671C8B"/>
    <w:rsid w:val="006748AE"/>
    <w:rsid w:val="00693BFF"/>
    <w:rsid w:val="00697B15"/>
    <w:rsid w:val="006A05B7"/>
    <w:rsid w:val="006A3670"/>
    <w:rsid w:val="006A3BC3"/>
    <w:rsid w:val="006A62A5"/>
    <w:rsid w:val="006A79EA"/>
    <w:rsid w:val="006C4E3F"/>
    <w:rsid w:val="006C5FCC"/>
    <w:rsid w:val="006D31E1"/>
    <w:rsid w:val="006D4ACE"/>
    <w:rsid w:val="006D52D1"/>
    <w:rsid w:val="006F2246"/>
    <w:rsid w:val="006F5840"/>
    <w:rsid w:val="00700221"/>
    <w:rsid w:val="00706569"/>
    <w:rsid w:val="00706973"/>
    <w:rsid w:val="00710BDE"/>
    <w:rsid w:val="00712B9D"/>
    <w:rsid w:val="007257CB"/>
    <w:rsid w:val="00726237"/>
    <w:rsid w:val="00726EFD"/>
    <w:rsid w:val="00731903"/>
    <w:rsid w:val="007435B1"/>
    <w:rsid w:val="007534BB"/>
    <w:rsid w:val="007546C8"/>
    <w:rsid w:val="00763445"/>
    <w:rsid w:val="00770471"/>
    <w:rsid w:val="00770F8B"/>
    <w:rsid w:val="007725AA"/>
    <w:rsid w:val="00774E18"/>
    <w:rsid w:val="00774E79"/>
    <w:rsid w:val="00776868"/>
    <w:rsid w:val="00784D54"/>
    <w:rsid w:val="00790A50"/>
    <w:rsid w:val="0079305D"/>
    <w:rsid w:val="007A0F3A"/>
    <w:rsid w:val="007A37A2"/>
    <w:rsid w:val="007B1E61"/>
    <w:rsid w:val="007B6027"/>
    <w:rsid w:val="007C5236"/>
    <w:rsid w:val="007C562E"/>
    <w:rsid w:val="007D2963"/>
    <w:rsid w:val="007D5EED"/>
    <w:rsid w:val="007E0407"/>
    <w:rsid w:val="007E47DA"/>
    <w:rsid w:val="007E753B"/>
    <w:rsid w:val="007E7C47"/>
    <w:rsid w:val="007F469B"/>
    <w:rsid w:val="00805606"/>
    <w:rsid w:val="0081477E"/>
    <w:rsid w:val="00820F8B"/>
    <w:rsid w:val="00822CCE"/>
    <w:rsid w:val="008238A0"/>
    <w:rsid w:val="0084167C"/>
    <w:rsid w:val="00845FDF"/>
    <w:rsid w:val="00850B6B"/>
    <w:rsid w:val="00860D22"/>
    <w:rsid w:val="00861045"/>
    <w:rsid w:val="0086163C"/>
    <w:rsid w:val="00863804"/>
    <w:rsid w:val="0086678B"/>
    <w:rsid w:val="0087389B"/>
    <w:rsid w:val="00875413"/>
    <w:rsid w:val="008810A4"/>
    <w:rsid w:val="008916DA"/>
    <w:rsid w:val="008939D1"/>
    <w:rsid w:val="008A0671"/>
    <w:rsid w:val="008A1514"/>
    <w:rsid w:val="008A22E5"/>
    <w:rsid w:val="008A45FA"/>
    <w:rsid w:val="008B7D0C"/>
    <w:rsid w:val="008C13EA"/>
    <w:rsid w:val="008C5C05"/>
    <w:rsid w:val="008D105B"/>
    <w:rsid w:val="008D3159"/>
    <w:rsid w:val="008D57C8"/>
    <w:rsid w:val="008D6D4C"/>
    <w:rsid w:val="008D785A"/>
    <w:rsid w:val="008E3F38"/>
    <w:rsid w:val="008F5701"/>
    <w:rsid w:val="0091496F"/>
    <w:rsid w:val="00915539"/>
    <w:rsid w:val="00920580"/>
    <w:rsid w:val="0092148C"/>
    <w:rsid w:val="00921842"/>
    <w:rsid w:val="00921FD3"/>
    <w:rsid w:val="00925C63"/>
    <w:rsid w:val="00931DCB"/>
    <w:rsid w:val="00941235"/>
    <w:rsid w:val="00942939"/>
    <w:rsid w:val="00953058"/>
    <w:rsid w:val="009548E5"/>
    <w:rsid w:val="009571B1"/>
    <w:rsid w:val="00960D39"/>
    <w:rsid w:val="00963C72"/>
    <w:rsid w:val="00966240"/>
    <w:rsid w:val="009703FE"/>
    <w:rsid w:val="0097259A"/>
    <w:rsid w:val="0097650C"/>
    <w:rsid w:val="0097691B"/>
    <w:rsid w:val="00980137"/>
    <w:rsid w:val="0098156D"/>
    <w:rsid w:val="00984CD4"/>
    <w:rsid w:val="009852F4"/>
    <w:rsid w:val="00986C2C"/>
    <w:rsid w:val="009903E6"/>
    <w:rsid w:val="00991663"/>
    <w:rsid w:val="009A4A73"/>
    <w:rsid w:val="009A4EB0"/>
    <w:rsid w:val="009C387B"/>
    <w:rsid w:val="009C7D34"/>
    <w:rsid w:val="009D26FA"/>
    <w:rsid w:val="009D7BE8"/>
    <w:rsid w:val="009E56FB"/>
    <w:rsid w:val="009E596E"/>
    <w:rsid w:val="009F2E48"/>
    <w:rsid w:val="009F54FE"/>
    <w:rsid w:val="009F5B88"/>
    <w:rsid w:val="009F6666"/>
    <w:rsid w:val="00A04277"/>
    <w:rsid w:val="00A120C8"/>
    <w:rsid w:val="00A16418"/>
    <w:rsid w:val="00A172DD"/>
    <w:rsid w:val="00A17A00"/>
    <w:rsid w:val="00A20D42"/>
    <w:rsid w:val="00A32E52"/>
    <w:rsid w:val="00A34292"/>
    <w:rsid w:val="00A36A2F"/>
    <w:rsid w:val="00A4559D"/>
    <w:rsid w:val="00A51214"/>
    <w:rsid w:val="00A519CD"/>
    <w:rsid w:val="00A543E4"/>
    <w:rsid w:val="00A610AB"/>
    <w:rsid w:val="00A71EF2"/>
    <w:rsid w:val="00A75DC2"/>
    <w:rsid w:val="00A86280"/>
    <w:rsid w:val="00A86322"/>
    <w:rsid w:val="00A94FB7"/>
    <w:rsid w:val="00A9585E"/>
    <w:rsid w:val="00AA7A3A"/>
    <w:rsid w:val="00AB6398"/>
    <w:rsid w:val="00AC0AF0"/>
    <w:rsid w:val="00AC73C7"/>
    <w:rsid w:val="00AD4AE0"/>
    <w:rsid w:val="00AE206B"/>
    <w:rsid w:val="00AE26B4"/>
    <w:rsid w:val="00AF5A7F"/>
    <w:rsid w:val="00AF65C1"/>
    <w:rsid w:val="00B03CD5"/>
    <w:rsid w:val="00B058C1"/>
    <w:rsid w:val="00B16558"/>
    <w:rsid w:val="00B2001E"/>
    <w:rsid w:val="00B23CBB"/>
    <w:rsid w:val="00B2616D"/>
    <w:rsid w:val="00B269CB"/>
    <w:rsid w:val="00B31E77"/>
    <w:rsid w:val="00B333FE"/>
    <w:rsid w:val="00B40081"/>
    <w:rsid w:val="00B44514"/>
    <w:rsid w:val="00B46A06"/>
    <w:rsid w:val="00B479F5"/>
    <w:rsid w:val="00B51963"/>
    <w:rsid w:val="00B67DA6"/>
    <w:rsid w:val="00B74B61"/>
    <w:rsid w:val="00B7733B"/>
    <w:rsid w:val="00B86F29"/>
    <w:rsid w:val="00B87A59"/>
    <w:rsid w:val="00BA3E13"/>
    <w:rsid w:val="00BC0150"/>
    <w:rsid w:val="00BC12BE"/>
    <w:rsid w:val="00BC37FB"/>
    <w:rsid w:val="00BC48F6"/>
    <w:rsid w:val="00BD2E99"/>
    <w:rsid w:val="00BE3D82"/>
    <w:rsid w:val="00BE4F00"/>
    <w:rsid w:val="00BE4FD6"/>
    <w:rsid w:val="00BF25AB"/>
    <w:rsid w:val="00BF50A9"/>
    <w:rsid w:val="00BF6CF2"/>
    <w:rsid w:val="00C01E00"/>
    <w:rsid w:val="00C03A65"/>
    <w:rsid w:val="00C12E1F"/>
    <w:rsid w:val="00C142FC"/>
    <w:rsid w:val="00C17B8E"/>
    <w:rsid w:val="00C21ECB"/>
    <w:rsid w:val="00C22140"/>
    <w:rsid w:val="00C35248"/>
    <w:rsid w:val="00C42834"/>
    <w:rsid w:val="00C52E6C"/>
    <w:rsid w:val="00C62C6A"/>
    <w:rsid w:val="00C663FD"/>
    <w:rsid w:val="00C73887"/>
    <w:rsid w:val="00C73F72"/>
    <w:rsid w:val="00C74113"/>
    <w:rsid w:val="00C81EB8"/>
    <w:rsid w:val="00C91B2A"/>
    <w:rsid w:val="00C92CD9"/>
    <w:rsid w:val="00CA3892"/>
    <w:rsid w:val="00CB0133"/>
    <w:rsid w:val="00CB183C"/>
    <w:rsid w:val="00CB3999"/>
    <w:rsid w:val="00CB6B54"/>
    <w:rsid w:val="00CC0002"/>
    <w:rsid w:val="00CC5551"/>
    <w:rsid w:val="00CC67DB"/>
    <w:rsid w:val="00CD420E"/>
    <w:rsid w:val="00CD45D6"/>
    <w:rsid w:val="00CD47E8"/>
    <w:rsid w:val="00CE1423"/>
    <w:rsid w:val="00CE3C09"/>
    <w:rsid w:val="00CE4DFF"/>
    <w:rsid w:val="00CF4735"/>
    <w:rsid w:val="00CF68A7"/>
    <w:rsid w:val="00CF7042"/>
    <w:rsid w:val="00D0332B"/>
    <w:rsid w:val="00D05E3C"/>
    <w:rsid w:val="00D20432"/>
    <w:rsid w:val="00D21B74"/>
    <w:rsid w:val="00D245F8"/>
    <w:rsid w:val="00D26AF4"/>
    <w:rsid w:val="00D40D99"/>
    <w:rsid w:val="00D46C0B"/>
    <w:rsid w:val="00D51B4A"/>
    <w:rsid w:val="00D655F1"/>
    <w:rsid w:val="00D67EEB"/>
    <w:rsid w:val="00D70A93"/>
    <w:rsid w:val="00D877DA"/>
    <w:rsid w:val="00DA0D32"/>
    <w:rsid w:val="00DA5D77"/>
    <w:rsid w:val="00DB7B04"/>
    <w:rsid w:val="00DC22F4"/>
    <w:rsid w:val="00DC5BDF"/>
    <w:rsid w:val="00DD074B"/>
    <w:rsid w:val="00DF1CA0"/>
    <w:rsid w:val="00DF222E"/>
    <w:rsid w:val="00DF4719"/>
    <w:rsid w:val="00DF5735"/>
    <w:rsid w:val="00DF6155"/>
    <w:rsid w:val="00DF7C69"/>
    <w:rsid w:val="00E12E83"/>
    <w:rsid w:val="00E131E1"/>
    <w:rsid w:val="00E132D2"/>
    <w:rsid w:val="00E42652"/>
    <w:rsid w:val="00E44FCC"/>
    <w:rsid w:val="00E45FAF"/>
    <w:rsid w:val="00E4775E"/>
    <w:rsid w:val="00E54B33"/>
    <w:rsid w:val="00E56A85"/>
    <w:rsid w:val="00E66297"/>
    <w:rsid w:val="00E72736"/>
    <w:rsid w:val="00E83C25"/>
    <w:rsid w:val="00E91B0E"/>
    <w:rsid w:val="00E91CCE"/>
    <w:rsid w:val="00EA194D"/>
    <w:rsid w:val="00EA1A5C"/>
    <w:rsid w:val="00EA1F40"/>
    <w:rsid w:val="00EA2B68"/>
    <w:rsid w:val="00EA6F84"/>
    <w:rsid w:val="00EA7E6D"/>
    <w:rsid w:val="00EC4DD4"/>
    <w:rsid w:val="00EC63B9"/>
    <w:rsid w:val="00ED610B"/>
    <w:rsid w:val="00EF1E2B"/>
    <w:rsid w:val="00EF5469"/>
    <w:rsid w:val="00EF7F44"/>
    <w:rsid w:val="00F00B5B"/>
    <w:rsid w:val="00F04AA1"/>
    <w:rsid w:val="00F06A8B"/>
    <w:rsid w:val="00F15F7F"/>
    <w:rsid w:val="00F24B87"/>
    <w:rsid w:val="00F260E5"/>
    <w:rsid w:val="00F304C1"/>
    <w:rsid w:val="00F37827"/>
    <w:rsid w:val="00F45DA7"/>
    <w:rsid w:val="00F62EFA"/>
    <w:rsid w:val="00F63CE2"/>
    <w:rsid w:val="00F64E26"/>
    <w:rsid w:val="00F70A10"/>
    <w:rsid w:val="00F71307"/>
    <w:rsid w:val="00F849D9"/>
    <w:rsid w:val="00F85753"/>
    <w:rsid w:val="00FB3DAE"/>
    <w:rsid w:val="00FB7B7A"/>
    <w:rsid w:val="00FC3EE2"/>
    <w:rsid w:val="00FC5CCC"/>
    <w:rsid w:val="00FD0427"/>
    <w:rsid w:val="00FD0D4E"/>
    <w:rsid w:val="00FE1D86"/>
    <w:rsid w:val="00FE52BD"/>
    <w:rsid w:val="00FF11D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B9DA418-C34A-4089-9EB7-CC3D7AB34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3571A"/>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9E596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link w:val="TextodegloboCar"/>
    <w:uiPriority w:val="99"/>
    <w:semiHidden/>
    <w:unhideWhenUsed/>
    <w:rsid w:val="00486AD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486ADD"/>
    <w:rPr>
      <w:rFonts w:ascii="Tahoma" w:hAnsi="Tahoma" w:cs="Tahoma"/>
      <w:sz w:val="16"/>
      <w:szCs w:val="16"/>
    </w:rPr>
  </w:style>
  <w:style w:type="paragraph" w:styleId="Textonotapie">
    <w:name w:val="footnote text"/>
    <w:basedOn w:val="Normal"/>
    <w:link w:val="TextonotapieCar"/>
    <w:uiPriority w:val="99"/>
    <w:unhideWhenUsed/>
    <w:rsid w:val="0018300F"/>
    <w:pPr>
      <w:spacing w:after="0" w:line="240" w:lineRule="auto"/>
    </w:pPr>
    <w:rPr>
      <w:sz w:val="20"/>
      <w:szCs w:val="20"/>
    </w:rPr>
  </w:style>
  <w:style w:type="character" w:customStyle="1" w:styleId="TextonotapieCar">
    <w:name w:val="Texto nota pie Car"/>
    <w:basedOn w:val="Fuentedeprrafopredeter"/>
    <w:link w:val="Textonotapie"/>
    <w:uiPriority w:val="99"/>
    <w:rsid w:val="0018300F"/>
    <w:rPr>
      <w:sz w:val="20"/>
      <w:szCs w:val="20"/>
    </w:rPr>
  </w:style>
  <w:style w:type="character" w:styleId="Refdenotaalpie">
    <w:name w:val="footnote reference"/>
    <w:basedOn w:val="Fuentedeprrafopredeter"/>
    <w:uiPriority w:val="99"/>
    <w:semiHidden/>
    <w:unhideWhenUsed/>
    <w:rsid w:val="0018300F"/>
    <w:rPr>
      <w:vertAlign w:val="superscript"/>
    </w:rPr>
  </w:style>
  <w:style w:type="character" w:styleId="Hipervnculo">
    <w:name w:val="Hyperlink"/>
    <w:basedOn w:val="Fuentedeprrafopredeter"/>
    <w:uiPriority w:val="99"/>
    <w:unhideWhenUsed/>
    <w:rsid w:val="00784D54"/>
    <w:rPr>
      <w:color w:val="0000FF"/>
      <w:u w:val="single"/>
    </w:rPr>
  </w:style>
  <w:style w:type="paragraph" w:styleId="Encabezado">
    <w:name w:val="header"/>
    <w:basedOn w:val="Normal"/>
    <w:link w:val="EncabezadoCar"/>
    <w:uiPriority w:val="99"/>
    <w:unhideWhenUsed/>
    <w:rsid w:val="0000284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0284F"/>
  </w:style>
  <w:style w:type="paragraph" w:styleId="Piedepgina">
    <w:name w:val="footer"/>
    <w:basedOn w:val="Normal"/>
    <w:link w:val="PiedepginaCar"/>
    <w:uiPriority w:val="99"/>
    <w:unhideWhenUsed/>
    <w:rsid w:val="0000284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0284F"/>
  </w:style>
  <w:style w:type="character" w:styleId="Textoennegrita">
    <w:name w:val="Strong"/>
    <w:basedOn w:val="Fuentedeprrafopredeter"/>
    <w:uiPriority w:val="22"/>
    <w:qFormat/>
    <w:rsid w:val="00A3429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8582054">
      <w:bodyDiv w:val="1"/>
      <w:marLeft w:val="0"/>
      <w:marRight w:val="0"/>
      <w:marTop w:val="0"/>
      <w:marBottom w:val="0"/>
      <w:divBdr>
        <w:top w:val="none" w:sz="0" w:space="0" w:color="auto"/>
        <w:left w:val="none" w:sz="0" w:space="0" w:color="auto"/>
        <w:bottom w:val="none" w:sz="0" w:space="0" w:color="auto"/>
        <w:right w:val="none" w:sz="0" w:space="0" w:color="auto"/>
      </w:divBdr>
    </w:div>
    <w:div w:id="81069028">
      <w:bodyDiv w:val="1"/>
      <w:marLeft w:val="0"/>
      <w:marRight w:val="0"/>
      <w:marTop w:val="0"/>
      <w:marBottom w:val="0"/>
      <w:divBdr>
        <w:top w:val="none" w:sz="0" w:space="0" w:color="auto"/>
        <w:left w:val="none" w:sz="0" w:space="0" w:color="auto"/>
        <w:bottom w:val="none" w:sz="0" w:space="0" w:color="auto"/>
        <w:right w:val="none" w:sz="0" w:space="0" w:color="auto"/>
      </w:divBdr>
    </w:div>
    <w:div w:id="84232626">
      <w:bodyDiv w:val="1"/>
      <w:marLeft w:val="0"/>
      <w:marRight w:val="0"/>
      <w:marTop w:val="0"/>
      <w:marBottom w:val="0"/>
      <w:divBdr>
        <w:top w:val="none" w:sz="0" w:space="0" w:color="auto"/>
        <w:left w:val="none" w:sz="0" w:space="0" w:color="auto"/>
        <w:bottom w:val="none" w:sz="0" w:space="0" w:color="auto"/>
        <w:right w:val="none" w:sz="0" w:space="0" w:color="auto"/>
      </w:divBdr>
    </w:div>
    <w:div w:id="124935398">
      <w:bodyDiv w:val="1"/>
      <w:marLeft w:val="0"/>
      <w:marRight w:val="0"/>
      <w:marTop w:val="0"/>
      <w:marBottom w:val="0"/>
      <w:divBdr>
        <w:top w:val="none" w:sz="0" w:space="0" w:color="auto"/>
        <w:left w:val="none" w:sz="0" w:space="0" w:color="auto"/>
        <w:bottom w:val="none" w:sz="0" w:space="0" w:color="auto"/>
        <w:right w:val="none" w:sz="0" w:space="0" w:color="auto"/>
      </w:divBdr>
    </w:div>
    <w:div w:id="178394097">
      <w:bodyDiv w:val="1"/>
      <w:marLeft w:val="0"/>
      <w:marRight w:val="0"/>
      <w:marTop w:val="0"/>
      <w:marBottom w:val="0"/>
      <w:divBdr>
        <w:top w:val="none" w:sz="0" w:space="0" w:color="auto"/>
        <w:left w:val="none" w:sz="0" w:space="0" w:color="auto"/>
        <w:bottom w:val="none" w:sz="0" w:space="0" w:color="auto"/>
        <w:right w:val="none" w:sz="0" w:space="0" w:color="auto"/>
      </w:divBdr>
    </w:div>
    <w:div w:id="295070457">
      <w:bodyDiv w:val="1"/>
      <w:marLeft w:val="0"/>
      <w:marRight w:val="0"/>
      <w:marTop w:val="0"/>
      <w:marBottom w:val="0"/>
      <w:divBdr>
        <w:top w:val="none" w:sz="0" w:space="0" w:color="auto"/>
        <w:left w:val="none" w:sz="0" w:space="0" w:color="auto"/>
        <w:bottom w:val="none" w:sz="0" w:space="0" w:color="auto"/>
        <w:right w:val="none" w:sz="0" w:space="0" w:color="auto"/>
      </w:divBdr>
    </w:div>
    <w:div w:id="299308233">
      <w:bodyDiv w:val="1"/>
      <w:marLeft w:val="0"/>
      <w:marRight w:val="0"/>
      <w:marTop w:val="0"/>
      <w:marBottom w:val="0"/>
      <w:divBdr>
        <w:top w:val="none" w:sz="0" w:space="0" w:color="auto"/>
        <w:left w:val="none" w:sz="0" w:space="0" w:color="auto"/>
        <w:bottom w:val="none" w:sz="0" w:space="0" w:color="auto"/>
        <w:right w:val="none" w:sz="0" w:space="0" w:color="auto"/>
      </w:divBdr>
    </w:div>
    <w:div w:id="349988947">
      <w:bodyDiv w:val="1"/>
      <w:marLeft w:val="0"/>
      <w:marRight w:val="0"/>
      <w:marTop w:val="0"/>
      <w:marBottom w:val="0"/>
      <w:divBdr>
        <w:top w:val="none" w:sz="0" w:space="0" w:color="auto"/>
        <w:left w:val="none" w:sz="0" w:space="0" w:color="auto"/>
        <w:bottom w:val="none" w:sz="0" w:space="0" w:color="auto"/>
        <w:right w:val="none" w:sz="0" w:space="0" w:color="auto"/>
      </w:divBdr>
    </w:div>
    <w:div w:id="388648465">
      <w:bodyDiv w:val="1"/>
      <w:marLeft w:val="0"/>
      <w:marRight w:val="0"/>
      <w:marTop w:val="0"/>
      <w:marBottom w:val="0"/>
      <w:divBdr>
        <w:top w:val="none" w:sz="0" w:space="0" w:color="auto"/>
        <w:left w:val="none" w:sz="0" w:space="0" w:color="auto"/>
        <w:bottom w:val="none" w:sz="0" w:space="0" w:color="auto"/>
        <w:right w:val="none" w:sz="0" w:space="0" w:color="auto"/>
      </w:divBdr>
    </w:div>
    <w:div w:id="492372942">
      <w:bodyDiv w:val="1"/>
      <w:marLeft w:val="0"/>
      <w:marRight w:val="0"/>
      <w:marTop w:val="0"/>
      <w:marBottom w:val="0"/>
      <w:divBdr>
        <w:top w:val="none" w:sz="0" w:space="0" w:color="auto"/>
        <w:left w:val="none" w:sz="0" w:space="0" w:color="auto"/>
        <w:bottom w:val="none" w:sz="0" w:space="0" w:color="auto"/>
        <w:right w:val="none" w:sz="0" w:space="0" w:color="auto"/>
      </w:divBdr>
    </w:div>
    <w:div w:id="621613690">
      <w:bodyDiv w:val="1"/>
      <w:marLeft w:val="0"/>
      <w:marRight w:val="0"/>
      <w:marTop w:val="0"/>
      <w:marBottom w:val="0"/>
      <w:divBdr>
        <w:top w:val="none" w:sz="0" w:space="0" w:color="auto"/>
        <w:left w:val="none" w:sz="0" w:space="0" w:color="auto"/>
        <w:bottom w:val="none" w:sz="0" w:space="0" w:color="auto"/>
        <w:right w:val="none" w:sz="0" w:space="0" w:color="auto"/>
      </w:divBdr>
    </w:div>
    <w:div w:id="638993556">
      <w:bodyDiv w:val="1"/>
      <w:marLeft w:val="0"/>
      <w:marRight w:val="0"/>
      <w:marTop w:val="0"/>
      <w:marBottom w:val="0"/>
      <w:divBdr>
        <w:top w:val="none" w:sz="0" w:space="0" w:color="auto"/>
        <w:left w:val="none" w:sz="0" w:space="0" w:color="auto"/>
        <w:bottom w:val="none" w:sz="0" w:space="0" w:color="auto"/>
        <w:right w:val="none" w:sz="0" w:space="0" w:color="auto"/>
      </w:divBdr>
    </w:div>
    <w:div w:id="671183970">
      <w:bodyDiv w:val="1"/>
      <w:marLeft w:val="0"/>
      <w:marRight w:val="0"/>
      <w:marTop w:val="0"/>
      <w:marBottom w:val="0"/>
      <w:divBdr>
        <w:top w:val="none" w:sz="0" w:space="0" w:color="auto"/>
        <w:left w:val="none" w:sz="0" w:space="0" w:color="auto"/>
        <w:bottom w:val="none" w:sz="0" w:space="0" w:color="auto"/>
        <w:right w:val="none" w:sz="0" w:space="0" w:color="auto"/>
      </w:divBdr>
    </w:div>
    <w:div w:id="734351425">
      <w:bodyDiv w:val="1"/>
      <w:marLeft w:val="0"/>
      <w:marRight w:val="0"/>
      <w:marTop w:val="0"/>
      <w:marBottom w:val="0"/>
      <w:divBdr>
        <w:top w:val="none" w:sz="0" w:space="0" w:color="auto"/>
        <w:left w:val="none" w:sz="0" w:space="0" w:color="auto"/>
        <w:bottom w:val="none" w:sz="0" w:space="0" w:color="auto"/>
        <w:right w:val="none" w:sz="0" w:space="0" w:color="auto"/>
      </w:divBdr>
    </w:div>
    <w:div w:id="780607104">
      <w:bodyDiv w:val="1"/>
      <w:marLeft w:val="0"/>
      <w:marRight w:val="0"/>
      <w:marTop w:val="0"/>
      <w:marBottom w:val="0"/>
      <w:divBdr>
        <w:top w:val="none" w:sz="0" w:space="0" w:color="auto"/>
        <w:left w:val="none" w:sz="0" w:space="0" w:color="auto"/>
        <w:bottom w:val="none" w:sz="0" w:space="0" w:color="auto"/>
        <w:right w:val="none" w:sz="0" w:space="0" w:color="auto"/>
      </w:divBdr>
    </w:div>
    <w:div w:id="928152799">
      <w:bodyDiv w:val="1"/>
      <w:marLeft w:val="0"/>
      <w:marRight w:val="0"/>
      <w:marTop w:val="0"/>
      <w:marBottom w:val="0"/>
      <w:divBdr>
        <w:top w:val="none" w:sz="0" w:space="0" w:color="auto"/>
        <w:left w:val="none" w:sz="0" w:space="0" w:color="auto"/>
        <w:bottom w:val="none" w:sz="0" w:space="0" w:color="auto"/>
        <w:right w:val="none" w:sz="0" w:space="0" w:color="auto"/>
      </w:divBdr>
    </w:div>
    <w:div w:id="993025011">
      <w:bodyDiv w:val="1"/>
      <w:marLeft w:val="0"/>
      <w:marRight w:val="0"/>
      <w:marTop w:val="0"/>
      <w:marBottom w:val="0"/>
      <w:divBdr>
        <w:top w:val="none" w:sz="0" w:space="0" w:color="auto"/>
        <w:left w:val="none" w:sz="0" w:space="0" w:color="auto"/>
        <w:bottom w:val="none" w:sz="0" w:space="0" w:color="auto"/>
        <w:right w:val="none" w:sz="0" w:space="0" w:color="auto"/>
      </w:divBdr>
    </w:div>
    <w:div w:id="1051804726">
      <w:bodyDiv w:val="1"/>
      <w:marLeft w:val="0"/>
      <w:marRight w:val="0"/>
      <w:marTop w:val="0"/>
      <w:marBottom w:val="0"/>
      <w:divBdr>
        <w:top w:val="none" w:sz="0" w:space="0" w:color="auto"/>
        <w:left w:val="none" w:sz="0" w:space="0" w:color="auto"/>
        <w:bottom w:val="none" w:sz="0" w:space="0" w:color="auto"/>
        <w:right w:val="none" w:sz="0" w:space="0" w:color="auto"/>
      </w:divBdr>
    </w:div>
    <w:div w:id="1062170346">
      <w:bodyDiv w:val="1"/>
      <w:marLeft w:val="0"/>
      <w:marRight w:val="0"/>
      <w:marTop w:val="0"/>
      <w:marBottom w:val="0"/>
      <w:divBdr>
        <w:top w:val="none" w:sz="0" w:space="0" w:color="auto"/>
        <w:left w:val="none" w:sz="0" w:space="0" w:color="auto"/>
        <w:bottom w:val="none" w:sz="0" w:space="0" w:color="auto"/>
        <w:right w:val="none" w:sz="0" w:space="0" w:color="auto"/>
      </w:divBdr>
    </w:div>
    <w:div w:id="1195146583">
      <w:bodyDiv w:val="1"/>
      <w:marLeft w:val="0"/>
      <w:marRight w:val="0"/>
      <w:marTop w:val="0"/>
      <w:marBottom w:val="0"/>
      <w:divBdr>
        <w:top w:val="none" w:sz="0" w:space="0" w:color="auto"/>
        <w:left w:val="none" w:sz="0" w:space="0" w:color="auto"/>
        <w:bottom w:val="none" w:sz="0" w:space="0" w:color="auto"/>
        <w:right w:val="none" w:sz="0" w:space="0" w:color="auto"/>
      </w:divBdr>
    </w:div>
    <w:div w:id="1242177705">
      <w:bodyDiv w:val="1"/>
      <w:marLeft w:val="0"/>
      <w:marRight w:val="0"/>
      <w:marTop w:val="0"/>
      <w:marBottom w:val="0"/>
      <w:divBdr>
        <w:top w:val="none" w:sz="0" w:space="0" w:color="auto"/>
        <w:left w:val="none" w:sz="0" w:space="0" w:color="auto"/>
        <w:bottom w:val="none" w:sz="0" w:space="0" w:color="auto"/>
        <w:right w:val="none" w:sz="0" w:space="0" w:color="auto"/>
      </w:divBdr>
    </w:div>
    <w:div w:id="1322468285">
      <w:bodyDiv w:val="1"/>
      <w:marLeft w:val="0"/>
      <w:marRight w:val="0"/>
      <w:marTop w:val="0"/>
      <w:marBottom w:val="0"/>
      <w:divBdr>
        <w:top w:val="none" w:sz="0" w:space="0" w:color="auto"/>
        <w:left w:val="none" w:sz="0" w:space="0" w:color="auto"/>
        <w:bottom w:val="none" w:sz="0" w:space="0" w:color="auto"/>
        <w:right w:val="none" w:sz="0" w:space="0" w:color="auto"/>
      </w:divBdr>
    </w:div>
    <w:div w:id="1393039480">
      <w:bodyDiv w:val="1"/>
      <w:marLeft w:val="0"/>
      <w:marRight w:val="0"/>
      <w:marTop w:val="0"/>
      <w:marBottom w:val="0"/>
      <w:divBdr>
        <w:top w:val="none" w:sz="0" w:space="0" w:color="auto"/>
        <w:left w:val="none" w:sz="0" w:space="0" w:color="auto"/>
        <w:bottom w:val="none" w:sz="0" w:space="0" w:color="auto"/>
        <w:right w:val="none" w:sz="0" w:space="0" w:color="auto"/>
      </w:divBdr>
    </w:div>
    <w:div w:id="1424913629">
      <w:bodyDiv w:val="1"/>
      <w:marLeft w:val="0"/>
      <w:marRight w:val="0"/>
      <w:marTop w:val="0"/>
      <w:marBottom w:val="0"/>
      <w:divBdr>
        <w:top w:val="none" w:sz="0" w:space="0" w:color="auto"/>
        <w:left w:val="none" w:sz="0" w:space="0" w:color="auto"/>
        <w:bottom w:val="none" w:sz="0" w:space="0" w:color="auto"/>
        <w:right w:val="none" w:sz="0" w:space="0" w:color="auto"/>
      </w:divBdr>
    </w:div>
    <w:div w:id="1615356920">
      <w:bodyDiv w:val="1"/>
      <w:marLeft w:val="0"/>
      <w:marRight w:val="0"/>
      <w:marTop w:val="0"/>
      <w:marBottom w:val="0"/>
      <w:divBdr>
        <w:top w:val="none" w:sz="0" w:space="0" w:color="auto"/>
        <w:left w:val="none" w:sz="0" w:space="0" w:color="auto"/>
        <w:bottom w:val="none" w:sz="0" w:space="0" w:color="auto"/>
        <w:right w:val="none" w:sz="0" w:space="0" w:color="auto"/>
      </w:divBdr>
    </w:div>
    <w:div w:id="1752385030">
      <w:bodyDiv w:val="1"/>
      <w:marLeft w:val="0"/>
      <w:marRight w:val="0"/>
      <w:marTop w:val="0"/>
      <w:marBottom w:val="0"/>
      <w:divBdr>
        <w:top w:val="none" w:sz="0" w:space="0" w:color="auto"/>
        <w:left w:val="none" w:sz="0" w:space="0" w:color="auto"/>
        <w:bottom w:val="none" w:sz="0" w:space="0" w:color="auto"/>
        <w:right w:val="none" w:sz="0" w:space="0" w:color="auto"/>
      </w:divBdr>
    </w:div>
    <w:div w:id="1818647862">
      <w:bodyDiv w:val="1"/>
      <w:marLeft w:val="0"/>
      <w:marRight w:val="0"/>
      <w:marTop w:val="0"/>
      <w:marBottom w:val="0"/>
      <w:divBdr>
        <w:top w:val="none" w:sz="0" w:space="0" w:color="auto"/>
        <w:left w:val="none" w:sz="0" w:space="0" w:color="auto"/>
        <w:bottom w:val="none" w:sz="0" w:space="0" w:color="auto"/>
        <w:right w:val="none" w:sz="0" w:space="0" w:color="auto"/>
      </w:divBdr>
    </w:div>
    <w:div w:id="1891770564">
      <w:bodyDiv w:val="1"/>
      <w:marLeft w:val="0"/>
      <w:marRight w:val="0"/>
      <w:marTop w:val="0"/>
      <w:marBottom w:val="0"/>
      <w:divBdr>
        <w:top w:val="none" w:sz="0" w:space="0" w:color="auto"/>
        <w:left w:val="none" w:sz="0" w:space="0" w:color="auto"/>
        <w:bottom w:val="none" w:sz="0" w:space="0" w:color="auto"/>
        <w:right w:val="none" w:sz="0" w:space="0" w:color="auto"/>
      </w:divBdr>
    </w:div>
    <w:div w:id="1961959649">
      <w:bodyDiv w:val="1"/>
      <w:marLeft w:val="0"/>
      <w:marRight w:val="0"/>
      <w:marTop w:val="0"/>
      <w:marBottom w:val="0"/>
      <w:divBdr>
        <w:top w:val="none" w:sz="0" w:space="0" w:color="auto"/>
        <w:left w:val="none" w:sz="0" w:space="0" w:color="auto"/>
        <w:bottom w:val="none" w:sz="0" w:space="0" w:color="auto"/>
        <w:right w:val="none" w:sz="0" w:space="0" w:color="auto"/>
      </w:divBdr>
    </w:div>
    <w:div w:id="2025980887">
      <w:bodyDiv w:val="1"/>
      <w:marLeft w:val="0"/>
      <w:marRight w:val="0"/>
      <w:marTop w:val="0"/>
      <w:marBottom w:val="0"/>
      <w:divBdr>
        <w:top w:val="none" w:sz="0" w:space="0" w:color="auto"/>
        <w:left w:val="none" w:sz="0" w:space="0" w:color="auto"/>
        <w:bottom w:val="none" w:sz="0" w:space="0" w:color="auto"/>
        <w:right w:val="none" w:sz="0" w:space="0" w:color="auto"/>
      </w:divBdr>
    </w:div>
    <w:div w:id="2094273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tiff"/><Relationship Id="rId18" Type="http://schemas.openxmlformats.org/officeDocument/2006/relationships/image" Target="media/image12.jpeg"/><Relationship Id="rId26" Type="http://schemas.openxmlformats.org/officeDocument/2006/relationships/image" Target="media/image20.jpeg"/><Relationship Id="rId21" Type="http://schemas.openxmlformats.org/officeDocument/2006/relationships/image" Target="media/image15.jpeg"/><Relationship Id="rId34" Type="http://schemas.openxmlformats.org/officeDocument/2006/relationships/header" Target="header2.xml"/><Relationship Id="rId7" Type="http://schemas.openxmlformats.org/officeDocument/2006/relationships/image" Target="media/image1.tiff"/><Relationship Id="rId12" Type="http://schemas.openxmlformats.org/officeDocument/2006/relationships/image" Target="media/image6.jpeg"/><Relationship Id="rId17" Type="http://schemas.openxmlformats.org/officeDocument/2006/relationships/image" Target="media/image11.tiff"/><Relationship Id="rId25" Type="http://schemas.openxmlformats.org/officeDocument/2006/relationships/image" Target="media/image19.jpeg"/><Relationship Id="rId33" Type="http://schemas.openxmlformats.org/officeDocument/2006/relationships/header" Target="header1.xm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tiff"/><Relationship Id="rId29" Type="http://schemas.openxmlformats.org/officeDocument/2006/relationships/image" Target="media/image23.jpe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image" Target="media/image26.jpe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tiff"/><Relationship Id="rId28" Type="http://schemas.openxmlformats.org/officeDocument/2006/relationships/image" Target="media/image22.jpeg"/><Relationship Id="rId36" Type="http://schemas.openxmlformats.org/officeDocument/2006/relationships/footer" Target="footer2.xml"/><Relationship Id="rId10" Type="http://schemas.openxmlformats.org/officeDocument/2006/relationships/image" Target="media/image4.tiff"/><Relationship Id="rId19" Type="http://schemas.openxmlformats.org/officeDocument/2006/relationships/image" Target="media/image13.jpeg"/><Relationship Id="rId31" Type="http://schemas.openxmlformats.org/officeDocument/2006/relationships/image" Target="media/image25.jpeg"/><Relationship Id="rId4" Type="http://schemas.openxmlformats.org/officeDocument/2006/relationships/webSettings" Target="webSettings.xml"/><Relationship Id="rId9" Type="http://schemas.openxmlformats.org/officeDocument/2006/relationships/image" Target="media/image3.tiff"/><Relationship Id="rId14" Type="http://schemas.openxmlformats.org/officeDocument/2006/relationships/image" Target="media/image8.tiff"/><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jpeg"/><Relationship Id="rId35" Type="http://schemas.openxmlformats.org/officeDocument/2006/relationships/footer" Target="footer1.xml"/><Relationship Id="rId8" Type="http://schemas.openxmlformats.org/officeDocument/2006/relationships/image" Target="media/image2.tiff"/><Relationship Id="rId3" Type="http://schemas.openxmlformats.org/officeDocument/2006/relationships/settings" Target="settings.xml"/></Relationships>
</file>

<file path=word/_rels/footnotes.xml.rels><?xml version="1.0" encoding="UTF-8" standalone="yes"?>
<Relationships xmlns="http://schemas.openxmlformats.org/package/2006/relationships"><Relationship Id="rId1" Type="http://schemas.openxmlformats.org/officeDocument/2006/relationships/hyperlink" Target="https://artefacts.mom.fr/es/result.php?id=DEJ-3001&amp;find=Martinez&amp;pagenum=1&amp;affmode=vign"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1A5C58-6517-4F83-B5E2-4A9F362614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5032</TotalTime>
  <Pages>11</Pages>
  <Words>3069</Words>
  <Characters>16880</Characters>
  <Application>Microsoft Office Word</Application>
  <DocSecurity>0</DocSecurity>
  <Lines>140</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19910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German</dc:creator>
  <cp:lastModifiedBy>German</cp:lastModifiedBy>
  <cp:revision>262</cp:revision>
  <cp:lastPrinted>2022-07-29T10:01:00Z</cp:lastPrinted>
  <dcterms:created xsi:type="dcterms:W3CDTF">2014-03-28T12:16:00Z</dcterms:created>
  <dcterms:modified xsi:type="dcterms:W3CDTF">2022-11-04T17:44:00Z</dcterms:modified>
</cp:coreProperties>
</file>