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2675" w:rsidRPr="0098109B" w:rsidRDefault="003C431D" w:rsidP="00212675">
      <w:pPr>
        <w:spacing w:after="0" w:line="240" w:lineRule="auto"/>
        <w:rPr>
          <w:rFonts w:ascii="Times New Roman" w:hAnsi="Times New Roman" w:cs="Times New Roman"/>
          <w:b/>
          <w:smallCaps/>
          <w:sz w:val="24"/>
          <w:szCs w:val="24"/>
          <w:lang w:val="pt-PT"/>
        </w:rPr>
      </w:pPr>
      <w:r w:rsidRPr="0098109B">
        <w:rPr>
          <w:rFonts w:ascii="Times New Roman" w:hAnsi="Times New Roman" w:cs="Times New Roman"/>
          <w:b/>
          <w:sz w:val="24"/>
          <w:szCs w:val="24"/>
          <w:lang w:val="pt-PT"/>
        </w:rPr>
        <w:t>E.IX</w:t>
      </w:r>
      <w:r w:rsidR="00212675" w:rsidRPr="0098109B">
        <w:rPr>
          <w:rFonts w:ascii="Times New Roman" w:hAnsi="Times New Roman" w:cs="Times New Roman"/>
          <w:b/>
          <w:sz w:val="24"/>
          <w:szCs w:val="24"/>
          <w:lang w:val="pt-PT"/>
        </w:rPr>
        <w:t xml:space="preserve"> – </w:t>
      </w:r>
      <w:r w:rsidR="00212675" w:rsidRPr="0098109B">
        <w:rPr>
          <w:rFonts w:ascii="Times New Roman" w:hAnsi="Times New Roman" w:cs="Times New Roman"/>
          <w:b/>
          <w:smallCaps/>
          <w:sz w:val="24"/>
          <w:szCs w:val="24"/>
          <w:lang w:val="pt-PT"/>
        </w:rPr>
        <w:t xml:space="preserve">Elementos musicales </w:t>
      </w:r>
    </w:p>
    <w:p w:rsidR="002B16E5" w:rsidRDefault="002B16E5" w:rsidP="00212675">
      <w:pPr>
        <w:spacing w:after="0" w:line="240" w:lineRule="auto"/>
        <w:rPr>
          <w:rFonts w:ascii="Times New Roman" w:hAnsi="Times New Roman" w:cs="Times New Roman"/>
          <w:smallCaps/>
          <w:sz w:val="24"/>
          <w:szCs w:val="24"/>
          <w:lang w:val="pt-PT"/>
        </w:rPr>
      </w:pPr>
    </w:p>
    <w:p w:rsidR="002B16E5" w:rsidRPr="000A3F30" w:rsidRDefault="0098109B" w:rsidP="002B16E5">
      <w:pPr>
        <w:spacing w:after="0" w:line="240" w:lineRule="auto"/>
        <w:rPr>
          <w:rFonts w:ascii="Times New Roman" w:hAnsi="Times New Roman" w:cs="Times New Roman"/>
          <w:b/>
          <w:u w:val="single"/>
          <w:lang w:val="pt-PT"/>
        </w:rPr>
      </w:pPr>
      <w:r w:rsidRPr="000A3F30">
        <w:rPr>
          <w:rFonts w:ascii="Times New Roman" w:hAnsi="Times New Roman" w:cs="Times New Roman"/>
          <w:b/>
          <w:lang w:val="pt-PT"/>
        </w:rPr>
        <w:t>▪ E.IX.</w:t>
      </w:r>
      <w:r w:rsidR="002B16E5" w:rsidRPr="000A3F30">
        <w:rPr>
          <w:rFonts w:ascii="Times New Roman" w:hAnsi="Times New Roman" w:cs="Times New Roman"/>
          <w:b/>
          <w:lang w:val="pt-PT"/>
        </w:rPr>
        <w:t xml:space="preserve">1 – </w:t>
      </w:r>
      <w:r w:rsidR="002B16E5" w:rsidRPr="000A3F30">
        <w:rPr>
          <w:rFonts w:ascii="Times New Roman" w:hAnsi="Times New Roman" w:cs="Times New Roman"/>
          <w:b/>
          <w:u w:val="single"/>
          <w:lang w:val="pt-PT"/>
        </w:rPr>
        <w:t>Silbato</w:t>
      </w:r>
    </w:p>
    <w:p w:rsidR="00741D40" w:rsidRDefault="00741D40" w:rsidP="002B16E5">
      <w:pPr>
        <w:spacing w:after="0" w:line="240" w:lineRule="auto"/>
        <w:rPr>
          <w:rFonts w:ascii="Times New Roman" w:hAnsi="Times New Roman" w:cs="Times New Roman"/>
          <w:sz w:val="24"/>
          <w:szCs w:val="24"/>
          <w:u w:val="single"/>
          <w:lang w:val="pt-PT"/>
        </w:rPr>
      </w:pPr>
    </w:p>
    <w:tbl>
      <w:tblPr>
        <w:tblStyle w:val="Tablaconcuadrcula"/>
        <w:tblW w:w="0" w:type="auto"/>
        <w:tblLayout w:type="fixed"/>
        <w:tblLook w:val="04A0" w:firstRow="1" w:lastRow="0" w:firstColumn="1" w:lastColumn="0" w:noHBand="0" w:noVBand="1"/>
      </w:tblPr>
      <w:tblGrid>
        <w:gridCol w:w="2093"/>
      </w:tblGrid>
      <w:tr w:rsidR="00CD7A75" w:rsidRPr="00132694" w:rsidTr="00081EFE">
        <w:trPr>
          <w:trHeight w:val="2704"/>
        </w:trPr>
        <w:tc>
          <w:tcPr>
            <w:tcW w:w="2093" w:type="dxa"/>
            <w:tcBorders>
              <w:top w:val="single" w:sz="4" w:space="0" w:color="auto"/>
              <w:left w:val="single" w:sz="4" w:space="0" w:color="auto"/>
              <w:bottom w:val="single" w:sz="4" w:space="0" w:color="auto"/>
              <w:right w:val="single" w:sz="4" w:space="0" w:color="auto"/>
            </w:tcBorders>
          </w:tcPr>
          <w:p w:rsidR="00CD7A75" w:rsidRPr="00132694" w:rsidRDefault="00CD7A75" w:rsidP="003B06E2">
            <w:pP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132694">
              <w:rPr>
                <w:rFonts w:ascii="Times New Roman" w:hAnsi="Times New Roman" w:cs="Times New Roman"/>
                <w:noProof/>
                <w:lang w:eastAsia="es-ES"/>
              </w:rPr>
              <w:drawing>
                <wp:inline distT="0" distB="0" distL="0" distR="0" wp14:anchorId="67A6633A" wp14:editId="75398607">
                  <wp:extent cx="272742" cy="1400175"/>
                  <wp:effectExtent l="0" t="0" r="0" b="0"/>
                  <wp:docPr id="11" name="Imagen 11" descr="F:\HUESO ROMANO (22-7-16)\HUESO TRABAJADO EPOCA ROMANA\en fongo negro\50 -  Tipo E.IX - Elementos musicales\E.IX.1 - Silbato\almacenes aMNAR (114)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50 -  Tipo E.IX - Elementos musicales\E.IX.1 - Silbato\almacenes aMNAR (114) copie12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80557" cy="1440297"/>
                          </a:xfrm>
                          <a:prstGeom prst="rect">
                            <a:avLst/>
                          </a:prstGeom>
                          <a:noFill/>
                          <a:ln>
                            <a:noFill/>
                          </a:ln>
                        </pic:spPr>
                      </pic:pic>
                    </a:graphicData>
                  </a:graphic>
                </wp:inline>
              </w:drawing>
            </w:r>
            <w:r w:rsidRPr="00132694">
              <w:rPr>
                <w:rFonts w:ascii="Times New Roman" w:hAnsi="Times New Roman" w:cs="Times New Roman"/>
                <w:noProof/>
                <w:lang w:eastAsia="es-ES"/>
              </w:rPr>
              <w:t xml:space="preserve">    </w:t>
            </w:r>
            <w:r w:rsidRPr="00132694">
              <w:rPr>
                <w:rFonts w:ascii="Times New Roman" w:hAnsi="Times New Roman" w:cs="Times New Roman"/>
                <w:noProof/>
                <w:lang w:eastAsia="es-ES"/>
              </w:rPr>
              <w:drawing>
                <wp:inline distT="0" distB="0" distL="0" distR="0" wp14:anchorId="3AD7B234" wp14:editId="7FDC51E0">
                  <wp:extent cx="525474" cy="1390650"/>
                  <wp:effectExtent l="0" t="0" r="8255" b="0"/>
                  <wp:docPr id="12" name="Imagen 12" descr="F:\HUESO ROMANO (22-7-16)\HUESO TRABAJADO EPOCA ROMANA\en fongo negro\50 -  Tipo E.IX - Elementos musicales\E.IX.1 - Silbato\silbat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50 -  Tipo E.IX - Elementos musicales\E.IX.1 - Silbato\silbato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003" cy="1450273"/>
                          </a:xfrm>
                          <a:prstGeom prst="rect">
                            <a:avLst/>
                          </a:prstGeom>
                          <a:noFill/>
                          <a:ln>
                            <a:noFill/>
                          </a:ln>
                        </pic:spPr>
                      </pic:pic>
                    </a:graphicData>
                  </a:graphic>
                </wp:inline>
              </w:drawing>
            </w:r>
            <w:r w:rsidRPr="00132694">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p w:rsidR="00CD7A75" w:rsidRPr="00132694" w:rsidRDefault="00CD7A75" w:rsidP="002776F6">
            <w:pPr>
              <w:jc w:val="center"/>
              <w:rPr>
                <w:rFonts w:ascii="Times New Roman" w:hAnsi="Times New Roman" w:cs="Times New Roman"/>
                <w:i/>
              </w:rPr>
            </w:pPr>
            <w:r w:rsidRPr="00132694">
              <w:rPr>
                <w:rFonts w:ascii="Times New Roman" w:hAnsi="Times New Roman" w:cs="Times New Roman"/>
                <w:i/>
              </w:rPr>
              <w:t>A</w:t>
            </w:r>
            <w:r w:rsidR="004B03FC">
              <w:rPr>
                <w:rFonts w:ascii="Times New Roman" w:hAnsi="Times New Roman" w:cs="Times New Roman"/>
                <w:i/>
              </w:rPr>
              <w:t>v</w:t>
            </w:r>
            <w:r w:rsidRPr="00132694">
              <w:rPr>
                <w:rFonts w:ascii="Times New Roman" w:hAnsi="Times New Roman" w:cs="Times New Roman"/>
                <w:i/>
              </w:rPr>
              <w:t>g</w:t>
            </w:r>
            <w:r w:rsidR="004B03FC">
              <w:rPr>
                <w:rFonts w:ascii="Times New Roman" w:hAnsi="Times New Roman" w:cs="Times New Roman"/>
                <w:i/>
              </w:rPr>
              <w:t>v</w:t>
            </w:r>
            <w:r w:rsidRPr="00132694">
              <w:rPr>
                <w:rFonts w:ascii="Times New Roman" w:hAnsi="Times New Roman" w:cs="Times New Roman"/>
                <w:i/>
              </w:rPr>
              <w:t>sta Emerita</w:t>
            </w:r>
          </w:p>
          <w:p w:rsidR="00CD7A75" w:rsidRPr="00132694" w:rsidRDefault="00CD7A75" w:rsidP="002B16E5">
            <w:pPr>
              <w:jc w:val="center"/>
              <w:rPr>
                <w:rFonts w:ascii="Times New Roman" w:hAnsi="Times New Roman" w:cs="Times New Roman"/>
              </w:rPr>
            </w:pPr>
            <w:r w:rsidRPr="00132694">
              <w:rPr>
                <w:rFonts w:ascii="Times New Roman" w:hAnsi="Times New Roman" w:cs="Times New Roman"/>
              </w:rPr>
              <w:t>(MNAR Mérida)</w:t>
            </w:r>
          </w:p>
        </w:tc>
      </w:tr>
    </w:tbl>
    <w:p w:rsidR="00741D40" w:rsidRDefault="00741D40" w:rsidP="003323A0">
      <w:pPr>
        <w:spacing w:after="0" w:line="240" w:lineRule="auto"/>
        <w:jc w:val="both"/>
        <w:rPr>
          <w:rFonts w:ascii="Times New Roman" w:hAnsi="Times New Roman" w:cs="Times New Roman"/>
          <w:b/>
        </w:rPr>
      </w:pPr>
    </w:p>
    <w:p w:rsidR="002B16E5" w:rsidRPr="000A3F30" w:rsidRDefault="002B16E5" w:rsidP="000A3F30">
      <w:pPr>
        <w:spacing w:after="0" w:line="240" w:lineRule="auto"/>
        <w:jc w:val="both"/>
        <w:rPr>
          <w:rFonts w:ascii="Times New Roman" w:hAnsi="Times New Roman" w:cs="Times New Roman"/>
        </w:rPr>
      </w:pPr>
      <w:r w:rsidRPr="000A3F30">
        <w:rPr>
          <w:rFonts w:ascii="Times New Roman" w:hAnsi="Times New Roman" w:cs="Times New Roman"/>
          <w:b/>
        </w:rPr>
        <w:t>Características</w:t>
      </w:r>
      <w:r w:rsidRPr="000A3F30">
        <w:rPr>
          <w:rFonts w:ascii="Times New Roman" w:hAnsi="Times New Roman" w:cs="Times New Roman"/>
        </w:rPr>
        <w:t>:</w:t>
      </w:r>
      <w:r w:rsidR="001E638C" w:rsidRPr="000A3F30">
        <w:rPr>
          <w:rFonts w:ascii="Times New Roman" w:hAnsi="Times New Roman" w:cs="Times New Roman"/>
        </w:rPr>
        <w:t xml:space="preserve"> Hueso largo de un animal en el q</w:t>
      </w:r>
      <w:r w:rsidR="00FB0CF2" w:rsidRPr="000A3F30">
        <w:rPr>
          <w:rFonts w:ascii="Times New Roman" w:hAnsi="Times New Roman" w:cs="Times New Roman"/>
        </w:rPr>
        <w:t>ue las extremidades se cortaron c</w:t>
      </w:r>
      <w:r w:rsidR="001E638C" w:rsidRPr="000A3F30">
        <w:rPr>
          <w:rFonts w:ascii="Times New Roman" w:hAnsi="Times New Roman" w:cs="Times New Roman"/>
        </w:rPr>
        <w:t>u</w:t>
      </w:r>
      <w:r w:rsidR="00FB0CF2" w:rsidRPr="000A3F30">
        <w:rPr>
          <w:rFonts w:ascii="Times New Roman" w:hAnsi="Times New Roman" w:cs="Times New Roman"/>
        </w:rPr>
        <w:t>i</w:t>
      </w:r>
      <w:r w:rsidR="001E638C" w:rsidRPr="000A3F30">
        <w:rPr>
          <w:rFonts w:ascii="Times New Roman" w:hAnsi="Times New Roman" w:cs="Times New Roman"/>
        </w:rPr>
        <w:t xml:space="preserve">dadosamente. </w:t>
      </w:r>
      <w:r w:rsidR="00FB0CF2" w:rsidRPr="000A3F30">
        <w:rPr>
          <w:rFonts w:ascii="Times New Roman" w:hAnsi="Times New Roman" w:cs="Times New Roman"/>
        </w:rPr>
        <w:t xml:space="preserve">La superficie exterior está </w:t>
      </w:r>
      <w:r w:rsidR="007D1D1E" w:rsidRPr="000A3F30">
        <w:rPr>
          <w:rFonts w:ascii="Times New Roman" w:hAnsi="Times New Roman" w:cs="Times New Roman"/>
        </w:rPr>
        <w:t>más o menos</w:t>
      </w:r>
      <w:r w:rsidR="00FB0CF2" w:rsidRPr="000A3F30">
        <w:rPr>
          <w:rFonts w:ascii="Times New Roman" w:hAnsi="Times New Roman" w:cs="Times New Roman"/>
        </w:rPr>
        <w:t xml:space="preserve"> pulida. Una pequeña perforación oval se realizó en el medio de la zona larga. A veces, este agujero se amplía con cortes de cuchillo o cincel. Como afirma Schenk</w:t>
      </w:r>
      <w:r w:rsidR="00FB0CF2" w:rsidRPr="000A3F30">
        <w:rPr>
          <w:rStyle w:val="Refdenotaalpie"/>
          <w:rFonts w:ascii="Times New Roman" w:hAnsi="Times New Roman" w:cs="Times New Roman"/>
        </w:rPr>
        <w:footnoteReference w:id="1"/>
      </w:r>
      <w:r w:rsidR="00FB0CF2" w:rsidRPr="000A3F30">
        <w:rPr>
          <w:rFonts w:ascii="Times New Roman" w:hAnsi="Times New Roman" w:cs="Times New Roman"/>
        </w:rPr>
        <w:t>, “los silbato se hacen en huesos de aves (cigüeña, grulla o ganso) y perro”.</w:t>
      </w:r>
    </w:p>
    <w:p w:rsidR="002B16E5" w:rsidRPr="000A3F30" w:rsidRDefault="002B16E5" w:rsidP="000A3F30">
      <w:pPr>
        <w:spacing w:after="0" w:line="240" w:lineRule="auto"/>
        <w:jc w:val="both"/>
        <w:rPr>
          <w:rFonts w:ascii="Times New Roman" w:hAnsi="Times New Roman" w:cs="Times New Roman"/>
          <w:lang w:eastAsia="es-ES"/>
        </w:rPr>
      </w:pPr>
      <w:r w:rsidRPr="000A3F30">
        <w:rPr>
          <w:rFonts w:ascii="Times New Roman" w:hAnsi="Times New Roman" w:cs="Times New Roman"/>
          <w:b/>
        </w:rPr>
        <w:t xml:space="preserve">Área de hallazgos en </w:t>
      </w:r>
      <w:r w:rsidRPr="000A3F30">
        <w:rPr>
          <w:rFonts w:ascii="Times New Roman" w:hAnsi="Times New Roman" w:cs="Times New Roman"/>
          <w:b/>
          <w:i/>
        </w:rPr>
        <w:t>Hispania</w:t>
      </w:r>
      <w:r w:rsidRPr="000A3F30">
        <w:rPr>
          <w:rFonts w:ascii="Times New Roman" w:hAnsi="Times New Roman" w:cs="Times New Roman"/>
          <w:b/>
        </w:rPr>
        <w:t xml:space="preserve">: </w:t>
      </w:r>
      <w:r w:rsidR="004B03FC" w:rsidRPr="000A3F30">
        <w:rPr>
          <w:rFonts w:ascii="Times New Roman" w:hAnsi="Times New Roman" w:cs="Times New Roman"/>
          <w:i/>
        </w:rPr>
        <w:t>Avgvsta</w:t>
      </w:r>
      <w:r w:rsidRPr="000A3F30">
        <w:rPr>
          <w:rFonts w:ascii="Times New Roman" w:hAnsi="Times New Roman" w:cs="Times New Roman"/>
          <w:i/>
        </w:rPr>
        <w:t xml:space="preserve"> Emerita</w:t>
      </w:r>
      <w:r w:rsidRPr="000A3F30">
        <w:rPr>
          <w:rFonts w:ascii="Times New Roman" w:hAnsi="Times New Roman" w:cs="Times New Roman"/>
        </w:rPr>
        <w:t xml:space="preserve"> (Mérida)</w:t>
      </w:r>
      <w:r w:rsidR="00B60F82" w:rsidRPr="000A3F30">
        <w:rPr>
          <w:rFonts w:ascii="Times New Roman" w:hAnsi="Times New Roman" w:cs="Times New Roman"/>
        </w:rPr>
        <w:t xml:space="preserve">, </w:t>
      </w:r>
      <w:r w:rsidR="000162D6" w:rsidRPr="000A3F30">
        <w:rPr>
          <w:rFonts w:ascii="Times New Roman" w:hAnsi="Times New Roman" w:cs="Times New Roman"/>
        </w:rPr>
        <w:t>Els Antigons (Reus, Tarragona)</w:t>
      </w:r>
      <w:r w:rsidR="000162D6" w:rsidRPr="000A3F30">
        <w:rPr>
          <w:rStyle w:val="Refdenotaalpie"/>
          <w:rFonts w:ascii="Times New Roman" w:hAnsi="Times New Roman" w:cs="Times New Roman"/>
        </w:rPr>
        <w:footnoteReference w:id="2"/>
      </w:r>
      <w:r w:rsidR="000A3F30">
        <w:rPr>
          <w:rFonts w:ascii="Times New Roman" w:hAnsi="Times New Roman" w:cs="Times New Roman"/>
          <w:lang w:eastAsia="es-ES"/>
        </w:rPr>
        <w:t>.</w:t>
      </w:r>
    </w:p>
    <w:p w:rsidR="002B16E5" w:rsidRPr="000A3F30" w:rsidRDefault="002B16E5" w:rsidP="000A3F30">
      <w:pPr>
        <w:spacing w:after="0" w:line="240" w:lineRule="auto"/>
        <w:jc w:val="both"/>
        <w:rPr>
          <w:rFonts w:ascii="Times New Roman" w:hAnsi="Times New Roman" w:cs="Times New Roman"/>
          <w:lang w:eastAsia="es-ES"/>
        </w:rPr>
      </w:pPr>
      <w:r w:rsidRPr="000A3F30">
        <w:rPr>
          <w:rFonts w:ascii="Times New Roman" w:hAnsi="Times New Roman" w:cs="Times New Roman"/>
          <w:b/>
        </w:rPr>
        <w:t>Área de dispersión:</w:t>
      </w:r>
      <w:r w:rsidR="005C3D33" w:rsidRPr="000A3F30">
        <w:rPr>
          <w:rFonts w:ascii="Times New Roman" w:hAnsi="Times New Roman" w:cs="Times New Roman"/>
        </w:rPr>
        <w:t xml:space="preserve"> Museo de Nápoles (Italia)</w:t>
      </w:r>
      <w:r w:rsidR="005C3D33" w:rsidRPr="000A3F30">
        <w:rPr>
          <w:rStyle w:val="Refdenotaalpie"/>
          <w:rFonts w:ascii="Times New Roman" w:hAnsi="Times New Roman" w:cs="Times New Roman"/>
        </w:rPr>
        <w:footnoteReference w:id="3"/>
      </w:r>
      <w:r w:rsidR="00E2728B" w:rsidRPr="000A3F30">
        <w:rPr>
          <w:rFonts w:ascii="Times New Roman" w:hAnsi="Times New Roman" w:cs="Times New Roman"/>
          <w:lang w:eastAsia="es-ES"/>
        </w:rPr>
        <w:t xml:space="preserve">, </w:t>
      </w:r>
      <w:r w:rsidR="00E2728B" w:rsidRPr="000A3F30">
        <w:rPr>
          <w:rFonts w:ascii="Times New Roman" w:hAnsi="Times New Roman" w:cs="Times New Roman"/>
          <w:i/>
        </w:rPr>
        <w:t>Aventicvm,</w:t>
      </w:r>
      <w:r w:rsidR="00E2728B" w:rsidRPr="000A3F30">
        <w:rPr>
          <w:rFonts w:ascii="Times New Roman" w:hAnsi="Times New Roman" w:cs="Times New Roman"/>
        </w:rPr>
        <w:t xml:space="preserve"> (Avenches, Suiza)</w:t>
      </w:r>
      <w:r w:rsidR="00E2728B" w:rsidRPr="000A3F30">
        <w:rPr>
          <w:rStyle w:val="Refdenotaalpie"/>
          <w:rFonts w:ascii="Times New Roman" w:hAnsi="Times New Roman" w:cs="Times New Roman"/>
        </w:rPr>
        <w:footnoteReference w:id="4"/>
      </w:r>
      <w:r w:rsidR="00E2728B" w:rsidRPr="000A3F30">
        <w:rPr>
          <w:rFonts w:ascii="Times New Roman" w:hAnsi="Times New Roman" w:cs="Times New Roman"/>
        </w:rPr>
        <w:t xml:space="preserve">, </w:t>
      </w:r>
      <w:r w:rsidR="001B6ED1" w:rsidRPr="000A3F30">
        <w:rPr>
          <w:rFonts w:ascii="Times New Roman" w:hAnsi="Times New Roman" w:cs="Times New Roman"/>
          <w:i/>
        </w:rPr>
        <w:t xml:space="preserve">Avgvsta Ravrica </w:t>
      </w:r>
      <w:r w:rsidR="001B6ED1" w:rsidRPr="000A3F30">
        <w:rPr>
          <w:rFonts w:ascii="Times New Roman" w:hAnsi="Times New Roman" w:cs="Times New Roman"/>
        </w:rPr>
        <w:t>(Augst, Suiza)</w:t>
      </w:r>
      <w:r w:rsidR="001E638C" w:rsidRPr="000A3F30">
        <w:rPr>
          <w:rStyle w:val="Refdenotaalpie"/>
          <w:rFonts w:ascii="Times New Roman" w:hAnsi="Times New Roman" w:cs="Times New Roman"/>
        </w:rPr>
        <w:footnoteReference w:id="5"/>
      </w:r>
      <w:r w:rsidR="0048530E" w:rsidRPr="000A3F30">
        <w:rPr>
          <w:rFonts w:ascii="Times New Roman" w:hAnsi="Times New Roman" w:cs="Times New Roman"/>
        </w:rPr>
        <w:t xml:space="preserve">, </w:t>
      </w:r>
      <w:r w:rsidR="0048530E" w:rsidRPr="000A3F30">
        <w:rPr>
          <w:rFonts w:ascii="Times New Roman" w:hAnsi="Times New Roman" w:cs="Times New Roman"/>
          <w:i/>
        </w:rPr>
        <w:t>Brigetio</w:t>
      </w:r>
      <w:r w:rsidR="0048530E" w:rsidRPr="000A3F30">
        <w:rPr>
          <w:rFonts w:ascii="Times New Roman" w:hAnsi="Times New Roman" w:cs="Times New Roman"/>
        </w:rPr>
        <w:t xml:space="preserve"> (Szőny, Hungría)</w:t>
      </w:r>
      <w:r w:rsidR="0048530E" w:rsidRPr="000A3F30">
        <w:rPr>
          <w:rStyle w:val="Refdenotaalpie"/>
          <w:rFonts w:ascii="Times New Roman" w:hAnsi="Times New Roman" w:cs="Times New Roman"/>
        </w:rPr>
        <w:footnoteReference w:id="6"/>
      </w:r>
      <w:r w:rsidR="00D22FC7" w:rsidRPr="000A3F30">
        <w:rPr>
          <w:rFonts w:ascii="Times New Roman" w:hAnsi="Times New Roman" w:cs="Times New Roman"/>
        </w:rPr>
        <w:t>, Iža (Eslovaquia)</w:t>
      </w:r>
      <w:r w:rsidR="00D22FC7" w:rsidRPr="000A3F30">
        <w:rPr>
          <w:rStyle w:val="Refdenotaalpie"/>
          <w:rFonts w:ascii="Times New Roman" w:hAnsi="Times New Roman" w:cs="Times New Roman"/>
        </w:rPr>
        <w:footnoteReference w:id="7"/>
      </w:r>
      <w:r w:rsidR="00D27C27" w:rsidRPr="000A3F30">
        <w:rPr>
          <w:rFonts w:ascii="Times New Roman" w:hAnsi="Times New Roman" w:cs="Times New Roman"/>
        </w:rPr>
        <w:t>. Similar en Eslavolles-Lurey (Marne, Francia)</w:t>
      </w:r>
      <w:r w:rsidR="00D27C27" w:rsidRPr="000A3F30">
        <w:rPr>
          <w:rStyle w:val="Refdenotaalpie"/>
          <w:rFonts w:ascii="Times New Roman" w:hAnsi="Times New Roman" w:cs="Times New Roman"/>
        </w:rPr>
        <w:footnoteReference w:id="8"/>
      </w:r>
      <w:r w:rsidR="00B72F77" w:rsidRPr="000A3F30">
        <w:rPr>
          <w:rFonts w:ascii="Times New Roman" w:hAnsi="Times New Roman" w:cs="Times New Roman"/>
        </w:rPr>
        <w:t>,</w:t>
      </w:r>
      <w:r w:rsidR="00884A0F">
        <w:rPr>
          <w:rFonts w:ascii="Times New Roman" w:hAnsi="Times New Roman" w:cs="Times New Roman"/>
          <w:lang w:eastAsia="es-ES"/>
        </w:rPr>
        <w:t xml:space="preserve"> </w:t>
      </w:r>
      <w:r w:rsidR="00B72F77" w:rsidRPr="000A3F30">
        <w:rPr>
          <w:rFonts w:ascii="Times New Roman" w:hAnsi="Times New Roman" w:cs="Times New Roman"/>
          <w:lang w:eastAsia="es-ES"/>
        </w:rPr>
        <w:t>Côte-d’Or</w:t>
      </w:r>
      <w:r w:rsidR="00884A0F">
        <w:rPr>
          <w:rFonts w:ascii="Times New Roman" w:hAnsi="Times New Roman" w:cs="Times New Roman"/>
          <w:lang w:eastAsia="es-ES"/>
        </w:rPr>
        <w:t xml:space="preserve"> (</w:t>
      </w:r>
      <w:r w:rsidR="00B72F77" w:rsidRPr="000A3F30">
        <w:rPr>
          <w:rFonts w:ascii="Times New Roman" w:hAnsi="Times New Roman" w:cs="Times New Roman"/>
          <w:lang w:eastAsia="es-ES"/>
        </w:rPr>
        <w:t>Francia)</w:t>
      </w:r>
      <w:r w:rsidR="00B72F77" w:rsidRPr="000A3F30">
        <w:rPr>
          <w:rStyle w:val="Refdenotaalpie"/>
          <w:rFonts w:ascii="Times New Roman" w:hAnsi="Times New Roman" w:cs="Times New Roman"/>
          <w:lang w:eastAsia="es-ES"/>
        </w:rPr>
        <w:footnoteReference w:id="9"/>
      </w:r>
      <w:r w:rsidR="0046666B" w:rsidRPr="000A3F30">
        <w:rPr>
          <w:rFonts w:ascii="Times New Roman" w:hAnsi="Times New Roman" w:cs="Times New Roman"/>
          <w:lang w:eastAsia="es-ES"/>
        </w:rPr>
        <w:t>.</w:t>
      </w:r>
      <w:r w:rsidR="00B72F77" w:rsidRPr="000A3F30">
        <w:rPr>
          <w:rFonts w:ascii="Times New Roman" w:hAnsi="Times New Roman" w:cs="Times New Roman"/>
          <w:lang w:eastAsia="es-ES"/>
        </w:rPr>
        <w:t xml:space="preserve"> </w:t>
      </w:r>
    </w:p>
    <w:p w:rsidR="002B16E5" w:rsidRPr="000A3F30" w:rsidRDefault="002B16E5" w:rsidP="000A3F30">
      <w:pPr>
        <w:spacing w:after="0" w:line="240" w:lineRule="auto"/>
        <w:jc w:val="both"/>
        <w:rPr>
          <w:rFonts w:ascii="Times New Roman" w:hAnsi="Times New Roman" w:cs="Times New Roman"/>
        </w:rPr>
      </w:pPr>
      <w:r w:rsidRPr="000A3F30">
        <w:rPr>
          <w:rFonts w:ascii="Times New Roman" w:hAnsi="Times New Roman" w:cs="Times New Roman"/>
          <w:b/>
        </w:rPr>
        <w:t>Cronología</w:t>
      </w:r>
      <w:r w:rsidRPr="000A3F30">
        <w:rPr>
          <w:rFonts w:ascii="Times New Roman" w:hAnsi="Times New Roman" w:cs="Times New Roman"/>
        </w:rPr>
        <w:t>:</w:t>
      </w:r>
      <w:r w:rsidR="006B77F9" w:rsidRPr="000A3F30">
        <w:rPr>
          <w:rFonts w:ascii="Times New Roman" w:hAnsi="Times New Roman" w:cs="Times New Roman"/>
        </w:rPr>
        <w:t xml:space="preserve"> Según Schenk, en Oberwinterthur provienen de contextos datados entre la 1ª mitad y el 3</w:t>
      </w:r>
      <w:r w:rsidR="006B77F9" w:rsidRPr="000A3F30">
        <w:rPr>
          <w:rFonts w:ascii="Times New Roman" w:hAnsi="Times New Roman" w:cs="Times New Roman"/>
          <w:vertAlign w:val="superscript"/>
        </w:rPr>
        <w:t>er</w:t>
      </w:r>
      <w:r w:rsidR="006B77F9" w:rsidRPr="000A3F30">
        <w:rPr>
          <w:rFonts w:ascii="Times New Roman" w:hAnsi="Times New Roman" w:cs="Times New Roman"/>
        </w:rPr>
        <w:t xml:space="preserve"> cuarto del siglo I d.C</w:t>
      </w:r>
      <w:r w:rsidR="00FB0CF2" w:rsidRPr="000A3F30">
        <w:rPr>
          <w:rFonts w:ascii="Times New Roman" w:hAnsi="Times New Roman" w:cs="Times New Roman"/>
        </w:rPr>
        <w:t>.</w:t>
      </w:r>
      <w:r w:rsidR="001E638C" w:rsidRPr="000A3F30">
        <w:rPr>
          <w:rStyle w:val="Refdenotaalpie"/>
          <w:rFonts w:ascii="Times New Roman" w:hAnsi="Times New Roman" w:cs="Times New Roman"/>
        </w:rPr>
        <w:footnoteReference w:id="10"/>
      </w:r>
      <w:r w:rsidR="006B77F9" w:rsidRPr="000A3F30">
        <w:rPr>
          <w:rFonts w:ascii="Times New Roman" w:hAnsi="Times New Roman" w:cs="Times New Roman"/>
        </w:rPr>
        <w:t>, mientras que Augst datan de finales del I</w:t>
      </w:r>
      <w:r w:rsidR="001B6ED1" w:rsidRPr="000A3F30">
        <w:rPr>
          <w:rFonts w:ascii="Times New Roman" w:hAnsi="Times New Roman" w:cs="Times New Roman"/>
        </w:rPr>
        <w:t xml:space="preserve"> – III d.C</w:t>
      </w:r>
      <w:r w:rsidR="00D647CA" w:rsidRPr="000A3F30">
        <w:rPr>
          <w:rStyle w:val="Refdenotaalpie"/>
          <w:rFonts w:ascii="Times New Roman" w:hAnsi="Times New Roman" w:cs="Times New Roman"/>
        </w:rPr>
        <w:footnoteReference w:id="11"/>
      </w:r>
      <w:r w:rsidR="001B6ED1" w:rsidRPr="000A3F30">
        <w:rPr>
          <w:rFonts w:ascii="Times New Roman" w:hAnsi="Times New Roman" w:cs="Times New Roman"/>
        </w:rPr>
        <w:t>.</w:t>
      </w:r>
    </w:p>
    <w:p w:rsidR="002B16E5" w:rsidRPr="000A3F30" w:rsidRDefault="002B16E5" w:rsidP="00212675">
      <w:pPr>
        <w:spacing w:after="0" w:line="240" w:lineRule="auto"/>
        <w:rPr>
          <w:rFonts w:ascii="Times New Roman" w:hAnsi="Times New Roman" w:cs="Times New Roman"/>
        </w:rPr>
      </w:pPr>
    </w:p>
    <w:p w:rsidR="00212675" w:rsidRPr="00132694" w:rsidRDefault="0098109B" w:rsidP="00212675">
      <w:pPr>
        <w:spacing w:after="0" w:line="240" w:lineRule="auto"/>
        <w:rPr>
          <w:rFonts w:ascii="Times New Roman" w:hAnsi="Times New Roman" w:cs="Times New Roman"/>
          <w:lang w:val="pt-PT"/>
        </w:rPr>
      </w:pPr>
      <w:r w:rsidRPr="00132694">
        <w:rPr>
          <w:rFonts w:ascii="Times New Roman" w:hAnsi="Times New Roman" w:cs="Times New Roman"/>
          <w:b/>
          <w:lang w:val="pt-PT"/>
        </w:rPr>
        <w:t>▪ E.IX.</w:t>
      </w:r>
      <w:r w:rsidR="002B16E5" w:rsidRPr="00132694">
        <w:rPr>
          <w:rFonts w:ascii="Times New Roman" w:hAnsi="Times New Roman" w:cs="Times New Roman"/>
          <w:b/>
          <w:lang w:val="pt-PT"/>
        </w:rPr>
        <w:t>2</w:t>
      </w:r>
      <w:r w:rsidR="00212675" w:rsidRPr="00132694">
        <w:rPr>
          <w:rFonts w:ascii="Times New Roman" w:hAnsi="Times New Roman" w:cs="Times New Roman"/>
          <w:b/>
          <w:lang w:val="pt-PT"/>
        </w:rPr>
        <w:t xml:space="preserve"> – </w:t>
      </w:r>
      <w:r w:rsidR="00212675" w:rsidRPr="00132694">
        <w:rPr>
          <w:rFonts w:ascii="Times New Roman" w:hAnsi="Times New Roman" w:cs="Times New Roman"/>
          <w:b/>
          <w:u w:val="single"/>
          <w:lang w:val="pt-PT"/>
        </w:rPr>
        <w:t>Flauta</w:t>
      </w:r>
      <w:r w:rsidR="00212675" w:rsidRPr="00132694">
        <w:rPr>
          <w:rFonts w:ascii="Times New Roman" w:hAnsi="Times New Roman" w:cs="Times New Roman"/>
          <w:b/>
          <w:lang w:val="pt-PT"/>
        </w:rPr>
        <w:t xml:space="preserve"> (</w:t>
      </w:r>
      <w:r w:rsidR="00212675" w:rsidRPr="00132694">
        <w:rPr>
          <w:rFonts w:ascii="Times New Roman" w:hAnsi="Times New Roman" w:cs="Times New Roman"/>
          <w:b/>
          <w:i/>
          <w:lang w:val="pt-PT"/>
        </w:rPr>
        <w:t>Fistula</w:t>
      </w:r>
      <w:r w:rsidR="00212675" w:rsidRPr="00132694">
        <w:rPr>
          <w:rFonts w:ascii="Times New Roman" w:hAnsi="Times New Roman" w:cs="Times New Roman"/>
          <w:b/>
          <w:lang w:val="pt-PT"/>
        </w:rPr>
        <w:t>)</w:t>
      </w:r>
    </w:p>
    <w:p w:rsidR="00212675" w:rsidRDefault="0098109B" w:rsidP="00212675">
      <w:pPr>
        <w:spacing w:after="0" w:line="240" w:lineRule="auto"/>
        <w:rPr>
          <w:rFonts w:ascii="Times New Roman" w:hAnsi="Times New Roman" w:cs="Times New Roman"/>
          <w:lang w:val="pt-PT"/>
        </w:rPr>
      </w:pPr>
      <w:r w:rsidRPr="00132694">
        <w:rPr>
          <w:rFonts w:ascii="Times New Roman" w:hAnsi="Times New Roman" w:cs="Times New Roman"/>
          <w:lang w:val="pt-PT"/>
        </w:rPr>
        <w:tab/>
        <w:t xml:space="preserve">• </w:t>
      </w:r>
      <w:r w:rsidRPr="00132694">
        <w:rPr>
          <w:rFonts w:ascii="Times New Roman" w:hAnsi="Times New Roman" w:cs="Times New Roman"/>
          <w:b/>
          <w:lang w:val="pt-PT"/>
        </w:rPr>
        <w:t>E.IX.2.</w:t>
      </w:r>
      <w:r w:rsidR="00212675" w:rsidRPr="00132694">
        <w:rPr>
          <w:rFonts w:ascii="Times New Roman" w:hAnsi="Times New Roman" w:cs="Times New Roman"/>
          <w:b/>
          <w:lang w:val="pt-PT"/>
        </w:rPr>
        <w:t>1 – Dos orificios</w:t>
      </w:r>
      <w:r w:rsidR="00212675" w:rsidRPr="00132694">
        <w:rPr>
          <w:rFonts w:ascii="Times New Roman" w:hAnsi="Times New Roman" w:cs="Times New Roman"/>
          <w:lang w:val="pt-PT"/>
        </w:rPr>
        <w:t>.</w:t>
      </w:r>
    </w:p>
    <w:p w:rsidR="00741D40" w:rsidRPr="00132694" w:rsidRDefault="00741D40" w:rsidP="00212675">
      <w:pPr>
        <w:spacing w:after="0" w:line="240" w:lineRule="auto"/>
        <w:rPr>
          <w:rFonts w:ascii="Times New Roman" w:hAnsi="Times New Roman" w:cs="Times New Roman"/>
          <w:lang w:val="pt-PT"/>
        </w:rPr>
      </w:pPr>
    </w:p>
    <w:tbl>
      <w:tblPr>
        <w:tblStyle w:val="Tablaconcuadrcula"/>
        <w:tblW w:w="4537" w:type="dxa"/>
        <w:tblInd w:w="108" w:type="dxa"/>
        <w:tblLook w:val="04A0" w:firstRow="1" w:lastRow="0" w:firstColumn="1" w:lastColumn="0" w:noHBand="0" w:noVBand="1"/>
      </w:tblPr>
      <w:tblGrid>
        <w:gridCol w:w="4537"/>
      </w:tblGrid>
      <w:tr w:rsidR="005E7507" w:rsidRPr="00132694" w:rsidTr="005E7507">
        <w:trPr>
          <w:trHeight w:val="1302"/>
        </w:trPr>
        <w:tc>
          <w:tcPr>
            <w:tcW w:w="4537" w:type="dxa"/>
            <w:tcBorders>
              <w:top w:val="single" w:sz="4" w:space="0" w:color="auto"/>
              <w:left w:val="single" w:sz="4" w:space="0" w:color="auto"/>
              <w:bottom w:val="single" w:sz="4" w:space="0" w:color="auto"/>
              <w:right w:val="single" w:sz="4" w:space="0" w:color="auto"/>
            </w:tcBorders>
          </w:tcPr>
          <w:p w:rsidR="005E7507" w:rsidRPr="00132694" w:rsidRDefault="005E7507" w:rsidP="004F2BA4">
            <w:pPr>
              <w:jc w:val="center"/>
              <w:rPr>
                <w:rFonts w:ascii="Times New Roman" w:hAnsi="Times New Roman" w:cs="Times New Roman"/>
                <w:noProof/>
                <w:lang w:eastAsia="es-ES"/>
              </w:rPr>
            </w:pPr>
            <w:r w:rsidRPr="00132694">
              <w:rPr>
                <w:rFonts w:ascii="Times New Roman" w:hAnsi="Times New Roman" w:cs="Times New Roman"/>
                <w:noProof/>
                <w:lang w:eastAsia="es-ES"/>
              </w:rPr>
              <w:drawing>
                <wp:inline distT="0" distB="0" distL="0" distR="0" wp14:anchorId="5C75A796" wp14:editId="28AB136A">
                  <wp:extent cx="838592" cy="2744174"/>
                  <wp:effectExtent l="0" t="318" r="0" b="0"/>
                  <wp:docPr id="14" name="Imagen 14" descr="F:\HUESO ROMANO (22-7-16)\HUESO TRABAJADO EPOCA ROMANA\en fongo negro\50 -  Tipo E.IX - Elementos musicales\E.IX.2.1 - Flauta dos orificios\M- Palencia (6-7-15) (3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50 -  Tipo E.IX - Elementos musicales\E.IX.2.1 - Flauta dos orificios\M- Palencia (6-7-15) (37).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866638" cy="2835951"/>
                          </a:xfrm>
                          <a:prstGeom prst="rect">
                            <a:avLst/>
                          </a:prstGeom>
                          <a:noFill/>
                          <a:ln>
                            <a:noFill/>
                          </a:ln>
                        </pic:spPr>
                      </pic:pic>
                    </a:graphicData>
                  </a:graphic>
                </wp:inline>
              </w:drawing>
            </w:r>
          </w:p>
          <w:p w:rsidR="005E7507" w:rsidRPr="00132694" w:rsidRDefault="005E7507" w:rsidP="004F2BA4">
            <w:pPr>
              <w:jc w:val="center"/>
              <w:rPr>
                <w:rFonts w:ascii="Times New Roman" w:hAnsi="Times New Roman" w:cs="Times New Roman"/>
                <w:noProof/>
                <w:lang w:eastAsia="es-ES"/>
              </w:rPr>
            </w:pPr>
            <w:r w:rsidRPr="00132694">
              <w:rPr>
                <w:rFonts w:ascii="Times New Roman" w:hAnsi="Times New Roman" w:cs="Times New Roman"/>
                <w:noProof/>
                <w:lang w:eastAsia="es-ES"/>
              </w:rPr>
              <w:t xml:space="preserve">1 </w:t>
            </w:r>
            <w:r>
              <w:rPr>
                <w:rFonts w:ascii="Times New Roman" w:hAnsi="Times New Roman" w:cs="Times New Roman"/>
                <w:noProof/>
                <w:lang w:eastAsia="es-ES"/>
              </w:rPr>
              <w:t>–</w:t>
            </w:r>
            <w:r w:rsidRPr="00132694">
              <w:rPr>
                <w:rFonts w:ascii="Times New Roman" w:hAnsi="Times New Roman" w:cs="Times New Roman"/>
                <w:noProof/>
                <w:lang w:eastAsia="es-ES"/>
              </w:rPr>
              <w:t xml:space="preserve"> </w:t>
            </w:r>
            <w:r>
              <w:rPr>
                <w:rFonts w:ascii="Times New Roman" w:hAnsi="Times New Roman" w:cs="Times New Roman"/>
                <w:noProof/>
                <w:lang w:eastAsia="es-ES"/>
              </w:rPr>
              <w:t>H</w:t>
            </w:r>
            <w:r>
              <w:rPr>
                <w:rFonts w:ascii="Times New Roman" w:hAnsi="Times New Roman" w:cs="Times New Roman"/>
                <w:i/>
                <w:noProof/>
                <w:lang w:eastAsia="es-ES"/>
              </w:rPr>
              <w:t>errera de Pisuerga</w:t>
            </w:r>
          </w:p>
          <w:p w:rsidR="005E7507" w:rsidRPr="00132694" w:rsidRDefault="005E7507" w:rsidP="004F2BA4">
            <w:pPr>
              <w:jc w:val="center"/>
              <w:rPr>
                <w:rFonts w:ascii="Times New Roman" w:hAnsi="Times New Roman" w:cs="Times New Roman"/>
                <w:noProof/>
                <w:lang w:eastAsia="es-ES"/>
              </w:rPr>
            </w:pPr>
            <w:r w:rsidRPr="00132694">
              <w:rPr>
                <w:rFonts w:ascii="Times New Roman" w:hAnsi="Times New Roman" w:cs="Times New Roman"/>
                <w:noProof/>
                <w:lang w:eastAsia="es-ES"/>
              </w:rPr>
              <w:t>(M. Palencia)</w:t>
            </w:r>
          </w:p>
        </w:tc>
      </w:tr>
    </w:tbl>
    <w:p w:rsidR="00741D40" w:rsidRDefault="00741D40" w:rsidP="003323A0">
      <w:pPr>
        <w:spacing w:after="0" w:line="240" w:lineRule="auto"/>
        <w:jc w:val="both"/>
        <w:rPr>
          <w:rFonts w:ascii="Times New Roman" w:hAnsi="Times New Roman" w:cs="Times New Roman"/>
          <w:b/>
        </w:rPr>
      </w:pPr>
    </w:p>
    <w:p w:rsidR="00932972" w:rsidRPr="00132694" w:rsidRDefault="00932972" w:rsidP="003323A0">
      <w:pPr>
        <w:spacing w:after="0" w:line="240" w:lineRule="auto"/>
        <w:jc w:val="both"/>
        <w:rPr>
          <w:rFonts w:ascii="Times New Roman" w:hAnsi="Times New Roman" w:cs="Times New Roman"/>
        </w:rPr>
      </w:pPr>
      <w:r w:rsidRPr="00132694">
        <w:rPr>
          <w:rFonts w:ascii="Times New Roman" w:hAnsi="Times New Roman" w:cs="Times New Roman"/>
          <w:b/>
        </w:rPr>
        <w:t>Características</w:t>
      </w:r>
      <w:r w:rsidRPr="00132694">
        <w:rPr>
          <w:rFonts w:ascii="Times New Roman" w:hAnsi="Times New Roman" w:cs="Times New Roman"/>
        </w:rPr>
        <w:t>:</w:t>
      </w:r>
      <w:r w:rsidR="00317DEF">
        <w:rPr>
          <w:rFonts w:ascii="Times New Roman" w:hAnsi="Times New Roman" w:cs="Times New Roman"/>
        </w:rPr>
        <w:t xml:space="preserve"> Se </w:t>
      </w:r>
      <w:r w:rsidR="00BB3AB9">
        <w:rPr>
          <w:rFonts w:ascii="Times New Roman" w:hAnsi="Times New Roman" w:cs="Times New Roman"/>
        </w:rPr>
        <w:t>caracteriza</w:t>
      </w:r>
      <w:r w:rsidR="00317DEF">
        <w:rPr>
          <w:rFonts w:ascii="Times New Roman" w:hAnsi="Times New Roman" w:cs="Times New Roman"/>
        </w:rPr>
        <w:t xml:space="preserve"> por ser un fuste largo, de sección semicircular-aplanada. Tiene una perforación circular que lo atraviesa (realizada con taladro) y dos </w:t>
      </w:r>
      <w:r w:rsidR="003B3AC1">
        <w:rPr>
          <w:rFonts w:ascii="Times New Roman" w:hAnsi="Times New Roman" w:cs="Times New Roman"/>
        </w:rPr>
        <w:t xml:space="preserve">orificios en la parte superior. En el caso de la de Torre águila, presenta dos incisiones en V </w:t>
      </w:r>
      <w:r w:rsidR="00317DEF">
        <w:rPr>
          <w:rFonts w:ascii="Times New Roman" w:hAnsi="Times New Roman" w:cs="Times New Roman"/>
        </w:rPr>
        <w:t>en la zona media. Tanto la parte superior como la inferior están sin rematar</w:t>
      </w:r>
      <w:r w:rsidR="003B3AC1">
        <w:rPr>
          <w:rFonts w:ascii="Times New Roman" w:hAnsi="Times New Roman" w:cs="Times New Roman"/>
        </w:rPr>
        <w:t>, o fracturadas, caso de Herrera de Pisuerga</w:t>
      </w:r>
      <w:r w:rsidR="00317DEF">
        <w:rPr>
          <w:rFonts w:ascii="Times New Roman" w:hAnsi="Times New Roman" w:cs="Times New Roman"/>
        </w:rPr>
        <w:t xml:space="preserve">. </w:t>
      </w:r>
      <w:r w:rsidR="003B3AC1">
        <w:rPr>
          <w:rFonts w:ascii="Times New Roman" w:hAnsi="Times New Roman" w:cs="Times New Roman"/>
        </w:rPr>
        <w:t>La flauta de Torre Águila mide 12, 5 cm.</w:t>
      </w:r>
    </w:p>
    <w:p w:rsidR="00932972" w:rsidRPr="000A3F30" w:rsidRDefault="00932972" w:rsidP="000A3F30">
      <w:pPr>
        <w:spacing w:after="0" w:line="240" w:lineRule="auto"/>
        <w:jc w:val="both"/>
        <w:rPr>
          <w:rFonts w:ascii="Times New Roman" w:hAnsi="Times New Roman" w:cs="Times New Roman"/>
          <w:lang w:eastAsia="es-ES"/>
        </w:rPr>
      </w:pPr>
      <w:r w:rsidRPr="000A3F30">
        <w:rPr>
          <w:rFonts w:ascii="Times New Roman" w:hAnsi="Times New Roman" w:cs="Times New Roman"/>
          <w:b/>
        </w:rPr>
        <w:lastRenderedPageBreak/>
        <w:t xml:space="preserve">Área de hallazgos en </w:t>
      </w:r>
      <w:r w:rsidRPr="000A3F30">
        <w:rPr>
          <w:rFonts w:ascii="Times New Roman" w:hAnsi="Times New Roman" w:cs="Times New Roman"/>
          <w:b/>
          <w:i/>
        </w:rPr>
        <w:t>Hispania</w:t>
      </w:r>
      <w:r w:rsidRPr="000A3F30">
        <w:rPr>
          <w:rFonts w:ascii="Times New Roman" w:hAnsi="Times New Roman" w:cs="Times New Roman"/>
          <w:b/>
        </w:rPr>
        <w:t xml:space="preserve">: </w:t>
      </w:r>
      <w:r w:rsidR="00CD7A75" w:rsidRPr="000A3F30">
        <w:rPr>
          <w:rFonts w:ascii="Times New Roman" w:hAnsi="Times New Roman" w:cs="Times New Roman"/>
        </w:rPr>
        <w:t>Torre Águila (Barbaño, Badajoz)</w:t>
      </w:r>
      <w:r w:rsidR="00317DEF" w:rsidRPr="000A3F30">
        <w:rPr>
          <w:rStyle w:val="Refdenotaalpie"/>
          <w:rFonts w:ascii="Times New Roman" w:hAnsi="Times New Roman" w:cs="Times New Roman"/>
        </w:rPr>
        <w:footnoteReference w:id="12"/>
      </w:r>
      <w:r w:rsidR="00CD7A75" w:rsidRPr="000A3F30">
        <w:rPr>
          <w:rFonts w:ascii="Times New Roman" w:hAnsi="Times New Roman" w:cs="Times New Roman"/>
        </w:rPr>
        <w:t xml:space="preserve">, </w:t>
      </w:r>
      <w:r w:rsidR="00966B0F" w:rsidRPr="000A3F30">
        <w:rPr>
          <w:rFonts w:ascii="Times New Roman" w:hAnsi="Times New Roman" w:cs="Times New Roman"/>
        </w:rPr>
        <w:t>Herrera de Pisuerga (</w:t>
      </w:r>
      <w:r w:rsidR="00CD7A75" w:rsidRPr="000A3F30">
        <w:rPr>
          <w:rFonts w:ascii="Times New Roman" w:hAnsi="Times New Roman" w:cs="Times New Roman"/>
        </w:rPr>
        <w:t>Palencia</w:t>
      </w:r>
      <w:r w:rsidR="00B64832" w:rsidRPr="000A3F30">
        <w:rPr>
          <w:rFonts w:ascii="Times New Roman" w:hAnsi="Times New Roman" w:cs="Times New Roman"/>
        </w:rPr>
        <w:t>)</w:t>
      </w:r>
      <w:r w:rsidR="00B64832" w:rsidRPr="000A3F30">
        <w:rPr>
          <w:rStyle w:val="Refdenotaalpie"/>
          <w:rFonts w:ascii="Times New Roman" w:hAnsi="Times New Roman" w:cs="Times New Roman"/>
        </w:rPr>
        <w:footnoteReference w:id="13"/>
      </w:r>
      <w:r w:rsidR="00B60F82" w:rsidRPr="000A3F30">
        <w:rPr>
          <w:rFonts w:ascii="Times New Roman" w:hAnsi="Times New Roman" w:cs="Times New Roman"/>
        </w:rPr>
        <w:t>, Antigons (Reus)</w:t>
      </w:r>
      <w:r w:rsidR="00B60F82" w:rsidRPr="000A3F30">
        <w:rPr>
          <w:rStyle w:val="Refdenotaalpie"/>
          <w:rFonts w:ascii="Times New Roman" w:hAnsi="Times New Roman" w:cs="Times New Roman"/>
        </w:rPr>
        <w:footnoteReference w:id="14"/>
      </w:r>
      <w:r w:rsidR="00BB3AB9" w:rsidRPr="000A3F30">
        <w:rPr>
          <w:rFonts w:ascii="Times New Roman" w:hAnsi="Times New Roman" w:cs="Times New Roman"/>
        </w:rPr>
        <w:t>,</w:t>
      </w:r>
      <w:r w:rsidR="00BB3AB9" w:rsidRPr="000A3F30">
        <w:rPr>
          <w:rFonts w:ascii="Times New Roman" w:hAnsi="Times New Roman" w:cs="Times New Roman"/>
          <w:i/>
        </w:rPr>
        <w:t xml:space="preserve"> Cord</w:t>
      </w:r>
      <w:r w:rsidR="003323A0" w:rsidRPr="000A3F30">
        <w:rPr>
          <w:rFonts w:ascii="Times New Roman" w:hAnsi="Times New Roman" w:cs="Times New Roman"/>
          <w:i/>
        </w:rPr>
        <w:t>v</w:t>
      </w:r>
      <w:r w:rsidR="00BB3AB9" w:rsidRPr="000A3F30">
        <w:rPr>
          <w:rFonts w:ascii="Times New Roman" w:hAnsi="Times New Roman" w:cs="Times New Roman"/>
          <w:i/>
        </w:rPr>
        <w:t>ba</w:t>
      </w:r>
      <w:r w:rsidR="00BB3AB9" w:rsidRPr="000A3F30">
        <w:rPr>
          <w:rFonts w:ascii="Times New Roman" w:hAnsi="Times New Roman" w:cs="Times New Roman"/>
        </w:rPr>
        <w:t xml:space="preserve"> (Córdoba)</w:t>
      </w:r>
      <w:r w:rsidR="00BB3AB9" w:rsidRPr="000A3F30">
        <w:rPr>
          <w:rStyle w:val="Refdenotaalpie"/>
          <w:rFonts w:ascii="Times New Roman" w:hAnsi="Times New Roman" w:cs="Times New Roman"/>
        </w:rPr>
        <w:footnoteReference w:id="15"/>
      </w:r>
      <w:r w:rsidR="00BB3AB9" w:rsidRPr="000A3F30">
        <w:rPr>
          <w:rFonts w:ascii="Times New Roman" w:hAnsi="Times New Roman" w:cs="Times New Roman"/>
        </w:rPr>
        <w:t>.</w:t>
      </w:r>
      <w:r w:rsidR="00BB3AB9" w:rsidRPr="000A3F30">
        <w:rPr>
          <w:rFonts w:ascii="Times New Roman" w:hAnsi="Times New Roman" w:cs="Times New Roman"/>
          <w:lang w:eastAsia="es-ES"/>
        </w:rPr>
        <w:t xml:space="preserve"> </w:t>
      </w:r>
    </w:p>
    <w:p w:rsidR="00932972" w:rsidRPr="000A3F30" w:rsidRDefault="00932972" w:rsidP="000A3F30">
      <w:pPr>
        <w:spacing w:after="0" w:line="240" w:lineRule="auto"/>
        <w:jc w:val="both"/>
        <w:rPr>
          <w:rFonts w:ascii="Times New Roman" w:hAnsi="Times New Roman" w:cs="Times New Roman"/>
          <w:lang w:eastAsia="es-ES"/>
        </w:rPr>
      </w:pPr>
      <w:r w:rsidRPr="000A3F30">
        <w:rPr>
          <w:rFonts w:ascii="Times New Roman" w:hAnsi="Times New Roman" w:cs="Times New Roman"/>
          <w:b/>
        </w:rPr>
        <w:t>Área de dispersión:</w:t>
      </w:r>
      <w:r w:rsidR="009F2E20" w:rsidRPr="000A3F30">
        <w:rPr>
          <w:rFonts w:ascii="Times New Roman" w:hAnsi="Times New Roman" w:cs="Times New Roman"/>
        </w:rPr>
        <w:t xml:space="preserve"> Maguncia (Mainz, Alemania)</w:t>
      </w:r>
      <w:r w:rsidR="009F2E20" w:rsidRPr="000A3F30">
        <w:rPr>
          <w:rStyle w:val="Refdenotaalpie"/>
          <w:rFonts w:ascii="Times New Roman" w:hAnsi="Times New Roman" w:cs="Times New Roman"/>
        </w:rPr>
        <w:footnoteReference w:id="16"/>
      </w:r>
      <w:r w:rsidR="00BB3AB9" w:rsidRPr="000A3F30">
        <w:rPr>
          <w:rFonts w:ascii="Times New Roman" w:hAnsi="Times New Roman" w:cs="Times New Roman"/>
        </w:rPr>
        <w:t>,</w:t>
      </w:r>
      <w:r w:rsidR="00BB3AB9" w:rsidRPr="000A3F30">
        <w:rPr>
          <w:rFonts w:ascii="Times New Roman" w:hAnsi="Times New Roman" w:cs="Times New Roman"/>
          <w:lang w:eastAsia="es-ES"/>
        </w:rPr>
        <w:t xml:space="preserve"> Similar</w:t>
      </w:r>
      <w:r w:rsidR="007D5FE8" w:rsidRPr="000A3F30">
        <w:rPr>
          <w:rFonts w:ascii="Times New Roman" w:hAnsi="Times New Roman" w:cs="Times New Roman"/>
          <w:lang w:eastAsia="es-ES"/>
        </w:rPr>
        <w:t xml:space="preserve"> en </w:t>
      </w:r>
      <w:r w:rsidR="007D5FE8" w:rsidRPr="000A3F30">
        <w:rPr>
          <w:rFonts w:ascii="Times New Roman" w:hAnsi="Times New Roman" w:cs="Times New Roman"/>
        </w:rPr>
        <w:t>Koenigshoffen (</w:t>
      </w:r>
      <w:r w:rsidR="007D5FE8" w:rsidRPr="000A3F30">
        <w:rPr>
          <w:rFonts w:ascii="Times New Roman" w:hAnsi="Times New Roman" w:cs="Times New Roman"/>
          <w:shd w:val="clear" w:color="auto" w:fill="FFFFFF"/>
        </w:rPr>
        <w:t>Strasbourg, Bas-Rhin, Francia,)</w:t>
      </w:r>
      <w:r w:rsidR="007D5FE8" w:rsidRPr="000A3F30">
        <w:rPr>
          <w:rStyle w:val="Refdenotaalpie"/>
          <w:rFonts w:ascii="Times New Roman" w:hAnsi="Times New Roman" w:cs="Times New Roman"/>
          <w:shd w:val="clear" w:color="auto" w:fill="FFFFFF"/>
        </w:rPr>
        <w:footnoteReference w:id="17"/>
      </w:r>
      <w:r w:rsidR="007D5FE8" w:rsidRPr="000A3F30">
        <w:rPr>
          <w:rFonts w:ascii="Times New Roman" w:hAnsi="Times New Roman" w:cs="Times New Roman"/>
          <w:shd w:val="clear" w:color="auto" w:fill="FFFFFF"/>
        </w:rPr>
        <w:t>,</w:t>
      </w:r>
      <w:r w:rsidR="007D5FE8" w:rsidRPr="000A3F30">
        <w:rPr>
          <w:rFonts w:ascii="Times New Roman" w:hAnsi="Times New Roman" w:cs="Times New Roman"/>
          <w:lang w:eastAsia="es-ES"/>
        </w:rPr>
        <w:t xml:space="preserve"> </w:t>
      </w:r>
      <w:r w:rsidR="00F927B4" w:rsidRPr="000A3F30">
        <w:rPr>
          <w:rFonts w:ascii="Times New Roman" w:hAnsi="Times New Roman" w:cs="Times New Roman"/>
          <w:lang w:eastAsia="es-ES"/>
        </w:rPr>
        <w:t>Dunapentele (</w:t>
      </w:r>
      <w:r w:rsidR="000A3F30" w:rsidRPr="000A3F30">
        <w:rPr>
          <w:rFonts w:ascii="Times New Roman" w:hAnsi="Times New Roman" w:cs="Times New Roman"/>
          <w:lang w:eastAsia="es-ES"/>
        </w:rPr>
        <w:t>Hungría</w:t>
      </w:r>
      <w:r w:rsidR="00F927B4" w:rsidRPr="000A3F30">
        <w:rPr>
          <w:rFonts w:ascii="Times New Roman" w:hAnsi="Times New Roman" w:cs="Times New Roman"/>
          <w:lang w:eastAsia="es-ES"/>
        </w:rPr>
        <w:t>)</w:t>
      </w:r>
      <w:r w:rsidR="00F927B4" w:rsidRPr="000A3F30">
        <w:rPr>
          <w:rStyle w:val="Refdenotaalpie"/>
          <w:rFonts w:ascii="Times New Roman" w:hAnsi="Times New Roman" w:cs="Times New Roman"/>
          <w:lang w:eastAsia="es-ES"/>
        </w:rPr>
        <w:footnoteReference w:id="18"/>
      </w:r>
      <w:r w:rsidR="00C749C3">
        <w:rPr>
          <w:rFonts w:ascii="Times New Roman" w:hAnsi="Times New Roman" w:cs="Times New Roman"/>
          <w:lang w:eastAsia="es-ES"/>
        </w:rPr>
        <w:t>.</w:t>
      </w:r>
    </w:p>
    <w:p w:rsidR="00932972" w:rsidRPr="000A3F30" w:rsidRDefault="00932972" w:rsidP="000A3F30">
      <w:pPr>
        <w:spacing w:after="0" w:line="240" w:lineRule="auto"/>
        <w:jc w:val="both"/>
        <w:rPr>
          <w:rFonts w:ascii="Times New Roman" w:hAnsi="Times New Roman" w:cs="Times New Roman"/>
        </w:rPr>
      </w:pPr>
      <w:r w:rsidRPr="000A3F30">
        <w:rPr>
          <w:rFonts w:ascii="Times New Roman" w:hAnsi="Times New Roman" w:cs="Times New Roman"/>
          <w:b/>
        </w:rPr>
        <w:t>Cronología</w:t>
      </w:r>
      <w:r w:rsidRPr="000A3F30">
        <w:rPr>
          <w:rFonts w:ascii="Times New Roman" w:hAnsi="Times New Roman" w:cs="Times New Roman"/>
        </w:rPr>
        <w:t>:</w:t>
      </w:r>
      <w:r w:rsidR="00B60F82" w:rsidRPr="000A3F30">
        <w:rPr>
          <w:rFonts w:ascii="Times New Roman" w:hAnsi="Times New Roman" w:cs="Times New Roman"/>
        </w:rPr>
        <w:t xml:space="preserve"> En la villa d</w:t>
      </w:r>
      <w:r w:rsidR="00C4798C" w:rsidRPr="000A3F30">
        <w:rPr>
          <w:rFonts w:ascii="Times New Roman" w:hAnsi="Times New Roman" w:cs="Times New Roman"/>
        </w:rPr>
        <w:t>e E</w:t>
      </w:r>
      <w:r w:rsidR="00B60F82" w:rsidRPr="000A3F30">
        <w:rPr>
          <w:rFonts w:ascii="Times New Roman" w:hAnsi="Times New Roman" w:cs="Times New Roman"/>
        </w:rPr>
        <w:t>ls Antigóns se fecha en el siglo I a.C.</w:t>
      </w:r>
      <w:r w:rsidR="00B60F82" w:rsidRPr="000A3F30">
        <w:rPr>
          <w:rStyle w:val="Refdenotaalpie"/>
          <w:rFonts w:ascii="Times New Roman" w:hAnsi="Times New Roman" w:cs="Times New Roman"/>
        </w:rPr>
        <w:footnoteReference w:id="19"/>
      </w:r>
      <w:r w:rsidR="00317DEF" w:rsidRPr="000A3F30">
        <w:rPr>
          <w:rFonts w:ascii="Times New Roman" w:hAnsi="Times New Roman" w:cs="Times New Roman"/>
        </w:rPr>
        <w:t xml:space="preserve"> La de la villa de Torre Águila se fecha ente la 1ª mitad del siglo I</w:t>
      </w:r>
      <w:r w:rsidR="00FD08BC" w:rsidRPr="000A3F30">
        <w:rPr>
          <w:rFonts w:ascii="Times New Roman" w:hAnsi="Times New Roman" w:cs="Times New Roman"/>
        </w:rPr>
        <w:t xml:space="preserve"> </w:t>
      </w:r>
      <w:r w:rsidR="00317DEF" w:rsidRPr="000A3F30">
        <w:rPr>
          <w:rFonts w:ascii="Times New Roman" w:hAnsi="Times New Roman" w:cs="Times New Roman"/>
        </w:rPr>
        <w:t>e inicios del siglo II d.C.</w:t>
      </w:r>
    </w:p>
    <w:p w:rsidR="00932972" w:rsidRPr="00132694" w:rsidRDefault="00932972" w:rsidP="00212675">
      <w:pPr>
        <w:spacing w:after="0" w:line="240" w:lineRule="auto"/>
        <w:rPr>
          <w:rFonts w:ascii="Times New Roman" w:hAnsi="Times New Roman" w:cs="Times New Roman"/>
          <w:lang w:val="pt-PT"/>
        </w:rPr>
      </w:pPr>
    </w:p>
    <w:p w:rsidR="00212675" w:rsidRDefault="0098109B" w:rsidP="00212675">
      <w:pPr>
        <w:spacing w:after="0" w:line="240" w:lineRule="auto"/>
        <w:rPr>
          <w:rFonts w:ascii="Times New Roman" w:hAnsi="Times New Roman" w:cs="Times New Roman"/>
          <w:b/>
          <w:lang w:val="pt-PT"/>
        </w:rPr>
      </w:pPr>
      <w:r w:rsidRPr="00132694">
        <w:rPr>
          <w:rFonts w:ascii="Times New Roman" w:hAnsi="Times New Roman" w:cs="Times New Roman"/>
          <w:lang w:val="pt-PT"/>
        </w:rPr>
        <w:tab/>
        <w:t xml:space="preserve">• </w:t>
      </w:r>
      <w:r w:rsidRPr="00132694">
        <w:rPr>
          <w:rFonts w:ascii="Times New Roman" w:hAnsi="Times New Roman" w:cs="Times New Roman"/>
          <w:b/>
          <w:lang w:val="pt-PT"/>
        </w:rPr>
        <w:t>E.IX.2.</w:t>
      </w:r>
      <w:r w:rsidR="00212675" w:rsidRPr="00132694">
        <w:rPr>
          <w:rFonts w:ascii="Times New Roman" w:hAnsi="Times New Roman" w:cs="Times New Roman"/>
          <w:b/>
          <w:lang w:val="pt-PT"/>
        </w:rPr>
        <w:t>2 – Varios orificios.</w:t>
      </w:r>
    </w:p>
    <w:p w:rsidR="003C4FA4" w:rsidRPr="00132694" w:rsidRDefault="003C4FA4" w:rsidP="00212675">
      <w:pPr>
        <w:spacing w:after="0" w:line="240" w:lineRule="auto"/>
        <w:rPr>
          <w:rFonts w:ascii="Times New Roman" w:hAnsi="Times New Roman" w:cs="Times New Roman"/>
          <w:lang w:val="pt-PT"/>
        </w:rPr>
      </w:pPr>
    </w:p>
    <w:tbl>
      <w:tblPr>
        <w:tblStyle w:val="Tablaconcuadrcula"/>
        <w:tblW w:w="0" w:type="auto"/>
        <w:tblInd w:w="108" w:type="dxa"/>
        <w:tblLook w:val="04A0" w:firstRow="1" w:lastRow="0" w:firstColumn="1" w:lastColumn="0" w:noHBand="0" w:noVBand="1"/>
      </w:tblPr>
      <w:tblGrid>
        <w:gridCol w:w="1420"/>
        <w:gridCol w:w="1843"/>
        <w:gridCol w:w="1559"/>
      </w:tblGrid>
      <w:tr w:rsidR="00F11E2B" w:rsidRPr="00132694" w:rsidTr="00F11E2B">
        <w:trPr>
          <w:trHeight w:val="2389"/>
        </w:trPr>
        <w:tc>
          <w:tcPr>
            <w:tcW w:w="1420" w:type="dxa"/>
            <w:tcBorders>
              <w:top w:val="single" w:sz="4" w:space="0" w:color="auto"/>
              <w:left w:val="single" w:sz="4" w:space="0" w:color="auto"/>
              <w:bottom w:val="single" w:sz="4" w:space="0" w:color="auto"/>
              <w:right w:val="single" w:sz="4" w:space="0" w:color="auto"/>
            </w:tcBorders>
          </w:tcPr>
          <w:p w:rsidR="00F11E2B" w:rsidRPr="00132694" w:rsidRDefault="00F11E2B" w:rsidP="00674024">
            <w:pPr>
              <w:jc w:val="center"/>
              <w:rPr>
                <w:rFonts w:ascii="Times New Roman" w:hAnsi="Times New Roman" w:cs="Times New Roman"/>
                <w:noProof/>
                <w:lang w:eastAsia="es-ES"/>
              </w:rPr>
            </w:pPr>
            <w:r w:rsidRPr="00132694">
              <w:rPr>
                <w:rFonts w:ascii="Times New Roman" w:hAnsi="Times New Roman" w:cs="Times New Roman"/>
                <w:noProof/>
                <w:lang w:eastAsia="es-ES"/>
              </w:rPr>
              <w:drawing>
                <wp:inline distT="0" distB="0" distL="0" distR="0" wp14:anchorId="410FA294" wp14:editId="0FDCDE16">
                  <wp:extent cx="764644" cy="2000250"/>
                  <wp:effectExtent l="0" t="0" r="0" b="0"/>
                  <wp:docPr id="16" name="Imagen 16" descr="F:\HUESO ROMANO (22-7-16)\HUESO TRABAJADO EPOCA ROMANA\en fongo negro\50 -  Tipo E.IX - Elementos musicales\E.IX.2.2 - Varios orificios\003902, Tiermes, 94-1-29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50 -  Tipo E.IX - Elementos musicales\E.IX.2.2 - Varios orificios\003902, Tiermes, 94-1-2976.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95039" cy="2079761"/>
                          </a:xfrm>
                          <a:prstGeom prst="rect">
                            <a:avLst/>
                          </a:prstGeom>
                          <a:noFill/>
                          <a:ln>
                            <a:noFill/>
                          </a:ln>
                        </pic:spPr>
                      </pic:pic>
                    </a:graphicData>
                  </a:graphic>
                </wp:inline>
              </w:drawing>
            </w:r>
          </w:p>
          <w:p w:rsidR="00F11E2B" w:rsidRPr="00132694" w:rsidRDefault="00F11E2B" w:rsidP="00674024">
            <w:pPr>
              <w:jc w:val="center"/>
              <w:rPr>
                <w:rFonts w:ascii="Times New Roman" w:hAnsi="Times New Roman" w:cs="Times New Roman"/>
                <w:i/>
                <w:noProof/>
                <w:lang w:eastAsia="es-ES"/>
              </w:rPr>
            </w:pPr>
            <w:r w:rsidRPr="00132694">
              <w:rPr>
                <w:rFonts w:ascii="Times New Roman" w:hAnsi="Times New Roman" w:cs="Times New Roman"/>
                <w:noProof/>
                <w:lang w:eastAsia="es-ES"/>
              </w:rPr>
              <w:t xml:space="preserve">1 - </w:t>
            </w:r>
            <w:r w:rsidRPr="00132694">
              <w:rPr>
                <w:rFonts w:ascii="Times New Roman" w:hAnsi="Times New Roman" w:cs="Times New Roman"/>
                <w:i/>
                <w:noProof/>
                <w:lang w:eastAsia="es-ES"/>
              </w:rPr>
              <w:t>Termes</w:t>
            </w:r>
          </w:p>
          <w:p w:rsidR="00F11E2B" w:rsidRPr="00132694" w:rsidRDefault="00F11E2B" w:rsidP="00674024">
            <w:pPr>
              <w:jc w:val="center"/>
              <w:rPr>
                <w:rFonts w:ascii="Times New Roman" w:hAnsi="Times New Roman" w:cs="Times New Roman"/>
                <w:noProof/>
                <w:lang w:eastAsia="es-ES"/>
              </w:rPr>
            </w:pPr>
            <w:r w:rsidRPr="00132694">
              <w:rPr>
                <w:rFonts w:ascii="Times New Roman" w:hAnsi="Times New Roman" w:cs="Times New Roman"/>
                <w:noProof/>
                <w:lang w:eastAsia="es-ES"/>
              </w:rPr>
              <w:t>(M. Soria)</w:t>
            </w:r>
          </w:p>
        </w:tc>
        <w:tc>
          <w:tcPr>
            <w:tcW w:w="1843" w:type="dxa"/>
            <w:tcBorders>
              <w:top w:val="single" w:sz="4" w:space="0" w:color="auto"/>
              <w:left w:val="single" w:sz="4" w:space="0" w:color="auto"/>
              <w:bottom w:val="single" w:sz="4" w:space="0" w:color="auto"/>
              <w:right w:val="single" w:sz="4" w:space="0" w:color="auto"/>
            </w:tcBorders>
          </w:tcPr>
          <w:p w:rsidR="00F11E2B" w:rsidRPr="00132694" w:rsidRDefault="00F11E2B" w:rsidP="008D77A1">
            <w:pPr>
              <w:jc w:val="center"/>
              <w:rPr>
                <w:rFonts w:ascii="Times New Roman" w:hAnsi="Times New Roman" w:cs="Times New Roman"/>
                <w:noProof/>
                <w:lang w:eastAsia="es-ES"/>
              </w:rPr>
            </w:pPr>
            <w:r w:rsidRPr="00132694">
              <w:rPr>
                <w:rFonts w:ascii="Times New Roman" w:hAnsi="Times New Roman" w:cs="Times New Roman"/>
                <w:noProof/>
                <w:lang w:eastAsia="es-ES"/>
              </w:rPr>
              <w:drawing>
                <wp:inline distT="0" distB="0" distL="0" distR="0" wp14:anchorId="39924B5F" wp14:editId="3C624012">
                  <wp:extent cx="525138" cy="2000250"/>
                  <wp:effectExtent l="0" t="0" r="8890" b="0"/>
                  <wp:docPr id="17" name="Imagen 17" descr="F:\HUESO ROMANO (22-7-16)\HUESO TRABAJADO EPOCA ROMANA\en fongo negro\50 -  Tipo E.IX - Elementos musicales\E.IX.2.2 - Varios orificios\Conimbriga (28) copie123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50 -  Tipo E.IX - Elementos musicales\E.IX.2.2 - Varios orificios\Conimbriga (28) copie123_modifié-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567920" cy="2163207"/>
                          </a:xfrm>
                          <a:prstGeom prst="rect">
                            <a:avLst/>
                          </a:prstGeom>
                          <a:noFill/>
                          <a:ln>
                            <a:noFill/>
                          </a:ln>
                        </pic:spPr>
                      </pic:pic>
                    </a:graphicData>
                  </a:graphic>
                </wp:inline>
              </w:drawing>
            </w:r>
          </w:p>
          <w:p w:rsidR="00F11E2B" w:rsidRPr="00132694" w:rsidRDefault="00F11E2B" w:rsidP="008D77A1">
            <w:pPr>
              <w:jc w:val="center"/>
              <w:rPr>
                <w:rFonts w:ascii="Times New Roman" w:hAnsi="Times New Roman" w:cs="Times New Roman"/>
                <w:i/>
                <w:noProof/>
                <w:lang w:eastAsia="es-ES"/>
              </w:rPr>
            </w:pPr>
            <w:r>
              <w:rPr>
                <w:rFonts w:ascii="Times New Roman" w:hAnsi="Times New Roman" w:cs="Times New Roman"/>
                <w:noProof/>
                <w:lang w:eastAsia="es-ES"/>
              </w:rPr>
              <w:t>2</w:t>
            </w:r>
            <w:r w:rsidRPr="00132694">
              <w:rPr>
                <w:rFonts w:ascii="Times New Roman" w:hAnsi="Times New Roman" w:cs="Times New Roman"/>
                <w:noProof/>
                <w:lang w:eastAsia="es-ES"/>
              </w:rPr>
              <w:t xml:space="preserve"> - </w:t>
            </w:r>
            <w:r w:rsidRPr="00132694">
              <w:rPr>
                <w:rFonts w:ascii="Times New Roman" w:hAnsi="Times New Roman" w:cs="Times New Roman"/>
                <w:i/>
                <w:noProof/>
                <w:lang w:eastAsia="es-ES"/>
              </w:rPr>
              <w:t>Conimbriga</w:t>
            </w:r>
          </w:p>
          <w:p w:rsidR="00F11E2B" w:rsidRPr="00132694" w:rsidRDefault="00F11E2B" w:rsidP="004B7876">
            <w:pPr>
              <w:jc w:val="center"/>
              <w:rPr>
                <w:rFonts w:ascii="Times New Roman" w:hAnsi="Times New Roman" w:cs="Times New Roman"/>
              </w:rPr>
            </w:pPr>
            <w:r w:rsidRPr="00132694">
              <w:rPr>
                <w:rFonts w:ascii="Times New Roman" w:hAnsi="Times New Roman" w:cs="Times New Roman"/>
                <w:noProof/>
                <w:lang w:eastAsia="es-ES"/>
              </w:rPr>
              <w:t>(M. Conimbriga)</w:t>
            </w:r>
          </w:p>
        </w:tc>
        <w:tc>
          <w:tcPr>
            <w:tcW w:w="1559" w:type="dxa"/>
            <w:tcBorders>
              <w:top w:val="single" w:sz="4" w:space="0" w:color="auto"/>
              <w:left w:val="single" w:sz="4" w:space="0" w:color="auto"/>
              <w:bottom w:val="single" w:sz="4" w:space="0" w:color="auto"/>
              <w:right w:val="single" w:sz="4" w:space="0" w:color="auto"/>
            </w:tcBorders>
          </w:tcPr>
          <w:p w:rsidR="00F11E2B" w:rsidRPr="00132694" w:rsidRDefault="00F11E2B" w:rsidP="00674024">
            <w:pPr>
              <w:jc w:val="center"/>
              <w:rPr>
                <w:rFonts w:ascii="Times New Roman" w:hAnsi="Times New Roman" w:cs="Times New Roman"/>
                <w:noProof/>
                <w:lang w:eastAsia="es-ES"/>
              </w:rPr>
            </w:pPr>
            <w:r w:rsidRPr="00132694">
              <w:rPr>
                <w:rFonts w:ascii="Times New Roman" w:hAnsi="Times New Roman" w:cs="Times New Roman"/>
                <w:noProof/>
                <w:lang w:eastAsia="es-ES"/>
              </w:rPr>
              <w:drawing>
                <wp:inline distT="0" distB="0" distL="0" distR="0" wp14:anchorId="2040D419" wp14:editId="72158996">
                  <wp:extent cx="419696" cy="2000250"/>
                  <wp:effectExtent l="0" t="0" r="0" b="0"/>
                  <wp:docPr id="15" name="Imagen 15" descr="F:\HUESO ROMANO (22-7-16)\HUESO TRABAJADO EPOCA ROMANA\en fongo negro\50 -  Tipo E.IX - Elementos musicales\E.IX.2.2 - Varios orificios\MALisbo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50 -  Tipo E.IX - Elementos musicales\E.IX.2.2 - Varios orificios\MALisboa.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462641" cy="2204924"/>
                          </a:xfrm>
                          <a:prstGeom prst="rect">
                            <a:avLst/>
                          </a:prstGeom>
                          <a:noFill/>
                          <a:ln>
                            <a:noFill/>
                          </a:ln>
                        </pic:spPr>
                      </pic:pic>
                    </a:graphicData>
                  </a:graphic>
                </wp:inline>
              </w:drawing>
            </w:r>
          </w:p>
          <w:p w:rsidR="00F11E2B" w:rsidRPr="00132694" w:rsidRDefault="00F11E2B" w:rsidP="00674024">
            <w:pPr>
              <w:jc w:val="center"/>
              <w:rPr>
                <w:rFonts w:ascii="Times New Roman" w:hAnsi="Times New Roman" w:cs="Times New Roman"/>
                <w:noProof/>
                <w:lang w:eastAsia="es-ES"/>
              </w:rPr>
            </w:pPr>
            <w:r>
              <w:rPr>
                <w:rFonts w:ascii="Times New Roman" w:hAnsi="Times New Roman" w:cs="Times New Roman"/>
                <w:noProof/>
                <w:lang w:eastAsia="es-ES"/>
              </w:rPr>
              <w:t>3</w:t>
            </w:r>
            <w:r w:rsidRPr="00132694">
              <w:rPr>
                <w:rFonts w:ascii="Times New Roman" w:hAnsi="Times New Roman" w:cs="Times New Roman"/>
                <w:noProof/>
                <w:lang w:eastAsia="es-ES"/>
              </w:rPr>
              <w:t xml:space="preserve"> </w:t>
            </w:r>
            <w:r>
              <w:rPr>
                <w:rFonts w:ascii="Times New Roman" w:hAnsi="Times New Roman" w:cs="Times New Roman"/>
                <w:noProof/>
                <w:lang w:eastAsia="es-ES"/>
              </w:rPr>
              <w:t>–</w:t>
            </w:r>
            <w:r w:rsidRPr="00132694">
              <w:rPr>
                <w:rFonts w:ascii="Times New Roman" w:hAnsi="Times New Roman" w:cs="Times New Roman"/>
                <w:noProof/>
                <w:lang w:eastAsia="es-ES"/>
              </w:rPr>
              <w:t xml:space="preserve"> Cacela</w:t>
            </w:r>
          </w:p>
          <w:p w:rsidR="00F11E2B" w:rsidRPr="00132694" w:rsidRDefault="00F11E2B" w:rsidP="00674024">
            <w:pPr>
              <w:jc w:val="center"/>
              <w:rPr>
                <w:rFonts w:ascii="Times New Roman" w:hAnsi="Times New Roman" w:cs="Times New Roman"/>
                <w:noProof/>
                <w:lang w:eastAsia="es-ES"/>
              </w:rPr>
            </w:pPr>
            <w:r w:rsidRPr="00132694">
              <w:rPr>
                <w:rFonts w:ascii="Times New Roman" w:hAnsi="Times New Roman" w:cs="Times New Roman"/>
                <w:noProof/>
                <w:lang w:eastAsia="es-ES"/>
              </w:rPr>
              <w:t>(MNA Lisboa)</w:t>
            </w:r>
          </w:p>
        </w:tc>
      </w:tr>
    </w:tbl>
    <w:p w:rsidR="00741D40" w:rsidRDefault="00F11E2B" w:rsidP="00932972">
      <w:pPr>
        <w:spacing w:after="0" w:line="240" w:lineRule="auto"/>
        <w:rPr>
          <w:rFonts w:ascii="Times New Roman" w:hAnsi="Times New Roman" w:cs="Times New Roman"/>
          <w:b/>
        </w:rPr>
      </w:pPr>
      <w:r>
        <w:rPr>
          <w:rFonts w:ascii="Times New Roman" w:hAnsi="Times New Roman" w:cs="Times New Roman"/>
          <w:b/>
        </w:rPr>
        <w:t>ar</w:t>
      </w:r>
    </w:p>
    <w:p w:rsidR="00932972" w:rsidRPr="000A3F30" w:rsidRDefault="00932972" w:rsidP="000A3F30">
      <w:pPr>
        <w:spacing w:after="0" w:line="240" w:lineRule="auto"/>
        <w:jc w:val="both"/>
        <w:rPr>
          <w:rFonts w:ascii="Times New Roman" w:hAnsi="Times New Roman" w:cs="Times New Roman"/>
        </w:rPr>
      </w:pPr>
      <w:r w:rsidRPr="000A3F30">
        <w:rPr>
          <w:rFonts w:ascii="Times New Roman" w:hAnsi="Times New Roman" w:cs="Times New Roman"/>
          <w:b/>
        </w:rPr>
        <w:t>Características</w:t>
      </w:r>
      <w:r w:rsidRPr="000A3F30">
        <w:rPr>
          <w:rFonts w:ascii="Times New Roman" w:hAnsi="Times New Roman" w:cs="Times New Roman"/>
        </w:rPr>
        <w:t>:</w:t>
      </w:r>
      <w:r w:rsidR="00B91A3B" w:rsidRPr="000A3F30">
        <w:rPr>
          <w:rFonts w:ascii="Times New Roman" w:hAnsi="Times New Roman" w:cs="Times New Roman"/>
        </w:rPr>
        <w:t xml:space="preserve"> </w:t>
      </w:r>
      <w:r w:rsidR="00B91A3B" w:rsidRPr="000A3F30">
        <w:rPr>
          <w:rFonts w:ascii="Times New Roman" w:hAnsi="Times New Roman" w:cs="Times New Roman"/>
          <w:i/>
        </w:rPr>
        <w:t xml:space="preserve">Ulna </w:t>
      </w:r>
      <w:r w:rsidR="00B91A3B" w:rsidRPr="000A3F30">
        <w:rPr>
          <w:rFonts w:ascii="Times New Roman" w:hAnsi="Times New Roman" w:cs="Times New Roman"/>
        </w:rPr>
        <w:t xml:space="preserve">o </w:t>
      </w:r>
      <w:r w:rsidR="004A7C59" w:rsidRPr="000A3F30">
        <w:rPr>
          <w:rFonts w:ascii="Times New Roman" w:hAnsi="Times New Roman" w:cs="Times New Roman"/>
        </w:rPr>
        <w:t>aerófono</w:t>
      </w:r>
      <w:r w:rsidR="00B91A3B" w:rsidRPr="000A3F30">
        <w:rPr>
          <w:rFonts w:ascii="Times New Roman" w:hAnsi="Times New Roman" w:cs="Times New Roman"/>
        </w:rPr>
        <w:t>. Tibia de ave sobr</w:t>
      </w:r>
      <w:r w:rsidR="00370F26" w:rsidRPr="000A3F30">
        <w:rPr>
          <w:rFonts w:ascii="Times New Roman" w:hAnsi="Times New Roman" w:cs="Times New Roman"/>
        </w:rPr>
        <w:t>e la que se han realizado varios orificios de digitación de forma</w:t>
      </w:r>
      <w:r w:rsidR="00B91A3B" w:rsidRPr="000A3F30">
        <w:rPr>
          <w:rFonts w:ascii="Times New Roman" w:hAnsi="Times New Roman" w:cs="Times New Roman"/>
        </w:rPr>
        <w:t xml:space="preserve"> circular o semicircular. Oscilan entre cinco y seis. En el caso de la pieza de </w:t>
      </w:r>
      <w:r w:rsidR="00CB7B6F" w:rsidRPr="000A3F30">
        <w:rPr>
          <w:rFonts w:ascii="Times New Roman" w:hAnsi="Times New Roman" w:cs="Times New Roman"/>
          <w:i/>
        </w:rPr>
        <w:t>Conimbriga</w:t>
      </w:r>
      <w:r w:rsidR="00B91A3B" w:rsidRPr="000A3F30">
        <w:rPr>
          <w:rFonts w:ascii="Times New Roman" w:hAnsi="Times New Roman" w:cs="Times New Roman"/>
        </w:rPr>
        <w:t>, sobre una tibia de buitre negro.</w:t>
      </w:r>
    </w:p>
    <w:p w:rsidR="00932972" w:rsidRPr="000A3F30" w:rsidRDefault="00932972" w:rsidP="000A3F30">
      <w:pPr>
        <w:spacing w:after="0" w:line="240" w:lineRule="auto"/>
        <w:jc w:val="both"/>
        <w:rPr>
          <w:rFonts w:ascii="Times New Roman" w:hAnsi="Times New Roman" w:cs="Times New Roman"/>
        </w:rPr>
      </w:pPr>
      <w:r w:rsidRPr="000A3F30">
        <w:rPr>
          <w:rFonts w:ascii="Times New Roman" w:hAnsi="Times New Roman" w:cs="Times New Roman"/>
          <w:b/>
        </w:rPr>
        <w:t xml:space="preserve">Área de hallazgos en </w:t>
      </w:r>
      <w:r w:rsidRPr="000A3F30">
        <w:rPr>
          <w:rFonts w:ascii="Times New Roman" w:hAnsi="Times New Roman" w:cs="Times New Roman"/>
          <w:b/>
          <w:i/>
        </w:rPr>
        <w:t>Hispania</w:t>
      </w:r>
      <w:r w:rsidRPr="000A3F30">
        <w:rPr>
          <w:rFonts w:ascii="Times New Roman" w:hAnsi="Times New Roman" w:cs="Times New Roman"/>
          <w:b/>
        </w:rPr>
        <w:t xml:space="preserve">: </w:t>
      </w:r>
      <w:r w:rsidR="003B06E2" w:rsidRPr="000A3F30">
        <w:rPr>
          <w:rFonts w:ascii="Times New Roman" w:hAnsi="Times New Roman" w:cs="Times New Roman"/>
          <w:i/>
        </w:rPr>
        <w:t>Termes</w:t>
      </w:r>
      <w:r w:rsidR="003B06E2" w:rsidRPr="000A3F30">
        <w:rPr>
          <w:rFonts w:ascii="Times New Roman" w:hAnsi="Times New Roman" w:cs="Times New Roman"/>
        </w:rPr>
        <w:t xml:space="preserve"> (Montejo de Tiermes, Soria)</w:t>
      </w:r>
      <w:r w:rsidR="003B06E2" w:rsidRPr="000A3F30">
        <w:rPr>
          <w:rStyle w:val="Refdenotaalpie"/>
          <w:rFonts w:ascii="Times New Roman" w:hAnsi="Times New Roman" w:cs="Times New Roman"/>
        </w:rPr>
        <w:footnoteReference w:id="20"/>
      </w:r>
      <w:r w:rsidR="003B06E2" w:rsidRPr="000A3F30">
        <w:rPr>
          <w:rFonts w:ascii="Times New Roman" w:hAnsi="Times New Roman" w:cs="Times New Roman"/>
        </w:rPr>
        <w:t xml:space="preserve">, </w:t>
      </w:r>
      <w:r w:rsidR="00966B0F" w:rsidRPr="000A3F30">
        <w:rPr>
          <w:rFonts w:ascii="Times New Roman" w:hAnsi="Times New Roman" w:cs="Times New Roman"/>
        </w:rPr>
        <w:t>Necrópolis de los afligidos</w:t>
      </w:r>
      <w:r w:rsidR="00CD7A75" w:rsidRPr="000A3F30">
        <w:rPr>
          <w:rFonts w:ascii="Times New Roman" w:hAnsi="Times New Roman" w:cs="Times New Roman"/>
        </w:rPr>
        <w:t xml:space="preserve"> (Alcalá de Henares)</w:t>
      </w:r>
      <w:r w:rsidR="00966B0F" w:rsidRPr="000A3F30">
        <w:rPr>
          <w:rStyle w:val="Refdenotaalpie"/>
          <w:rFonts w:ascii="Times New Roman" w:hAnsi="Times New Roman" w:cs="Times New Roman"/>
        </w:rPr>
        <w:footnoteReference w:id="21"/>
      </w:r>
      <w:r w:rsidR="00CD7A75" w:rsidRPr="000A3F30">
        <w:rPr>
          <w:rFonts w:ascii="Times New Roman" w:hAnsi="Times New Roman" w:cs="Times New Roman"/>
        </w:rPr>
        <w:t xml:space="preserve">, </w:t>
      </w:r>
      <w:r w:rsidR="00CD7A75" w:rsidRPr="000A3F30">
        <w:rPr>
          <w:rFonts w:ascii="Times New Roman" w:hAnsi="Times New Roman" w:cs="Times New Roman"/>
          <w:i/>
        </w:rPr>
        <w:t>Conimbriga</w:t>
      </w:r>
      <w:r w:rsidR="00CD7A75" w:rsidRPr="000A3F30">
        <w:rPr>
          <w:rFonts w:ascii="Times New Roman" w:hAnsi="Times New Roman" w:cs="Times New Roman"/>
        </w:rPr>
        <w:t xml:space="preserve"> (Condeixa-a-Nova)</w:t>
      </w:r>
      <w:r w:rsidR="00F04342" w:rsidRPr="000A3F30">
        <w:rPr>
          <w:rStyle w:val="Refdenotaalpie"/>
          <w:rFonts w:ascii="Times New Roman" w:hAnsi="Times New Roman" w:cs="Times New Roman"/>
        </w:rPr>
        <w:footnoteReference w:id="22"/>
      </w:r>
      <w:r w:rsidR="00CD7A75" w:rsidRPr="000A3F30">
        <w:rPr>
          <w:rFonts w:ascii="Times New Roman" w:hAnsi="Times New Roman" w:cs="Times New Roman"/>
        </w:rPr>
        <w:t>, Cacela</w:t>
      </w:r>
      <w:r w:rsidR="008D77A1" w:rsidRPr="000A3F30">
        <w:rPr>
          <w:rFonts w:ascii="Times New Roman" w:hAnsi="Times New Roman" w:cs="Times New Roman"/>
        </w:rPr>
        <w:t xml:space="preserve"> (Vila Nova de Cacela, Algarve)</w:t>
      </w:r>
      <w:r w:rsidR="00F16400" w:rsidRPr="000A3F30">
        <w:rPr>
          <w:rStyle w:val="Refdenotaalpie"/>
          <w:rFonts w:ascii="Times New Roman" w:hAnsi="Times New Roman" w:cs="Times New Roman"/>
        </w:rPr>
        <w:footnoteReference w:id="23"/>
      </w:r>
      <w:r w:rsidR="008D77A1" w:rsidRPr="000A3F30">
        <w:rPr>
          <w:rFonts w:ascii="Times New Roman" w:hAnsi="Times New Roman" w:cs="Times New Roman"/>
        </w:rPr>
        <w:t>.</w:t>
      </w:r>
      <w:r w:rsidR="00CD7A75" w:rsidRPr="000A3F30">
        <w:rPr>
          <w:rFonts w:ascii="Times New Roman" w:hAnsi="Times New Roman" w:cs="Times New Roman"/>
        </w:rPr>
        <w:t xml:space="preserve"> </w:t>
      </w:r>
    </w:p>
    <w:p w:rsidR="00932972" w:rsidRPr="000A3F30" w:rsidRDefault="00932972" w:rsidP="000A3F30">
      <w:pPr>
        <w:spacing w:after="0" w:line="240" w:lineRule="auto"/>
        <w:jc w:val="both"/>
        <w:rPr>
          <w:rFonts w:ascii="Times New Roman" w:hAnsi="Times New Roman" w:cs="Times New Roman"/>
          <w:lang w:eastAsia="es-ES"/>
        </w:rPr>
      </w:pPr>
      <w:r w:rsidRPr="000A3F30">
        <w:rPr>
          <w:rFonts w:ascii="Times New Roman" w:hAnsi="Times New Roman" w:cs="Times New Roman"/>
          <w:b/>
        </w:rPr>
        <w:t>Área de dispersión:</w:t>
      </w:r>
      <w:r w:rsidR="006A4FBC" w:rsidRPr="000A3F30">
        <w:rPr>
          <w:rFonts w:ascii="Times New Roman" w:hAnsi="Times New Roman" w:cs="Times New Roman"/>
          <w:b/>
        </w:rPr>
        <w:t xml:space="preserve"> </w:t>
      </w:r>
      <w:r w:rsidR="00E969A5" w:rsidRPr="000A3F30">
        <w:rPr>
          <w:rFonts w:ascii="Times New Roman" w:hAnsi="Times New Roman" w:cs="Times New Roman"/>
        </w:rPr>
        <w:t>Délos (Grecia)</w:t>
      </w:r>
      <w:r w:rsidR="00E969A5" w:rsidRPr="000A3F30">
        <w:rPr>
          <w:rStyle w:val="Refdenotaalpie"/>
          <w:rFonts w:ascii="Times New Roman" w:hAnsi="Times New Roman" w:cs="Times New Roman"/>
        </w:rPr>
        <w:footnoteReference w:id="24"/>
      </w:r>
      <w:r w:rsidR="00C9120A" w:rsidRPr="000A3F30">
        <w:rPr>
          <w:rFonts w:ascii="Times New Roman" w:hAnsi="Times New Roman" w:cs="Times New Roman"/>
        </w:rPr>
        <w:t xml:space="preserve">, </w:t>
      </w:r>
      <w:r w:rsidR="00C9120A" w:rsidRPr="000A3F30">
        <w:rPr>
          <w:rFonts w:ascii="Times New Roman" w:hAnsi="Times New Roman" w:cs="Times New Roman"/>
          <w:i/>
          <w:shd w:val="clear" w:color="auto" w:fill="FFFFFF"/>
        </w:rPr>
        <w:t>Forvm Clavdii Vallensivm</w:t>
      </w:r>
      <w:r w:rsidR="00C9120A" w:rsidRPr="000A3F30">
        <w:rPr>
          <w:rFonts w:ascii="Times New Roman" w:hAnsi="Times New Roman" w:cs="Times New Roman"/>
          <w:shd w:val="clear" w:color="auto" w:fill="FFFFFF"/>
        </w:rPr>
        <w:t xml:space="preserve"> (Martigny, </w:t>
      </w:r>
      <w:r w:rsidR="00CB7B6F">
        <w:rPr>
          <w:rFonts w:ascii="Times New Roman" w:hAnsi="Times New Roman" w:cs="Times New Roman"/>
          <w:shd w:val="clear" w:color="auto" w:fill="FFFFFF"/>
        </w:rPr>
        <w:t>Suiza</w:t>
      </w:r>
      <w:r w:rsidR="00C9120A" w:rsidRPr="000A3F30">
        <w:rPr>
          <w:rFonts w:ascii="Times New Roman" w:hAnsi="Times New Roman" w:cs="Times New Roman"/>
          <w:shd w:val="clear" w:color="auto" w:fill="FFFFFF"/>
        </w:rPr>
        <w:t>)</w:t>
      </w:r>
      <w:r w:rsidR="00C9120A" w:rsidRPr="000A3F30">
        <w:rPr>
          <w:rStyle w:val="Refdenotaalpie"/>
          <w:rFonts w:ascii="Times New Roman" w:hAnsi="Times New Roman" w:cs="Times New Roman"/>
          <w:shd w:val="clear" w:color="auto" w:fill="FFFFFF"/>
        </w:rPr>
        <w:footnoteReference w:id="25"/>
      </w:r>
      <w:r w:rsidR="00C9120A" w:rsidRPr="000A3F30">
        <w:rPr>
          <w:rFonts w:ascii="Times New Roman" w:hAnsi="Times New Roman" w:cs="Times New Roman"/>
          <w:shd w:val="clear" w:color="auto" w:fill="FFFFFF"/>
        </w:rPr>
        <w:t>.</w:t>
      </w:r>
      <w:r w:rsidR="00E969A5" w:rsidRPr="000A3F30">
        <w:rPr>
          <w:rFonts w:ascii="Times New Roman" w:hAnsi="Times New Roman" w:cs="Times New Roman"/>
        </w:rPr>
        <w:t xml:space="preserve"> </w:t>
      </w:r>
      <w:r w:rsidR="009F2E20" w:rsidRPr="000A3F30">
        <w:rPr>
          <w:rFonts w:ascii="Times New Roman" w:hAnsi="Times New Roman" w:cs="Times New Roman"/>
        </w:rPr>
        <w:t>Similar, con tres orificios en</w:t>
      </w:r>
      <w:r w:rsidR="009F2E20" w:rsidRPr="000A3F30">
        <w:rPr>
          <w:rFonts w:ascii="Times New Roman" w:hAnsi="Times New Roman" w:cs="Times New Roman"/>
          <w:b/>
        </w:rPr>
        <w:t xml:space="preserve"> </w:t>
      </w:r>
      <w:r w:rsidR="006A4FBC" w:rsidRPr="000A3F30">
        <w:rPr>
          <w:rFonts w:ascii="Times New Roman" w:hAnsi="Times New Roman" w:cs="Times New Roman"/>
        </w:rPr>
        <w:t>Mainz</w:t>
      </w:r>
      <w:r w:rsidR="006A4FBC" w:rsidRPr="000A3F30">
        <w:rPr>
          <w:rStyle w:val="Refdenotaalpie"/>
          <w:rFonts w:ascii="Times New Roman" w:hAnsi="Times New Roman" w:cs="Times New Roman"/>
        </w:rPr>
        <w:footnoteReference w:id="26"/>
      </w:r>
      <w:r w:rsidR="006A4FBC" w:rsidRPr="000A3F30">
        <w:rPr>
          <w:rFonts w:ascii="Times New Roman" w:hAnsi="Times New Roman" w:cs="Times New Roman"/>
        </w:rPr>
        <w:t>,</w:t>
      </w:r>
      <w:r w:rsidR="008324AD" w:rsidRPr="000A3F30">
        <w:rPr>
          <w:rFonts w:ascii="Times New Roman" w:hAnsi="Times New Roman" w:cs="Times New Roman"/>
        </w:rPr>
        <w:t xml:space="preserve"> </w:t>
      </w:r>
      <w:r w:rsidR="00B87B6C" w:rsidRPr="000A3F30">
        <w:rPr>
          <w:rFonts w:ascii="Times New Roman" w:hAnsi="Times New Roman" w:cs="Times New Roman"/>
          <w:i/>
          <w:lang w:eastAsia="es-ES"/>
        </w:rPr>
        <w:t>Dvrostorvm</w:t>
      </w:r>
      <w:r w:rsidR="00B87B6C" w:rsidRPr="000A3F30">
        <w:rPr>
          <w:rFonts w:ascii="Times New Roman" w:hAnsi="Times New Roman" w:cs="Times New Roman"/>
          <w:lang w:eastAsia="es-ES"/>
        </w:rPr>
        <w:t xml:space="preserve"> (Silistra, Bulgaria)</w:t>
      </w:r>
      <w:r w:rsidR="00B87B6C" w:rsidRPr="000A3F30">
        <w:rPr>
          <w:rStyle w:val="Refdenotaalpie"/>
          <w:rFonts w:ascii="Times New Roman" w:hAnsi="Times New Roman" w:cs="Times New Roman"/>
          <w:lang w:eastAsia="es-ES"/>
        </w:rPr>
        <w:footnoteReference w:id="27"/>
      </w:r>
      <w:r w:rsidR="00B87B6C" w:rsidRPr="000A3F30">
        <w:rPr>
          <w:rFonts w:ascii="Times New Roman" w:hAnsi="Times New Roman" w:cs="Times New Roman"/>
          <w:lang w:eastAsia="es-ES"/>
        </w:rPr>
        <w:t xml:space="preserve">, </w:t>
      </w:r>
    </w:p>
    <w:p w:rsidR="00932972" w:rsidRPr="000A3F30" w:rsidRDefault="00932972" w:rsidP="000A3F30">
      <w:pPr>
        <w:spacing w:after="0" w:line="240" w:lineRule="auto"/>
        <w:jc w:val="both"/>
        <w:rPr>
          <w:rFonts w:ascii="Times New Roman" w:hAnsi="Times New Roman" w:cs="Times New Roman"/>
        </w:rPr>
      </w:pPr>
      <w:r w:rsidRPr="000A3F30">
        <w:rPr>
          <w:rFonts w:ascii="Times New Roman" w:hAnsi="Times New Roman" w:cs="Times New Roman"/>
          <w:b/>
        </w:rPr>
        <w:t>Cronología</w:t>
      </w:r>
      <w:r w:rsidRPr="000A3F30">
        <w:rPr>
          <w:rFonts w:ascii="Times New Roman" w:hAnsi="Times New Roman" w:cs="Times New Roman"/>
        </w:rPr>
        <w:t>:</w:t>
      </w:r>
      <w:r w:rsidR="006A4FBC" w:rsidRPr="000A3F30">
        <w:rPr>
          <w:rFonts w:ascii="Times New Roman" w:hAnsi="Times New Roman" w:cs="Times New Roman"/>
        </w:rPr>
        <w:t xml:space="preserve"> Estos modelos están vigentes hasta la Edad Media</w:t>
      </w:r>
      <w:r w:rsidR="006A4FBC" w:rsidRPr="000A3F30">
        <w:rPr>
          <w:rStyle w:val="Refdenotaalpie"/>
          <w:rFonts w:ascii="Times New Roman" w:hAnsi="Times New Roman" w:cs="Times New Roman"/>
        </w:rPr>
        <w:footnoteReference w:id="28"/>
      </w:r>
      <w:r w:rsidR="00966B0F" w:rsidRPr="000A3F30">
        <w:rPr>
          <w:rFonts w:ascii="Times New Roman" w:hAnsi="Times New Roman" w:cs="Times New Roman"/>
        </w:rPr>
        <w:t>.</w:t>
      </w:r>
      <w:r w:rsidR="00306853" w:rsidRPr="000A3F30">
        <w:rPr>
          <w:rFonts w:ascii="Times New Roman" w:hAnsi="Times New Roman" w:cs="Times New Roman"/>
        </w:rPr>
        <w:t xml:space="preserve"> Según </w:t>
      </w:r>
      <w:r w:rsidR="00C9120A" w:rsidRPr="000A3F30">
        <w:rPr>
          <w:rFonts w:ascii="Times New Roman" w:hAnsi="Times New Roman" w:cs="Times New Roman"/>
        </w:rPr>
        <w:t>Baù</w:t>
      </w:r>
      <w:r w:rsidR="00306853" w:rsidRPr="000A3F30">
        <w:rPr>
          <w:rFonts w:ascii="Times New Roman" w:hAnsi="Times New Roman" w:cs="Times New Roman"/>
        </w:rPr>
        <w:t xml:space="preserve"> </w:t>
      </w:r>
      <w:r w:rsidR="00C9120A" w:rsidRPr="000A3F30">
        <w:rPr>
          <w:rFonts w:ascii="Times New Roman" w:hAnsi="Times New Roman" w:cs="Times New Roman"/>
        </w:rPr>
        <w:t>perduran desde el siglo I al IV d.C. También son frecuentes en el siglo V d.C.</w:t>
      </w:r>
    </w:p>
    <w:p w:rsidR="00932972" w:rsidRPr="000A3F30" w:rsidRDefault="00932972" w:rsidP="000A3F30">
      <w:pPr>
        <w:spacing w:after="0" w:line="240" w:lineRule="auto"/>
        <w:jc w:val="both"/>
        <w:rPr>
          <w:rFonts w:ascii="Times New Roman" w:hAnsi="Times New Roman" w:cs="Times New Roman"/>
          <w:lang w:val="pt-PT"/>
        </w:rPr>
      </w:pPr>
    </w:p>
    <w:p w:rsidR="00741D40" w:rsidRDefault="00741D40" w:rsidP="00212675">
      <w:pPr>
        <w:spacing w:after="0" w:line="240" w:lineRule="auto"/>
        <w:rPr>
          <w:rFonts w:ascii="Times New Roman" w:hAnsi="Times New Roman" w:cs="Times New Roman"/>
          <w:lang w:val="pt-PT"/>
        </w:rPr>
      </w:pPr>
    </w:p>
    <w:p w:rsidR="00741D40" w:rsidRDefault="00741D40" w:rsidP="00212675">
      <w:pPr>
        <w:spacing w:after="0" w:line="240" w:lineRule="auto"/>
        <w:rPr>
          <w:rFonts w:ascii="Times New Roman" w:hAnsi="Times New Roman" w:cs="Times New Roman"/>
          <w:lang w:val="pt-PT"/>
        </w:rPr>
      </w:pPr>
    </w:p>
    <w:p w:rsidR="00741D40" w:rsidRPr="00132694" w:rsidRDefault="00741D40" w:rsidP="00212675">
      <w:pPr>
        <w:spacing w:after="0" w:line="240" w:lineRule="auto"/>
        <w:rPr>
          <w:rFonts w:ascii="Times New Roman" w:hAnsi="Times New Roman" w:cs="Times New Roman"/>
          <w:lang w:val="pt-PT"/>
        </w:rPr>
      </w:pPr>
    </w:p>
    <w:p w:rsidR="0098109B" w:rsidRDefault="0098109B" w:rsidP="00212675">
      <w:pPr>
        <w:spacing w:after="0" w:line="240" w:lineRule="auto"/>
        <w:rPr>
          <w:rFonts w:ascii="Times New Roman" w:hAnsi="Times New Roman" w:cs="Times New Roman"/>
          <w:b/>
          <w:u w:val="single"/>
          <w:lang w:val="pt-PT"/>
        </w:rPr>
      </w:pPr>
      <w:r w:rsidRPr="00132694">
        <w:rPr>
          <w:rFonts w:ascii="Times New Roman" w:hAnsi="Times New Roman" w:cs="Times New Roman"/>
          <w:b/>
          <w:lang w:val="pt-PT"/>
        </w:rPr>
        <w:t>▪ E.IX.</w:t>
      </w:r>
      <w:r w:rsidR="002B16E5" w:rsidRPr="00132694">
        <w:rPr>
          <w:rFonts w:ascii="Times New Roman" w:hAnsi="Times New Roman" w:cs="Times New Roman"/>
          <w:b/>
          <w:lang w:val="pt-PT"/>
        </w:rPr>
        <w:t>3</w:t>
      </w:r>
      <w:r w:rsidR="00212675" w:rsidRPr="00132694">
        <w:rPr>
          <w:rFonts w:ascii="Times New Roman" w:hAnsi="Times New Roman" w:cs="Times New Roman"/>
          <w:b/>
          <w:lang w:val="pt-PT"/>
        </w:rPr>
        <w:t xml:space="preserve"> – </w:t>
      </w:r>
      <w:r w:rsidR="002B16E5" w:rsidRPr="00132694">
        <w:rPr>
          <w:rFonts w:ascii="Times New Roman" w:hAnsi="Times New Roman" w:cs="Times New Roman"/>
          <w:b/>
          <w:u w:val="single"/>
          <w:lang w:val="pt-PT"/>
        </w:rPr>
        <w:t>Boca de Flauta</w:t>
      </w:r>
    </w:p>
    <w:p w:rsidR="003C4FA4" w:rsidRPr="00132694" w:rsidRDefault="003C4FA4" w:rsidP="00212675">
      <w:pPr>
        <w:spacing w:after="0" w:line="240" w:lineRule="auto"/>
        <w:rPr>
          <w:rFonts w:ascii="Times New Roman" w:hAnsi="Times New Roman" w:cs="Times New Roman"/>
          <w:lang w:val="pt-PT"/>
        </w:rPr>
      </w:pPr>
    </w:p>
    <w:tbl>
      <w:tblPr>
        <w:tblStyle w:val="Tablaconcuadrcula"/>
        <w:tblW w:w="0" w:type="auto"/>
        <w:tblLayout w:type="fixed"/>
        <w:tblLook w:val="04A0" w:firstRow="1" w:lastRow="0" w:firstColumn="1" w:lastColumn="0" w:noHBand="0" w:noVBand="1"/>
      </w:tblPr>
      <w:tblGrid>
        <w:gridCol w:w="1695"/>
      </w:tblGrid>
      <w:tr w:rsidR="00CD1658" w:rsidRPr="00132694" w:rsidTr="008324AD">
        <w:trPr>
          <w:trHeight w:val="566"/>
        </w:trPr>
        <w:tc>
          <w:tcPr>
            <w:tcW w:w="1695" w:type="dxa"/>
            <w:tcBorders>
              <w:top w:val="single" w:sz="4" w:space="0" w:color="auto"/>
              <w:left w:val="single" w:sz="4" w:space="0" w:color="auto"/>
              <w:bottom w:val="single" w:sz="4" w:space="0" w:color="auto"/>
              <w:right w:val="single" w:sz="4" w:space="0" w:color="auto"/>
            </w:tcBorders>
          </w:tcPr>
          <w:p w:rsidR="00CD1658" w:rsidRPr="00132694" w:rsidRDefault="00674024">
            <w:pPr>
              <w:jc w:val="center"/>
              <w:rPr>
                <w:rFonts w:ascii="Times New Roman" w:hAnsi="Times New Roman" w:cs="Times New Roman"/>
                <w:noProof/>
                <w:lang w:eastAsia="es-ES"/>
              </w:rPr>
            </w:pPr>
            <w:r w:rsidRPr="00132694">
              <w:rPr>
                <w:rFonts w:ascii="Times New Roman" w:hAnsi="Times New Roman" w:cs="Times New Roman"/>
              </w:rPr>
              <w:t xml:space="preserve"> </w:t>
            </w:r>
            <w:r w:rsidR="003B3AC1">
              <w:rPr>
                <w:rFonts w:ascii="Times New Roman" w:hAnsi="Times New Roman" w:cs="Times New Roman"/>
              </w:rPr>
              <w:t xml:space="preserve"> </w:t>
            </w:r>
            <w:r w:rsidR="00CD1658" w:rsidRPr="00132694">
              <w:rPr>
                <w:rFonts w:ascii="Times New Roman" w:hAnsi="Times New Roman" w:cs="Times New Roman"/>
                <w:noProof/>
                <w:lang w:eastAsia="es-ES"/>
              </w:rPr>
              <w:drawing>
                <wp:inline distT="0" distB="0" distL="0" distR="0" wp14:anchorId="1BF36E5C" wp14:editId="64DD86AD">
                  <wp:extent cx="739211" cy="1647825"/>
                  <wp:effectExtent l="0" t="0" r="3810" b="0"/>
                  <wp:docPr id="19" name="Imagen 19" descr="F:\HUESO ROMANO (22-7-16)\HUESO TRABAJADO EPOCA ROMANA\en fongo negro\50 -  Tipo E.IX - Elementos musicales\E.IX.3 - Boca de flauta\boca de flauta (Cartagena, Salid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50 -  Tipo E.IX - Elementos musicales\E.IX.3 - Boca de flauta\boca de flauta (Cartagena, Salido) 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80324" cy="1739473"/>
                          </a:xfrm>
                          <a:prstGeom prst="rect">
                            <a:avLst/>
                          </a:prstGeom>
                          <a:noFill/>
                          <a:ln>
                            <a:noFill/>
                          </a:ln>
                        </pic:spPr>
                      </pic:pic>
                    </a:graphicData>
                  </a:graphic>
                </wp:inline>
              </w:drawing>
            </w:r>
          </w:p>
          <w:p w:rsidR="00CD1658" w:rsidRPr="00132694" w:rsidRDefault="00CD1658">
            <w:pPr>
              <w:jc w:val="center"/>
              <w:rPr>
                <w:rFonts w:ascii="Times New Roman" w:hAnsi="Times New Roman" w:cs="Times New Roman"/>
                <w:i/>
                <w:noProof/>
                <w:lang w:eastAsia="es-ES"/>
              </w:rPr>
            </w:pPr>
            <w:r w:rsidRPr="00132694">
              <w:rPr>
                <w:rFonts w:ascii="Times New Roman" w:hAnsi="Times New Roman" w:cs="Times New Roman"/>
                <w:i/>
                <w:noProof/>
                <w:lang w:eastAsia="es-ES"/>
              </w:rPr>
              <w:t>Cartago Nova</w:t>
            </w:r>
          </w:p>
          <w:p w:rsidR="00CD1658" w:rsidRPr="00132694" w:rsidRDefault="00CD1658" w:rsidP="00CD1658">
            <w:pPr>
              <w:jc w:val="center"/>
              <w:rPr>
                <w:rFonts w:ascii="Times New Roman" w:hAnsi="Times New Roman" w:cs="Times New Roman"/>
              </w:rPr>
            </w:pPr>
            <w:r w:rsidRPr="00132694">
              <w:rPr>
                <w:rFonts w:ascii="Times New Roman" w:hAnsi="Times New Roman" w:cs="Times New Roman"/>
                <w:noProof/>
                <w:lang w:eastAsia="es-ES"/>
              </w:rPr>
              <w:t>(M. Cartagena)</w:t>
            </w:r>
          </w:p>
        </w:tc>
      </w:tr>
    </w:tbl>
    <w:p w:rsidR="00741D40" w:rsidRDefault="00741D40" w:rsidP="00932972">
      <w:pPr>
        <w:spacing w:after="0" w:line="240" w:lineRule="auto"/>
        <w:rPr>
          <w:rFonts w:ascii="Times New Roman" w:hAnsi="Times New Roman" w:cs="Times New Roman"/>
          <w:b/>
        </w:rPr>
      </w:pPr>
    </w:p>
    <w:p w:rsidR="003B3AC1" w:rsidRDefault="00932972" w:rsidP="000A3F30">
      <w:pPr>
        <w:spacing w:after="0" w:line="240" w:lineRule="auto"/>
        <w:jc w:val="both"/>
        <w:rPr>
          <w:rFonts w:ascii="Times New Roman" w:hAnsi="Times New Roman" w:cs="Times New Roman"/>
        </w:rPr>
      </w:pPr>
      <w:r w:rsidRPr="00132694">
        <w:rPr>
          <w:rFonts w:ascii="Times New Roman" w:hAnsi="Times New Roman" w:cs="Times New Roman"/>
          <w:b/>
        </w:rPr>
        <w:t>Características</w:t>
      </w:r>
      <w:r w:rsidRPr="00132694">
        <w:rPr>
          <w:rFonts w:ascii="Times New Roman" w:hAnsi="Times New Roman" w:cs="Times New Roman"/>
        </w:rPr>
        <w:t>:</w:t>
      </w:r>
      <w:r w:rsidR="003B3AC1">
        <w:rPr>
          <w:rFonts w:ascii="Times New Roman" w:hAnsi="Times New Roman" w:cs="Times New Roman"/>
        </w:rPr>
        <w:t xml:space="preserve"> Boca</w:t>
      </w:r>
      <w:r w:rsidR="00AB48AF">
        <w:rPr>
          <w:rFonts w:ascii="Times New Roman" w:hAnsi="Times New Roman" w:cs="Times New Roman"/>
        </w:rPr>
        <w:t xml:space="preserve"> de flauta realizada en hueso. Se trata de una pieza rectangular hueca, con perfil cuadrangular, que prolonga una de sus caras de forma triangular, en la que se ha practicado un pequeño orificio circular. En el tronco se han practicado tres perforaciones: una en el lateral, de mayor dimensión, y dos en una de las caras. Es un objeto bien trabajado y pulido.</w:t>
      </w:r>
    </w:p>
    <w:p w:rsidR="00932972" w:rsidRPr="00132694" w:rsidRDefault="00932972" w:rsidP="000A3F30">
      <w:pPr>
        <w:spacing w:after="0" w:line="240" w:lineRule="auto"/>
        <w:jc w:val="both"/>
        <w:rPr>
          <w:rFonts w:ascii="Times New Roman" w:hAnsi="Times New Roman" w:cs="Times New Roman"/>
        </w:rPr>
      </w:pPr>
      <w:r w:rsidRPr="00132694">
        <w:rPr>
          <w:rFonts w:ascii="Times New Roman" w:hAnsi="Times New Roman" w:cs="Times New Roman"/>
          <w:b/>
        </w:rPr>
        <w:t xml:space="preserve">Área de hallazgos en </w:t>
      </w:r>
      <w:r w:rsidRPr="003323A0">
        <w:rPr>
          <w:rFonts w:ascii="Times New Roman" w:hAnsi="Times New Roman" w:cs="Times New Roman"/>
          <w:b/>
          <w:i/>
        </w:rPr>
        <w:t>Hispania</w:t>
      </w:r>
      <w:r w:rsidRPr="00132694">
        <w:rPr>
          <w:rFonts w:ascii="Times New Roman" w:hAnsi="Times New Roman" w:cs="Times New Roman"/>
          <w:b/>
        </w:rPr>
        <w:t xml:space="preserve">: </w:t>
      </w:r>
      <w:r w:rsidR="008475BD" w:rsidRPr="00132694">
        <w:rPr>
          <w:rFonts w:ascii="Times New Roman" w:hAnsi="Times New Roman" w:cs="Times New Roman"/>
          <w:i/>
        </w:rPr>
        <w:t>Cart</w:t>
      </w:r>
      <w:r w:rsidR="00CB7B6F">
        <w:rPr>
          <w:rFonts w:ascii="Times New Roman" w:hAnsi="Times New Roman" w:cs="Times New Roman"/>
          <w:i/>
        </w:rPr>
        <w:t>h</w:t>
      </w:r>
      <w:r w:rsidR="008475BD" w:rsidRPr="00132694">
        <w:rPr>
          <w:rFonts w:ascii="Times New Roman" w:hAnsi="Times New Roman" w:cs="Times New Roman"/>
          <w:i/>
        </w:rPr>
        <w:t xml:space="preserve">ago Nova </w:t>
      </w:r>
      <w:r w:rsidR="008475BD" w:rsidRPr="00132694">
        <w:rPr>
          <w:rFonts w:ascii="Times New Roman" w:hAnsi="Times New Roman" w:cs="Times New Roman"/>
        </w:rPr>
        <w:t>(Cartagena).</w:t>
      </w:r>
    </w:p>
    <w:p w:rsidR="00932972" w:rsidRPr="00132694" w:rsidRDefault="00932972" w:rsidP="000A3F30">
      <w:pPr>
        <w:spacing w:after="0" w:line="240" w:lineRule="auto"/>
        <w:jc w:val="both"/>
        <w:rPr>
          <w:rFonts w:ascii="Times New Roman" w:hAnsi="Times New Roman" w:cs="Times New Roman"/>
        </w:rPr>
      </w:pPr>
      <w:r w:rsidRPr="00132694">
        <w:rPr>
          <w:rFonts w:ascii="Times New Roman" w:hAnsi="Times New Roman" w:cs="Times New Roman"/>
          <w:b/>
        </w:rPr>
        <w:t>Área de dispersión:</w:t>
      </w:r>
      <w:r w:rsidR="00AB48AF">
        <w:rPr>
          <w:rFonts w:ascii="Times New Roman" w:hAnsi="Times New Roman" w:cs="Times New Roman"/>
          <w:b/>
        </w:rPr>
        <w:t xml:space="preserve"> </w:t>
      </w:r>
      <w:r w:rsidR="00AB48AF" w:rsidRPr="00AB48AF">
        <w:rPr>
          <w:rFonts w:ascii="Times New Roman" w:hAnsi="Times New Roman" w:cs="Times New Roman"/>
        </w:rPr>
        <w:t>No conocemos.</w:t>
      </w:r>
    </w:p>
    <w:p w:rsidR="00932972" w:rsidRDefault="00932972" w:rsidP="000A3F30">
      <w:pPr>
        <w:spacing w:after="0" w:line="240" w:lineRule="auto"/>
        <w:jc w:val="both"/>
        <w:rPr>
          <w:rFonts w:ascii="Times New Roman" w:hAnsi="Times New Roman" w:cs="Times New Roman"/>
        </w:rPr>
      </w:pPr>
      <w:r w:rsidRPr="00132694">
        <w:rPr>
          <w:rFonts w:ascii="Times New Roman" w:hAnsi="Times New Roman" w:cs="Times New Roman"/>
          <w:b/>
        </w:rPr>
        <w:t>Cronología</w:t>
      </w:r>
      <w:r w:rsidRPr="00132694">
        <w:rPr>
          <w:rFonts w:ascii="Times New Roman" w:hAnsi="Times New Roman" w:cs="Times New Roman"/>
        </w:rPr>
        <w:t>:</w:t>
      </w:r>
      <w:r w:rsidR="00AB48AF">
        <w:rPr>
          <w:rFonts w:ascii="Times New Roman" w:hAnsi="Times New Roman" w:cs="Times New Roman"/>
        </w:rPr>
        <w:t xml:space="preserve"> Época romana.</w:t>
      </w:r>
    </w:p>
    <w:p w:rsidR="00AB48AF" w:rsidRPr="00132694" w:rsidRDefault="00AB48AF" w:rsidP="00932972">
      <w:pPr>
        <w:spacing w:after="0" w:line="240" w:lineRule="auto"/>
        <w:rPr>
          <w:rFonts w:ascii="Times New Roman" w:hAnsi="Times New Roman" w:cs="Times New Roman"/>
        </w:rPr>
      </w:pPr>
    </w:p>
    <w:p w:rsidR="00674024" w:rsidRDefault="0098109B" w:rsidP="002B16E5">
      <w:pPr>
        <w:spacing w:after="0" w:line="240" w:lineRule="auto"/>
        <w:rPr>
          <w:rFonts w:ascii="Times New Roman" w:hAnsi="Times New Roman" w:cs="Times New Roman"/>
          <w:b/>
          <w:u w:val="single"/>
          <w:lang w:val="pt-PT"/>
        </w:rPr>
      </w:pPr>
      <w:r w:rsidRPr="00132694">
        <w:rPr>
          <w:rFonts w:ascii="Times New Roman" w:hAnsi="Times New Roman" w:cs="Times New Roman"/>
          <w:b/>
          <w:lang w:val="pt-PT"/>
        </w:rPr>
        <w:t>▪ E.IX.</w:t>
      </w:r>
      <w:r w:rsidR="002B16E5" w:rsidRPr="00132694">
        <w:rPr>
          <w:rFonts w:ascii="Times New Roman" w:hAnsi="Times New Roman" w:cs="Times New Roman"/>
          <w:b/>
          <w:lang w:val="pt-PT"/>
        </w:rPr>
        <w:t xml:space="preserve">4 – </w:t>
      </w:r>
      <w:r w:rsidR="00884A0F">
        <w:rPr>
          <w:rFonts w:ascii="Times New Roman" w:hAnsi="Times New Roman" w:cs="Times New Roman"/>
          <w:b/>
          <w:lang w:val="pt-PT"/>
        </w:rPr>
        <w:t>¿</w:t>
      </w:r>
      <w:r w:rsidR="002B16E5" w:rsidRPr="00132694">
        <w:rPr>
          <w:rFonts w:ascii="Times New Roman" w:hAnsi="Times New Roman" w:cs="Times New Roman"/>
          <w:b/>
          <w:u w:val="single"/>
          <w:lang w:val="pt-PT"/>
        </w:rPr>
        <w:t>Pieza de aulos?</w:t>
      </w:r>
    </w:p>
    <w:p w:rsidR="003C4FA4" w:rsidRPr="00132694" w:rsidRDefault="003C4FA4" w:rsidP="002B16E5">
      <w:pPr>
        <w:spacing w:after="0" w:line="240" w:lineRule="auto"/>
        <w:rPr>
          <w:rFonts w:ascii="Times New Roman" w:hAnsi="Times New Roman" w:cs="Times New Roman"/>
          <w:lang w:val="pt-PT"/>
        </w:rPr>
      </w:pPr>
    </w:p>
    <w:tbl>
      <w:tblPr>
        <w:tblStyle w:val="Tablaconcuadrcula"/>
        <w:tblW w:w="0" w:type="auto"/>
        <w:tblLayout w:type="fixed"/>
        <w:tblLook w:val="04A0" w:firstRow="1" w:lastRow="0" w:firstColumn="1" w:lastColumn="0" w:noHBand="0" w:noVBand="1"/>
      </w:tblPr>
      <w:tblGrid>
        <w:gridCol w:w="1526"/>
      </w:tblGrid>
      <w:tr w:rsidR="008847F7" w:rsidRPr="00132694" w:rsidTr="003323A0">
        <w:trPr>
          <w:trHeight w:val="2226"/>
        </w:trPr>
        <w:tc>
          <w:tcPr>
            <w:tcW w:w="1526" w:type="dxa"/>
            <w:tcBorders>
              <w:top w:val="single" w:sz="4" w:space="0" w:color="auto"/>
              <w:left w:val="single" w:sz="4" w:space="0" w:color="auto"/>
              <w:bottom w:val="single" w:sz="4" w:space="0" w:color="auto"/>
              <w:right w:val="single" w:sz="4" w:space="0" w:color="auto"/>
            </w:tcBorders>
          </w:tcPr>
          <w:p w:rsidR="008847F7" w:rsidRPr="00132694" w:rsidRDefault="008847F7" w:rsidP="002776F6">
            <w:pPr>
              <w:jc w:val="center"/>
              <w:rPr>
                <w:rFonts w:ascii="Times New Roman" w:hAnsi="Times New Roman" w:cs="Times New Roman"/>
                <w:noProof/>
                <w:lang w:eastAsia="es-ES"/>
              </w:rPr>
            </w:pPr>
            <w:r w:rsidRPr="00132694">
              <w:rPr>
                <w:rFonts w:ascii="Times New Roman" w:hAnsi="Times New Roman" w:cs="Times New Roman"/>
                <w:noProof/>
                <w:lang w:eastAsia="es-ES"/>
              </w:rPr>
              <w:drawing>
                <wp:inline distT="0" distB="0" distL="0" distR="0" wp14:anchorId="5B72A108" wp14:editId="5798A53E">
                  <wp:extent cx="1073150" cy="1609725"/>
                  <wp:effectExtent l="0" t="0" r="0" b="9525"/>
                  <wp:docPr id="20" name="Imagen 20" descr="F:\HUESO ROMANO (22-7-16)\HUESO TRABAJADO EPOCA ROMANA\en fongo negro\50 -  Tipo E.IX - Elementos musicales\E.IX.4 - Elemento de un aulos\instrumentos musical. Tarragona R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50 -  Tipo E.IX - Elementos musicales\E.IX.4 - Elemento de un aulos\instrumentos musical. Tarragona RAH.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4880" cy="1612320"/>
                          </a:xfrm>
                          <a:prstGeom prst="rect">
                            <a:avLst/>
                          </a:prstGeom>
                          <a:noFill/>
                          <a:ln>
                            <a:noFill/>
                          </a:ln>
                        </pic:spPr>
                      </pic:pic>
                    </a:graphicData>
                  </a:graphic>
                </wp:inline>
              </w:drawing>
            </w:r>
          </w:p>
          <w:p w:rsidR="008847F7" w:rsidRPr="00132694" w:rsidRDefault="008847F7" w:rsidP="002776F6">
            <w:pPr>
              <w:jc w:val="center"/>
              <w:rPr>
                <w:rFonts w:ascii="Times New Roman" w:hAnsi="Times New Roman" w:cs="Times New Roman"/>
                <w:i/>
                <w:noProof/>
                <w:lang w:eastAsia="es-ES"/>
              </w:rPr>
            </w:pPr>
            <w:r w:rsidRPr="00132694">
              <w:rPr>
                <w:rFonts w:ascii="Times New Roman" w:hAnsi="Times New Roman" w:cs="Times New Roman"/>
                <w:i/>
                <w:noProof/>
                <w:lang w:eastAsia="es-ES"/>
              </w:rPr>
              <w:t>Tarraco</w:t>
            </w:r>
          </w:p>
          <w:p w:rsidR="008847F7" w:rsidRPr="00132694" w:rsidRDefault="008847F7" w:rsidP="008847F7">
            <w:pPr>
              <w:jc w:val="center"/>
              <w:rPr>
                <w:rFonts w:ascii="Times New Roman" w:hAnsi="Times New Roman" w:cs="Times New Roman"/>
              </w:rPr>
            </w:pPr>
            <w:r w:rsidRPr="00132694">
              <w:rPr>
                <w:rFonts w:ascii="Times New Roman" w:hAnsi="Times New Roman" w:cs="Times New Roman"/>
                <w:noProof/>
                <w:lang w:eastAsia="es-ES"/>
              </w:rPr>
              <w:t>(RA Historia)</w:t>
            </w:r>
          </w:p>
        </w:tc>
      </w:tr>
    </w:tbl>
    <w:p w:rsidR="00741D40" w:rsidRDefault="00741D40" w:rsidP="002B16E5">
      <w:pPr>
        <w:spacing w:after="0" w:line="240" w:lineRule="auto"/>
        <w:rPr>
          <w:rFonts w:ascii="Times New Roman" w:hAnsi="Times New Roman" w:cs="Times New Roman"/>
          <w:b/>
        </w:rPr>
      </w:pPr>
    </w:p>
    <w:p w:rsidR="002B16E5" w:rsidRPr="00132694" w:rsidRDefault="002B16E5" w:rsidP="000A3F30">
      <w:pPr>
        <w:spacing w:after="0" w:line="240" w:lineRule="auto"/>
        <w:jc w:val="both"/>
        <w:rPr>
          <w:rFonts w:ascii="Times New Roman" w:hAnsi="Times New Roman" w:cs="Times New Roman"/>
        </w:rPr>
      </w:pPr>
      <w:r w:rsidRPr="00132694">
        <w:rPr>
          <w:rFonts w:ascii="Times New Roman" w:hAnsi="Times New Roman" w:cs="Times New Roman"/>
          <w:b/>
        </w:rPr>
        <w:t>Características</w:t>
      </w:r>
      <w:r w:rsidRPr="00132694">
        <w:rPr>
          <w:rFonts w:ascii="Times New Roman" w:hAnsi="Times New Roman" w:cs="Times New Roman"/>
        </w:rPr>
        <w:t>:</w:t>
      </w:r>
      <w:r w:rsidR="00AB48AF">
        <w:rPr>
          <w:rFonts w:ascii="Times New Roman" w:hAnsi="Times New Roman" w:cs="Times New Roman"/>
        </w:rPr>
        <w:t xml:space="preserve"> Pieza semicilíndrica de hueso, en el que se han realizado en línea, a lo largo del hueso 4 pequeñas perforaciones. Lo que hace que nos planteemos que pudiera tratarse de un objeto relacionado con un instrumento de viento.</w:t>
      </w:r>
    </w:p>
    <w:p w:rsidR="002B16E5" w:rsidRPr="00132694" w:rsidRDefault="002B16E5" w:rsidP="000A3F30">
      <w:pPr>
        <w:spacing w:after="0" w:line="240" w:lineRule="auto"/>
        <w:jc w:val="both"/>
        <w:rPr>
          <w:rFonts w:ascii="Times New Roman" w:hAnsi="Times New Roman" w:cs="Times New Roman"/>
        </w:rPr>
      </w:pPr>
      <w:r w:rsidRPr="00132694">
        <w:rPr>
          <w:rFonts w:ascii="Times New Roman" w:hAnsi="Times New Roman" w:cs="Times New Roman"/>
          <w:b/>
        </w:rPr>
        <w:t xml:space="preserve">Área de hallazgos en </w:t>
      </w:r>
      <w:r w:rsidRPr="003323A0">
        <w:rPr>
          <w:rFonts w:ascii="Times New Roman" w:hAnsi="Times New Roman" w:cs="Times New Roman"/>
          <w:b/>
          <w:i/>
        </w:rPr>
        <w:t>Hispania</w:t>
      </w:r>
      <w:r w:rsidRPr="00132694">
        <w:rPr>
          <w:rFonts w:ascii="Times New Roman" w:hAnsi="Times New Roman" w:cs="Times New Roman"/>
          <w:b/>
        </w:rPr>
        <w:t xml:space="preserve">: </w:t>
      </w:r>
      <w:r w:rsidR="008847F7" w:rsidRPr="00132694">
        <w:rPr>
          <w:rFonts w:ascii="Times New Roman" w:hAnsi="Times New Roman" w:cs="Times New Roman"/>
          <w:i/>
        </w:rPr>
        <w:t>Tarraco</w:t>
      </w:r>
      <w:r w:rsidR="008847F7" w:rsidRPr="00132694">
        <w:rPr>
          <w:rFonts w:ascii="Times New Roman" w:hAnsi="Times New Roman" w:cs="Times New Roman"/>
        </w:rPr>
        <w:t xml:space="preserve"> (Tarragona).</w:t>
      </w:r>
    </w:p>
    <w:p w:rsidR="002B16E5" w:rsidRPr="00132694" w:rsidRDefault="002B16E5" w:rsidP="000A3F30">
      <w:pPr>
        <w:spacing w:after="0" w:line="240" w:lineRule="auto"/>
        <w:jc w:val="both"/>
        <w:rPr>
          <w:rFonts w:ascii="Times New Roman" w:hAnsi="Times New Roman" w:cs="Times New Roman"/>
        </w:rPr>
      </w:pPr>
      <w:r w:rsidRPr="00132694">
        <w:rPr>
          <w:rFonts w:ascii="Times New Roman" w:hAnsi="Times New Roman" w:cs="Times New Roman"/>
          <w:b/>
        </w:rPr>
        <w:t>Área de dispersión:</w:t>
      </w:r>
      <w:r w:rsidR="00AB48AF">
        <w:rPr>
          <w:rFonts w:ascii="Times New Roman" w:hAnsi="Times New Roman" w:cs="Times New Roman"/>
          <w:b/>
        </w:rPr>
        <w:t xml:space="preserve"> </w:t>
      </w:r>
      <w:r w:rsidR="00AB48AF" w:rsidRPr="00AB48AF">
        <w:rPr>
          <w:rFonts w:ascii="Times New Roman" w:hAnsi="Times New Roman" w:cs="Times New Roman"/>
        </w:rPr>
        <w:t>No conocemos.</w:t>
      </w:r>
    </w:p>
    <w:p w:rsidR="002B16E5" w:rsidRDefault="002B16E5" w:rsidP="000A3F30">
      <w:pPr>
        <w:spacing w:after="0" w:line="240" w:lineRule="auto"/>
        <w:jc w:val="both"/>
        <w:rPr>
          <w:rFonts w:ascii="Times New Roman" w:hAnsi="Times New Roman" w:cs="Times New Roman"/>
        </w:rPr>
      </w:pPr>
      <w:r w:rsidRPr="00132694">
        <w:rPr>
          <w:rFonts w:ascii="Times New Roman" w:hAnsi="Times New Roman" w:cs="Times New Roman"/>
          <w:b/>
        </w:rPr>
        <w:t>Cronología</w:t>
      </w:r>
      <w:r w:rsidRPr="00132694">
        <w:rPr>
          <w:rFonts w:ascii="Times New Roman" w:hAnsi="Times New Roman" w:cs="Times New Roman"/>
        </w:rPr>
        <w:t>:</w:t>
      </w:r>
      <w:r w:rsidR="00AB48AF">
        <w:rPr>
          <w:rFonts w:ascii="Times New Roman" w:hAnsi="Times New Roman" w:cs="Times New Roman"/>
        </w:rPr>
        <w:t xml:space="preserve"> </w:t>
      </w:r>
      <w:r w:rsidR="00CB7B6F">
        <w:rPr>
          <w:rFonts w:ascii="Times New Roman" w:hAnsi="Times New Roman" w:cs="Times New Roman"/>
        </w:rPr>
        <w:t>Época romana.</w:t>
      </w:r>
    </w:p>
    <w:p w:rsidR="006C3DB2" w:rsidRDefault="006C3DB2" w:rsidP="000A3F30">
      <w:pPr>
        <w:spacing w:after="0" w:line="240" w:lineRule="auto"/>
        <w:jc w:val="both"/>
        <w:rPr>
          <w:rFonts w:ascii="Times New Roman" w:hAnsi="Times New Roman" w:cs="Times New Roman"/>
        </w:rPr>
      </w:pPr>
    </w:p>
    <w:p w:rsidR="006C3DB2" w:rsidRDefault="006C3DB2" w:rsidP="000A3F30">
      <w:pPr>
        <w:spacing w:after="0" w:line="240" w:lineRule="auto"/>
        <w:jc w:val="both"/>
        <w:rPr>
          <w:rFonts w:ascii="Times New Roman" w:hAnsi="Times New Roman" w:cs="Times New Roman"/>
        </w:rPr>
      </w:pPr>
    </w:p>
    <w:p w:rsidR="008324AD" w:rsidRDefault="008324AD" w:rsidP="002B16E5">
      <w:pPr>
        <w:spacing w:after="0" w:line="240" w:lineRule="auto"/>
        <w:rPr>
          <w:rFonts w:ascii="Times New Roman" w:hAnsi="Times New Roman" w:cs="Times New Roman"/>
        </w:rPr>
      </w:pPr>
    </w:p>
    <w:p w:rsidR="006245A4" w:rsidRDefault="006245A4" w:rsidP="002B16E5">
      <w:pPr>
        <w:spacing w:after="0" w:line="240" w:lineRule="auto"/>
        <w:rPr>
          <w:rFonts w:ascii="Times New Roman" w:hAnsi="Times New Roman" w:cs="Times New Roman"/>
        </w:rPr>
      </w:pPr>
    </w:p>
    <w:p w:rsidR="006245A4" w:rsidRDefault="006245A4" w:rsidP="002B16E5">
      <w:pPr>
        <w:spacing w:after="0" w:line="240" w:lineRule="auto"/>
        <w:rPr>
          <w:rFonts w:ascii="Times New Roman" w:hAnsi="Times New Roman" w:cs="Times New Roman"/>
        </w:rPr>
      </w:pPr>
    </w:p>
    <w:p w:rsidR="006245A4" w:rsidRPr="00132694" w:rsidRDefault="006245A4" w:rsidP="002B16E5">
      <w:pPr>
        <w:spacing w:after="0" w:line="240" w:lineRule="auto"/>
        <w:rPr>
          <w:rFonts w:ascii="Times New Roman" w:hAnsi="Times New Roman" w:cs="Times New Roman"/>
        </w:rPr>
      </w:pPr>
    </w:p>
    <w:p w:rsidR="000E1C4B" w:rsidRDefault="000E1C4B" w:rsidP="002B16E5">
      <w:pPr>
        <w:spacing w:after="0" w:line="240" w:lineRule="auto"/>
        <w:rPr>
          <w:rFonts w:ascii="Times New Roman" w:hAnsi="Times New Roman" w:cs="Times New Roman"/>
          <w:b/>
        </w:rPr>
      </w:pPr>
      <w:r w:rsidRPr="00EE53B6">
        <w:rPr>
          <w:rFonts w:ascii="Times New Roman" w:hAnsi="Times New Roman" w:cs="Times New Roman"/>
          <w:b/>
        </w:rPr>
        <w:t>Análisis:</w:t>
      </w:r>
    </w:p>
    <w:p w:rsidR="00980B49" w:rsidRPr="005E34B5" w:rsidRDefault="00980B49" w:rsidP="002B16E5">
      <w:pPr>
        <w:spacing w:after="0" w:line="240" w:lineRule="auto"/>
        <w:rPr>
          <w:rFonts w:ascii="Times New Roman" w:hAnsi="Times New Roman" w:cs="Times New Roman"/>
          <w:b/>
        </w:rPr>
      </w:pPr>
    </w:p>
    <w:p w:rsidR="000C3EE8" w:rsidRDefault="00980B49" w:rsidP="006245A4">
      <w:pPr>
        <w:spacing w:line="240" w:lineRule="auto"/>
        <w:jc w:val="both"/>
        <w:rPr>
          <w:rFonts w:ascii="Times New Roman" w:hAnsi="Times New Roman" w:cs="Times New Roman"/>
        </w:rPr>
      </w:pPr>
      <w:r w:rsidRPr="005E34B5">
        <w:rPr>
          <w:rFonts w:ascii="Times New Roman" w:hAnsi="Times New Roman" w:cs="Times New Roman"/>
        </w:rPr>
        <w:t xml:space="preserve">Los objetos hechos en hueso relacionados con elementos musicales en la península Ibérica son escasos. </w:t>
      </w:r>
      <w:r w:rsidRPr="00121D0E">
        <w:rPr>
          <w:rFonts w:ascii="Times New Roman" w:hAnsi="Times New Roman" w:cs="Times New Roman"/>
        </w:rPr>
        <w:t>Es posible</w:t>
      </w:r>
      <w:r w:rsidR="00883327" w:rsidRPr="00121D0E">
        <w:rPr>
          <w:rFonts w:ascii="Times New Roman" w:hAnsi="Times New Roman" w:cs="Times New Roman"/>
        </w:rPr>
        <w:t>,</w:t>
      </w:r>
      <w:r w:rsidRPr="00121D0E">
        <w:rPr>
          <w:rFonts w:ascii="Times New Roman" w:hAnsi="Times New Roman" w:cs="Times New Roman"/>
        </w:rPr>
        <w:t xml:space="preserve"> que</w:t>
      </w:r>
      <w:r w:rsidR="00883327" w:rsidRPr="00121D0E">
        <w:rPr>
          <w:rFonts w:ascii="Times New Roman" w:hAnsi="Times New Roman" w:cs="Times New Roman"/>
        </w:rPr>
        <w:t xml:space="preserve"> como ocurre en la Edad Media</w:t>
      </w:r>
      <w:r w:rsidR="003D31D7">
        <w:rPr>
          <w:rFonts w:ascii="Times New Roman" w:hAnsi="Times New Roman" w:cs="Times New Roman"/>
        </w:rPr>
        <w:t>,</w:t>
      </w:r>
      <w:r w:rsidR="00883327" w:rsidRPr="00121D0E">
        <w:rPr>
          <w:rFonts w:ascii="Times New Roman" w:hAnsi="Times New Roman" w:cs="Times New Roman"/>
        </w:rPr>
        <w:t xml:space="preserve"> se hiciesen también en madera</w:t>
      </w:r>
      <w:r w:rsidR="00883327" w:rsidRPr="00121D0E">
        <w:rPr>
          <w:rStyle w:val="Refdenotaalpie"/>
          <w:rFonts w:ascii="Times New Roman" w:hAnsi="Times New Roman" w:cs="Times New Roman"/>
        </w:rPr>
        <w:footnoteReference w:id="29"/>
      </w:r>
      <w:r w:rsidR="00883327" w:rsidRPr="00121D0E">
        <w:rPr>
          <w:rFonts w:ascii="Times New Roman" w:hAnsi="Times New Roman" w:cs="Times New Roman"/>
        </w:rPr>
        <w:t>.</w:t>
      </w:r>
      <w:r w:rsidR="00883327" w:rsidRPr="005E34B5">
        <w:rPr>
          <w:rFonts w:ascii="Times New Roman" w:hAnsi="Times New Roman" w:cs="Times New Roman"/>
        </w:rPr>
        <w:t xml:space="preserve"> </w:t>
      </w:r>
      <w:r w:rsidR="003D31D7">
        <w:rPr>
          <w:rFonts w:ascii="Times New Roman" w:hAnsi="Times New Roman" w:cs="Times New Roman"/>
        </w:rPr>
        <w:t>E</w:t>
      </w:r>
      <w:r w:rsidRPr="005E34B5">
        <w:rPr>
          <w:rFonts w:ascii="Times New Roman" w:hAnsi="Times New Roman" w:cs="Times New Roman"/>
        </w:rPr>
        <w:t>l muestrario se reduce a un</w:t>
      </w:r>
      <w:r w:rsidR="00863590">
        <w:rPr>
          <w:rFonts w:ascii="Times New Roman" w:hAnsi="Times New Roman" w:cs="Times New Roman"/>
        </w:rPr>
        <w:t>os</w:t>
      </w:r>
      <w:r w:rsidRPr="005E34B5">
        <w:rPr>
          <w:rFonts w:ascii="Times New Roman" w:hAnsi="Times New Roman" w:cs="Times New Roman"/>
        </w:rPr>
        <w:t xml:space="preserve"> silbato</w:t>
      </w:r>
      <w:r w:rsidR="00863590">
        <w:rPr>
          <w:rFonts w:ascii="Times New Roman" w:hAnsi="Times New Roman" w:cs="Times New Roman"/>
        </w:rPr>
        <w:t>s</w:t>
      </w:r>
      <w:r w:rsidRPr="005E34B5">
        <w:rPr>
          <w:rFonts w:ascii="Times New Roman" w:hAnsi="Times New Roman" w:cs="Times New Roman"/>
        </w:rPr>
        <w:t xml:space="preserve"> y unas flautas, algunas de ellas de dudosa filiación, así como unas piezas de las que apenas tenemos conocimiento y que por sus características las hemos englobado entre los elementos musicales de viento.</w:t>
      </w:r>
      <w:r w:rsidR="008A6C1A">
        <w:rPr>
          <w:rFonts w:ascii="Times New Roman" w:hAnsi="Times New Roman" w:cs="Times New Roman"/>
        </w:rPr>
        <w:t xml:space="preserve"> En la clasificación que hemos realizado, hemos incluido entre las flautas aquellas que únicamente tenían dos orificios, si bien, algunos los investigadores las incluyen como silbatos. Hemos considerado</w:t>
      </w:r>
      <w:r w:rsidR="00380EFE">
        <w:rPr>
          <w:rFonts w:ascii="Times New Roman" w:hAnsi="Times New Roman" w:cs="Times New Roman"/>
        </w:rPr>
        <w:t>,</w:t>
      </w:r>
      <w:r w:rsidR="008A6C1A">
        <w:rPr>
          <w:rFonts w:ascii="Times New Roman" w:hAnsi="Times New Roman" w:cs="Times New Roman"/>
        </w:rPr>
        <w:t xml:space="preserve"> en base al número de perforaciones</w:t>
      </w:r>
      <w:r w:rsidR="00380EFE">
        <w:rPr>
          <w:rFonts w:ascii="Times New Roman" w:hAnsi="Times New Roman" w:cs="Times New Roman"/>
        </w:rPr>
        <w:t xml:space="preserve">, </w:t>
      </w:r>
      <w:r w:rsidR="008A6C1A">
        <w:rPr>
          <w:rFonts w:ascii="Times New Roman" w:hAnsi="Times New Roman" w:cs="Times New Roman"/>
        </w:rPr>
        <w:t>incluir las d</w:t>
      </w:r>
      <w:r w:rsidR="00380EFE">
        <w:rPr>
          <w:rFonts w:ascii="Times New Roman" w:hAnsi="Times New Roman" w:cs="Times New Roman"/>
        </w:rPr>
        <w:t>e un orificio</w:t>
      </w:r>
      <w:r w:rsidR="008A6C1A">
        <w:rPr>
          <w:rFonts w:ascii="Times New Roman" w:hAnsi="Times New Roman" w:cs="Times New Roman"/>
        </w:rPr>
        <w:t xml:space="preserve"> como silbato, y </w:t>
      </w:r>
      <w:r w:rsidR="00380EFE">
        <w:rPr>
          <w:rFonts w:ascii="Times New Roman" w:hAnsi="Times New Roman" w:cs="Times New Roman"/>
        </w:rPr>
        <w:t>las de vario</w:t>
      </w:r>
      <w:r w:rsidR="008A6C1A">
        <w:rPr>
          <w:rFonts w:ascii="Times New Roman" w:hAnsi="Times New Roman" w:cs="Times New Roman"/>
        </w:rPr>
        <w:t>s como flautas, independientemente de que las</w:t>
      </w:r>
      <w:r w:rsidR="00380EFE">
        <w:rPr>
          <w:rFonts w:ascii="Times New Roman" w:hAnsi="Times New Roman" w:cs="Times New Roman"/>
        </w:rPr>
        <w:t xml:space="preserve"> segundas</w:t>
      </w:r>
      <w:r w:rsidR="008A6C1A">
        <w:rPr>
          <w:rFonts w:ascii="Times New Roman" w:hAnsi="Times New Roman" w:cs="Times New Roman"/>
        </w:rPr>
        <w:t xml:space="preserve"> se pudiesen emplear como </w:t>
      </w:r>
      <w:r w:rsidR="00380EFE">
        <w:rPr>
          <w:rFonts w:ascii="Times New Roman" w:hAnsi="Times New Roman" w:cs="Times New Roman"/>
        </w:rPr>
        <w:t>chifles</w:t>
      </w:r>
      <w:r w:rsidR="00E75399">
        <w:rPr>
          <w:rStyle w:val="Refdenotaalpie"/>
          <w:rFonts w:ascii="Times New Roman" w:hAnsi="Times New Roman" w:cs="Times New Roman"/>
        </w:rPr>
        <w:footnoteReference w:id="30"/>
      </w:r>
      <w:r w:rsidR="008A6C1A">
        <w:rPr>
          <w:rFonts w:ascii="Times New Roman" w:hAnsi="Times New Roman" w:cs="Times New Roman"/>
        </w:rPr>
        <w:t>.</w:t>
      </w:r>
    </w:p>
    <w:p w:rsidR="00071996" w:rsidRDefault="00863590" w:rsidP="006245A4">
      <w:pPr>
        <w:spacing w:line="240" w:lineRule="auto"/>
        <w:jc w:val="both"/>
        <w:rPr>
          <w:rFonts w:ascii="Times New Roman" w:hAnsi="Times New Roman" w:cs="Times New Roman"/>
        </w:rPr>
      </w:pPr>
      <w:r>
        <w:rPr>
          <w:rFonts w:ascii="Times New Roman" w:hAnsi="Times New Roman" w:cs="Times New Roman"/>
        </w:rPr>
        <w:t xml:space="preserve">La </w:t>
      </w:r>
      <w:r w:rsidRPr="000C3EE8">
        <w:rPr>
          <w:rFonts w:ascii="Times New Roman" w:hAnsi="Times New Roman" w:cs="Times New Roman"/>
        </w:rPr>
        <w:t>misión que se les podía dar a los chiflos es amplia.</w:t>
      </w:r>
      <w:r w:rsidR="00E27614" w:rsidRPr="000C3EE8">
        <w:rPr>
          <w:rFonts w:ascii="Times New Roman" w:hAnsi="Times New Roman" w:cs="Times New Roman"/>
        </w:rPr>
        <w:t xml:space="preserve"> </w:t>
      </w:r>
      <w:r w:rsidRPr="000C3EE8">
        <w:rPr>
          <w:rFonts w:ascii="Times New Roman" w:hAnsi="Times New Roman" w:cs="Times New Roman"/>
        </w:rPr>
        <w:t>Deschler-Erb</w:t>
      </w:r>
      <w:r w:rsidR="00A9087F" w:rsidRPr="000C3EE8">
        <w:rPr>
          <w:rStyle w:val="Refdenotaalpie"/>
          <w:rFonts w:ascii="Times New Roman" w:hAnsi="Times New Roman" w:cs="Times New Roman"/>
        </w:rPr>
        <w:footnoteReference w:id="31"/>
      </w:r>
      <w:r w:rsidRPr="000C3EE8">
        <w:rPr>
          <w:rFonts w:ascii="Times New Roman" w:hAnsi="Times New Roman" w:cs="Times New Roman"/>
        </w:rPr>
        <w:t xml:space="preserve"> </w:t>
      </w:r>
      <w:r w:rsidR="00980D1B" w:rsidRPr="000C3EE8">
        <w:rPr>
          <w:rFonts w:ascii="Times New Roman" w:hAnsi="Times New Roman" w:cs="Times New Roman"/>
        </w:rPr>
        <w:t>esboza</w:t>
      </w:r>
      <w:r w:rsidRPr="000C3EE8">
        <w:rPr>
          <w:rFonts w:ascii="Times New Roman" w:hAnsi="Times New Roman" w:cs="Times New Roman"/>
        </w:rPr>
        <w:t>, entre otras</w:t>
      </w:r>
      <w:r w:rsidR="00A9087F" w:rsidRPr="000C3EE8">
        <w:rPr>
          <w:rFonts w:ascii="Times New Roman" w:hAnsi="Times New Roman" w:cs="Times New Roman"/>
        </w:rPr>
        <w:t xml:space="preserve"> posibilidades</w:t>
      </w:r>
      <w:r w:rsidRPr="000C3EE8">
        <w:rPr>
          <w:rFonts w:ascii="Times New Roman" w:hAnsi="Times New Roman" w:cs="Times New Roman"/>
        </w:rPr>
        <w:t xml:space="preserve">, que </w:t>
      </w:r>
      <w:r w:rsidR="00A9087F" w:rsidRPr="000C3EE8">
        <w:rPr>
          <w:rFonts w:ascii="Times New Roman" w:hAnsi="Times New Roman" w:cs="Times New Roman"/>
        </w:rPr>
        <w:t>“se utilizasen</w:t>
      </w:r>
      <w:r w:rsidRPr="000C3EE8">
        <w:rPr>
          <w:rFonts w:ascii="Times New Roman" w:hAnsi="Times New Roman" w:cs="Times New Roman"/>
        </w:rPr>
        <w:t xml:space="preserve"> en la caza</w:t>
      </w:r>
      <w:r w:rsidR="00A9087F" w:rsidRPr="000C3EE8">
        <w:rPr>
          <w:rFonts w:ascii="Times New Roman" w:hAnsi="Times New Roman" w:cs="Times New Roman"/>
        </w:rPr>
        <w:t>”, como ocurre actualmente</w:t>
      </w:r>
      <w:r w:rsidRPr="000C3EE8">
        <w:rPr>
          <w:rFonts w:ascii="Times New Roman" w:hAnsi="Times New Roman" w:cs="Times New Roman"/>
        </w:rPr>
        <w:t>.</w:t>
      </w:r>
      <w:r w:rsidR="000C3EE8" w:rsidRPr="000C3EE8">
        <w:rPr>
          <w:rFonts w:ascii="Times New Roman" w:hAnsi="Times New Roman" w:cs="Times New Roman"/>
        </w:rPr>
        <w:t xml:space="preserve"> Prácticamente en la misma línea</w:t>
      </w:r>
      <w:r w:rsidR="00380EFE">
        <w:rPr>
          <w:rFonts w:ascii="Times New Roman" w:hAnsi="Times New Roman" w:cs="Times New Roman"/>
        </w:rPr>
        <w:t>,</w:t>
      </w:r>
      <w:r w:rsidR="000C3EE8" w:rsidRPr="000C3EE8">
        <w:rPr>
          <w:rFonts w:ascii="Times New Roman" w:hAnsi="Times New Roman" w:cs="Times New Roman"/>
        </w:rPr>
        <w:t xml:space="preserve"> Martín-Kilcher</w:t>
      </w:r>
      <w:r w:rsidR="000C3EE8" w:rsidRPr="000C3EE8">
        <w:rPr>
          <w:rStyle w:val="Refdenotaalpie"/>
          <w:rFonts w:ascii="Times New Roman" w:hAnsi="Times New Roman" w:cs="Times New Roman"/>
        </w:rPr>
        <w:footnoteReference w:id="32"/>
      </w:r>
      <w:r w:rsidR="000C3EE8" w:rsidRPr="000C3EE8">
        <w:rPr>
          <w:rFonts w:ascii="Times New Roman" w:hAnsi="Times New Roman" w:cs="Times New Roman"/>
        </w:rPr>
        <w:t xml:space="preserve"> cree que se empleaban como “sonido para llamar a los perros”.</w:t>
      </w:r>
      <w:r w:rsidRPr="000C3EE8">
        <w:rPr>
          <w:rFonts w:ascii="Times New Roman" w:hAnsi="Times New Roman" w:cs="Times New Roman"/>
        </w:rPr>
        <w:t xml:space="preserve"> Biró</w:t>
      </w:r>
      <w:r w:rsidR="00A9087F" w:rsidRPr="000C3EE8">
        <w:rPr>
          <w:rStyle w:val="Refdenotaalpie"/>
          <w:rFonts w:ascii="Times New Roman" w:hAnsi="Times New Roman" w:cs="Times New Roman"/>
        </w:rPr>
        <w:footnoteReference w:id="33"/>
      </w:r>
      <w:r w:rsidR="00A9087F" w:rsidRPr="000C3EE8">
        <w:rPr>
          <w:rFonts w:ascii="Times New Roman" w:hAnsi="Times New Roman" w:cs="Times New Roman"/>
        </w:rPr>
        <w:t xml:space="preserve"> </w:t>
      </w:r>
      <w:r w:rsidRPr="000C3EE8">
        <w:rPr>
          <w:rFonts w:ascii="Times New Roman" w:hAnsi="Times New Roman" w:cs="Times New Roman"/>
        </w:rPr>
        <w:t xml:space="preserve">señala, en base a su frecuente presencia en los campamentos militares (especialmente en </w:t>
      </w:r>
      <w:r w:rsidR="00CB7B6F" w:rsidRPr="000C3EE8">
        <w:rPr>
          <w:rFonts w:ascii="Times New Roman" w:hAnsi="Times New Roman" w:cs="Times New Roman"/>
        </w:rPr>
        <w:t>Szőny</w:t>
      </w:r>
      <w:r w:rsidR="00E27614" w:rsidRPr="000C3EE8">
        <w:rPr>
          <w:rFonts w:ascii="Times New Roman" w:hAnsi="Times New Roman" w:cs="Times New Roman"/>
        </w:rPr>
        <w:t xml:space="preserve">), </w:t>
      </w:r>
      <w:r w:rsidRPr="000C3EE8">
        <w:rPr>
          <w:rFonts w:ascii="Times New Roman" w:hAnsi="Times New Roman" w:cs="Times New Roman"/>
        </w:rPr>
        <w:t xml:space="preserve">que </w:t>
      </w:r>
      <w:r w:rsidR="00E27614" w:rsidRPr="000C3EE8">
        <w:rPr>
          <w:rFonts w:ascii="Times New Roman" w:hAnsi="Times New Roman" w:cs="Times New Roman"/>
        </w:rPr>
        <w:t>“</w:t>
      </w:r>
      <w:r w:rsidRPr="000C3EE8">
        <w:rPr>
          <w:rFonts w:ascii="Times New Roman" w:hAnsi="Times New Roman" w:cs="Times New Roman"/>
        </w:rPr>
        <w:t xml:space="preserve">podrían tener la misma función que los cuernos que dan la señal </w:t>
      </w:r>
      <w:r w:rsidRPr="00071996">
        <w:rPr>
          <w:rFonts w:ascii="Times New Roman" w:hAnsi="Times New Roman" w:cs="Times New Roman"/>
        </w:rPr>
        <w:t xml:space="preserve">del comando </w:t>
      </w:r>
      <w:r w:rsidRPr="00980D1B">
        <w:rPr>
          <w:rFonts w:ascii="Times New Roman" w:hAnsi="Times New Roman" w:cs="Times New Roman"/>
        </w:rPr>
        <w:t>militar</w:t>
      </w:r>
      <w:r w:rsidR="00E27614" w:rsidRPr="00980D1B">
        <w:rPr>
          <w:rFonts w:ascii="Times New Roman" w:hAnsi="Times New Roman" w:cs="Times New Roman"/>
        </w:rPr>
        <w:t>”</w:t>
      </w:r>
      <w:r w:rsidRPr="00980D1B">
        <w:rPr>
          <w:rFonts w:ascii="Times New Roman" w:hAnsi="Times New Roman" w:cs="Times New Roman"/>
        </w:rPr>
        <w:t xml:space="preserve">. </w:t>
      </w:r>
      <w:r w:rsidR="00980D1B" w:rsidRPr="00980D1B">
        <w:rPr>
          <w:rFonts w:ascii="Times New Roman" w:hAnsi="Times New Roman" w:cs="Times New Roman"/>
        </w:rPr>
        <w:t>Mientras que Hrnčiarik</w:t>
      </w:r>
      <w:r w:rsidR="00980D1B" w:rsidRPr="00980D1B">
        <w:rPr>
          <w:rStyle w:val="Refdenotaalpie"/>
          <w:rFonts w:ascii="Times New Roman" w:hAnsi="Times New Roman" w:cs="Times New Roman"/>
        </w:rPr>
        <w:footnoteReference w:id="34"/>
      </w:r>
      <w:r w:rsidR="00980D1B" w:rsidRPr="00980D1B">
        <w:rPr>
          <w:rFonts w:ascii="Times New Roman" w:hAnsi="Times New Roman" w:cs="Times New Roman"/>
        </w:rPr>
        <w:t>, plantea que “se usaron pequeños silbatos en varias ocasiones: como bodas, celebraciones y funerales, o en el culto. También jugaron un papel importante en el ejercicio de los soldados y durante el combate”.</w:t>
      </w:r>
      <w:r w:rsidR="00380EFE">
        <w:rPr>
          <w:rFonts w:ascii="Times New Roman" w:hAnsi="Times New Roman" w:cs="Times New Roman"/>
        </w:rPr>
        <w:t xml:space="preserve"> </w:t>
      </w:r>
      <w:r w:rsidR="000C3EE8" w:rsidRPr="00071996">
        <w:rPr>
          <w:rFonts w:ascii="Times New Roman" w:hAnsi="Times New Roman" w:cs="Times New Roman"/>
        </w:rPr>
        <w:t>Por su parte</w:t>
      </w:r>
      <w:r w:rsidR="00380EFE">
        <w:rPr>
          <w:rFonts w:ascii="Times New Roman" w:hAnsi="Times New Roman" w:cs="Times New Roman"/>
        </w:rPr>
        <w:t>,</w:t>
      </w:r>
      <w:r w:rsidR="000C3EE8" w:rsidRPr="00071996">
        <w:rPr>
          <w:rFonts w:ascii="Times New Roman" w:hAnsi="Times New Roman" w:cs="Times New Roman"/>
        </w:rPr>
        <w:t xml:space="preserve"> las flautas se utilizaban como accesorio indispensable en las fiestas, tanto públicas como privadas</w:t>
      </w:r>
      <w:r w:rsidR="000C3EE8" w:rsidRPr="00071996">
        <w:rPr>
          <w:rStyle w:val="Refdenotaalpie"/>
          <w:rFonts w:ascii="Times New Roman" w:hAnsi="Times New Roman" w:cs="Times New Roman"/>
        </w:rPr>
        <w:footnoteReference w:id="35"/>
      </w:r>
      <w:r w:rsidR="000C3EE8" w:rsidRPr="00071996">
        <w:rPr>
          <w:rFonts w:ascii="Times New Roman" w:hAnsi="Times New Roman" w:cs="Times New Roman"/>
        </w:rPr>
        <w:t>.</w:t>
      </w:r>
    </w:p>
    <w:p w:rsidR="00071996" w:rsidRDefault="00980B49" w:rsidP="006245A4">
      <w:pPr>
        <w:spacing w:line="240" w:lineRule="auto"/>
        <w:jc w:val="both"/>
        <w:rPr>
          <w:rFonts w:ascii="Times New Roman" w:hAnsi="Times New Roman" w:cs="Times New Roman"/>
        </w:rPr>
      </w:pPr>
      <w:r w:rsidRPr="000C3EE8">
        <w:rPr>
          <w:rFonts w:ascii="Times New Roman" w:hAnsi="Times New Roman" w:cs="Times New Roman"/>
        </w:rPr>
        <w:t xml:space="preserve"> </w:t>
      </w:r>
      <w:r w:rsidR="00EE53B6" w:rsidRPr="000C3EE8">
        <w:rPr>
          <w:rFonts w:ascii="Times New Roman" w:hAnsi="Times New Roman" w:cs="Times New Roman"/>
        </w:rPr>
        <w:t>Hay diversas opiniones sobre los huesos empleados en la fabricación de instrumentos de viento (silbatos y flautas). Los más utilizados al parecer, son los huesos largos de aves</w:t>
      </w:r>
      <w:r w:rsidR="00071996">
        <w:rPr>
          <w:rStyle w:val="Refdenotaalpie"/>
          <w:rFonts w:ascii="Times New Roman" w:hAnsi="Times New Roman" w:cs="Times New Roman"/>
        </w:rPr>
        <w:footnoteReference w:id="36"/>
      </w:r>
      <w:r w:rsidR="00EE53B6" w:rsidRPr="000C3EE8">
        <w:rPr>
          <w:rFonts w:ascii="Times New Roman" w:hAnsi="Times New Roman" w:cs="Times New Roman"/>
        </w:rPr>
        <w:t>, sobre todo para las flautas, posiblemente por su menor peso y tal vez mejor sonoridad. Sin embargo, tenemos constancia del empleo de tibias de oveja y de perro</w:t>
      </w:r>
      <w:r w:rsidR="00EE53B6" w:rsidRPr="000C3EE8">
        <w:rPr>
          <w:rStyle w:val="Refdenotaalpie"/>
          <w:rFonts w:ascii="Times New Roman" w:hAnsi="Times New Roman" w:cs="Times New Roman"/>
        </w:rPr>
        <w:footnoteReference w:id="37"/>
      </w:r>
      <w:r w:rsidR="00EE53B6" w:rsidRPr="000C3EE8">
        <w:rPr>
          <w:rFonts w:ascii="Times New Roman" w:hAnsi="Times New Roman" w:cs="Times New Roman"/>
        </w:rPr>
        <w:t>. Lo usual es que se empleasen, como en el</w:t>
      </w:r>
      <w:r w:rsidR="00EE53B6" w:rsidRPr="005E34B5">
        <w:rPr>
          <w:rFonts w:ascii="Times New Roman" w:hAnsi="Times New Roman" w:cs="Times New Roman"/>
        </w:rPr>
        <w:t xml:space="preserve"> resto de la industria ósea, el material que tenían a su alcance.</w:t>
      </w:r>
      <w:r w:rsidR="008A6C1A">
        <w:rPr>
          <w:rFonts w:ascii="Times New Roman" w:hAnsi="Times New Roman" w:cs="Times New Roman"/>
        </w:rPr>
        <w:t xml:space="preserve"> Es lógico que los pastores utilizasen </w:t>
      </w:r>
      <w:r w:rsidR="00166A8E">
        <w:rPr>
          <w:rFonts w:ascii="Times New Roman" w:hAnsi="Times New Roman" w:cs="Times New Roman"/>
        </w:rPr>
        <w:t xml:space="preserve">más los </w:t>
      </w:r>
      <w:r w:rsidR="008A6C1A">
        <w:rPr>
          <w:rFonts w:ascii="Times New Roman" w:hAnsi="Times New Roman" w:cs="Times New Roman"/>
        </w:rPr>
        <w:t xml:space="preserve">huesos de ovino o de </w:t>
      </w:r>
      <w:r w:rsidR="00166A8E" w:rsidRPr="00166A8E">
        <w:rPr>
          <w:rFonts w:ascii="Times New Roman" w:hAnsi="Times New Roman" w:cs="Times New Roman"/>
          <w:i/>
          <w:iCs/>
          <w:color w:val="202122"/>
          <w:shd w:val="clear" w:color="auto" w:fill="FFFFFF"/>
        </w:rPr>
        <w:t>Canis lupus familiaris</w:t>
      </w:r>
      <w:r w:rsidR="008A6C1A" w:rsidRPr="00166A8E">
        <w:rPr>
          <w:rFonts w:ascii="Times New Roman" w:hAnsi="Times New Roman" w:cs="Times New Roman"/>
          <w:i/>
        </w:rPr>
        <w:t>,</w:t>
      </w:r>
      <w:r w:rsidR="008A6C1A">
        <w:rPr>
          <w:rFonts w:ascii="Times New Roman" w:hAnsi="Times New Roman" w:cs="Times New Roman"/>
        </w:rPr>
        <w:t xml:space="preserve"> que </w:t>
      </w:r>
      <w:r w:rsidR="00166A8E">
        <w:rPr>
          <w:rFonts w:ascii="Times New Roman" w:hAnsi="Times New Roman" w:cs="Times New Roman"/>
        </w:rPr>
        <w:t xml:space="preserve">los </w:t>
      </w:r>
      <w:r w:rsidR="008A6C1A">
        <w:rPr>
          <w:rFonts w:ascii="Times New Roman" w:hAnsi="Times New Roman" w:cs="Times New Roman"/>
        </w:rPr>
        <w:t xml:space="preserve">de </w:t>
      </w:r>
      <w:r w:rsidR="00166A8E">
        <w:rPr>
          <w:rFonts w:ascii="Times New Roman" w:hAnsi="Times New Roman" w:cs="Times New Roman"/>
        </w:rPr>
        <w:t xml:space="preserve">un </w:t>
      </w:r>
      <w:r w:rsidR="008A6C1A">
        <w:rPr>
          <w:rFonts w:ascii="Times New Roman" w:hAnsi="Times New Roman" w:cs="Times New Roman"/>
        </w:rPr>
        <w:t>ave.</w:t>
      </w:r>
      <w:r w:rsidR="00EE53B6" w:rsidRPr="005E34B5">
        <w:rPr>
          <w:rFonts w:ascii="Times New Roman" w:hAnsi="Times New Roman" w:cs="Times New Roman"/>
        </w:rPr>
        <w:t xml:space="preserve"> </w:t>
      </w:r>
    </w:p>
    <w:p w:rsidR="005E34B5" w:rsidRDefault="005E34B5" w:rsidP="006245A4">
      <w:pPr>
        <w:spacing w:line="240" w:lineRule="auto"/>
        <w:jc w:val="both"/>
        <w:rPr>
          <w:rFonts w:ascii="Times New Roman" w:hAnsi="Times New Roman" w:cs="Times New Roman"/>
        </w:rPr>
      </w:pPr>
      <w:r w:rsidRPr="005E34B5">
        <w:rPr>
          <w:rFonts w:ascii="Times New Roman" w:hAnsi="Times New Roman" w:cs="Times New Roman"/>
        </w:rPr>
        <w:t xml:space="preserve">En el caso hispano únicamente contamos con </w:t>
      </w:r>
      <w:r w:rsidR="00166A8E">
        <w:rPr>
          <w:rFonts w:ascii="Times New Roman" w:hAnsi="Times New Roman" w:cs="Times New Roman"/>
        </w:rPr>
        <w:t>los</w:t>
      </w:r>
      <w:r w:rsidR="00166A8E" w:rsidRPr="005E34B5">
        <w:rPr>
          <w:rFonts w:ascii="Times New Roman" w:hAnsi="Times New Roman" w:cs="Times New Roman"/>
        </w:rPr>
        <w:t xml:space="preserve"> silbato</w:t>
      </w:r>
      <w:r w:rsidR="00166A8E">
        <w:rPr>
          <w:rFonts w:ascii="Times New Roman" w:hAnsi="Times New Roman" w:cs="Times New Roman"/>
        </w:rPr>
        <w:t>s</w:t>
      </w:r>
      <w:r w:rsidR="00166A8E" w:rsidRPr="005E34B5">
        <w:rPr>
          <w:rFonts w:ascii="Times New Roman" w:hAnsi="Times New Roman" w:cs="Times New Roman"/>
        </w:rPr>
        <w:t xml:space="preserve"> procedentes</w:t>
      </w:r>
      <w:r w:rsidRPr="005E34B5">
        <w:rPr>
          <w:rFonts w:ascii="Times New Roman" w:hAnsi="Times New Roman" w:cs="Times New Roman"/>
        </w:rPr>
        <w:t xml:space="preserve"> de </w:t>
      </w:r>
      <w:r w:rsidRPr="005E34B5">
        <w:rPr>
          <w:rFonts w:ascii="Times New Roman" w:hAnsi="Times New Roman" w:cs="Times New Roman"/>
          <w:i/>
        </w:rPr>
        <w:t>Avgvsta Emerita</w:t>
      </w:r>
      <w:r w:rsidRPr="005E34B5">
        <w:rPr>
          <w:rFonts w:ascii="Times New Roman" w:hAnsi="Times New Roman" w:cs="Times New Roman"/>
        </w:rPr>
        <w:t xml:space="preserve"> (E.IX.1), si bien, </w:t>
      </w:r>
      <w:r w:rsidR="00166A8E">
        <w:rPr>
          <w:rFonts w:ascii="Times New Roman" w:hAnsi="Times New Roman" w:cs="Times New Roman"/>
        </w:rPr>
        <w:t>como</w:t>
      </w:r>
      <w:r w:rsidRPr="005E34B5">
        <w:rPr>
          <w:rFonts w:ascii="Times New Roman" w:hAnsi="Times New Roman" w:cs="Times New Roman"/>
        </w:rPr>
        <w:t xml:space="preserve"> </w:t>
      </w:r>
      <w:r w:rsidR="00166A8E">
        <w:rPr>
          <w:rFonts w:ascii="Times New Roman" w:hAnsi="Times New Roman" w:cs="Times New Roman"/>
        </w:rPr>
        <w:t>hemos comentado unas líneas más arriba, también llegaron a utilizarse</w:t>
      </w:r>
      <w:r w:rsidRPr="005E34B5">
        <w:rPr>
          <w:rFonts w:ascii="Times New Roman" w:hAnsi="Times New Roman" w:cs="Times New Roman"/>
        </w:rPr>
        <w:t xml:space="preserve"> </w:t>
      </w:r>
      <w:r w:rsidR="00166A8E" w:rsidRPr="005E34B5">
        <w:rPr>
          <w:rFonts w:ascii="Times New Roman" w:hAnsi="Times New Roman" w:cs="Times New Roman"/>
        </w:rPr>
        <w:t xml:space="preserve">como </w:t>
      </w:r>
      <w:r w:rsidR="00166A8E">
        <w:rPr>
          <w:rFonts w:ascii="Times New Roman" w:hAnsi="Times New Roman" w:cs="Times New Roman"/>
        </w:rPr>
        <w:t>chiflos,</w:t>
      </w:r>
      <w:r w:rsidR="00166A8E" w:rsidRPr="005E34B5">
        <w:rPr>
          <w:rFonts w:ascii="Times New Roman" w:hAnsi="Times New Roman" w:cs="Times New Roman"/>
        </w:rPr>
        <w:t xml:space="preserve"> seg</w:t>
      </w:r>
      <w:r w:rsidR="00166A8E">
        <w:rPr>
          <w:rFonts w:ascii="Times New Roman" w:hAnsi="Times New Roman" w:cs="Times New Roman"/>
        </w:rPr>
        <w:t>ún algunos investigadores</w:t>
      </w:r>
      <w:r w:rsidR="00166A8E">
        <w:rPr>
          <w:rStyle w:val="Refdenotaalpie"/>
          <w:rFonts w:ascii="Times New Roman" w:hAnsi="Times New Roman" w:cs="Times New Roman"/>
        </w:rPr>
        <w:footnoteReference w:id="38"/>
      </w:r>
      <w:r w:rsidR="00166A8E">
        <w:rPr>
          <w:rFonts w:ascii="Times New Roman" w:hAnsi="Times New Roman" w:cs="Times New Roman"/>
        </w:rPr>
        <w:t xml:space="preserve">, los de dos orificios. </w:t>
      </w:r>
    </w:p>
    <w:p w:rsidR="00166A8E" w:rsidRDefault="00166A8E" w:rsidP="006245A4">
      <w:pPr>
        <w:spacing w:line="240" w:lineRule="auto"/>
        <w:jc w:val="both"/>
        <w:rPr>
          <w:rFonts w:ascii="Times New Roman" w:hAnsi="Times New Roman" w:cs="Times New Roman"/>
        </w:rPr>
      </w:pPr>
      <w:r w:rsidRPr="005E34B5">
        <w:rPr>
          <w:rFonts w:ascii="Times New Roman" w:hAnsi="Times New Roman" w:cs="Times New Roman"/>
        </w:rPr>
        <w:t xml:space="preserve">En el grupo de las </w:t>
      </w:r>
      <w:r w:rsidRPr="005E34B5">
        <w:rPr>
          <w:rFonts w:ascii="Times New Roman" w:hAnsi="Times New Roman" w:cs="Times New Roman"/>
          <w:i/>
        </w:rPr>
        <w:t>fistulae</w:t>
      </w:r>
      <w:r w:rsidRPr="005E34B5">
        <w:rPr>
          <w:rFonts w:ascii="Times New Roman" w:hAnsi="Times New Roman" w:cs="Times New Roman"/>
        </w:rPr>
        <w:t xml:space="preserve"> (E.IX.2), las hemos dividido en dos</w:t>
      </w:r>
      <w:r>
        <w:rPr>
          <w:rFonts w:ascii="Times New Roman" w:hAnsi="Times New Roman" w:cs="Times New Roman"/>
        </w:rPr>
        <w:t xml:space="preserve"> subgrupos</w:t>
      </w:r>
      <w:r w:rsidRPr="005E34B5">
        <w:rPr>
          <w:rFonts w:ascii="Times New Roman" w:hAnsi="Times New Roman" w:cs="Times New Roman"/>
        </w:rPr>
        <w:t xml:space="preserve"> en base al número de </w:t>
      </w:r>
      <w:r w:rsidR="00380EFE" w:rsidRPr="005E34B5">
        <w:rPr>
          <w:rFonts w:ascii="Times New Roman" w:hAnsi="Times New Roman" w:cs="Times New Roman"/>
        </w:rPr>
        <w:t>perforaciones</w:t>
      </w:r>
      <w:r>
        <w:rPr>
          <w:rFonts w:ascii="Times New Roman" w:hAnsi="Times New Roman" w:cs="Times New Roman"/>
        </w:rPr>
        <w:t>: de dos, o de varias</w:t>
      </w:r>
      <w:r w:rsidRPr="005E34B5">
        <w:rPr>
          <w:rFonts w:ascii="Times New Roman" w:hAnsi="Times New Roman" w:cs="Times New Roman"/>
        </w:rPr>
        <w:t>.</w:t>
      </w:r>
      <w:r>
        <w:rPr>
          <w:rFonts w:ascii="Times New Roman" w:hAnsi="Times New Roman" w:cs="Times New Roman"/>
        </w:rPr>
        <w:t xml:space="preserve">  Señalar, dentro del primer prototipo, que la pieza procedente de la villa de Torre Águila</w:t>
      </w:r>
      <w:r w:rsidR="00380EFE">
        <w:rPr>
          <w:rFonts w:ascii="Times New Roman" w:hAnsi="Times New Roman" w:cs="Times New Roman"/>
        </w:rPr>
        <w:t xml:space="preserve"> (Barbaño, Badajoz)</w:t>
      </w:r>
      <w:r>
        <w:rPr>
          <w:rFonts w:ascii="Times New Roman" w:hAnsi="Times New Roman" w:cs="Times New Roman"/>
        </w:rPr>
        <w:t xml:space="preserve">, muy tosca y </w:t>
      </w:r>
      <w:r w:rsidR="00B23F4D">
        <w:rPr>
          <w:rFonts w:ascii="Times New Roman" w:hAnsi="Times New Roman" w:cs="Times New Roman"/>
        </w:rPr>
        <w:t>nada</w:t>
      </w:r>
      <w:r>
        <w:rPr>
          <w:rFonts w:ascii="Times New Roman" w:hAnsi="Times New Roman" w:cs="Times New Roman"/>
        </w:rPr>
        <w:t xml:space="preserve"> cuidad</w:t>
      </w:r>
      <w:r w:rsidR="00B23F4D">
        <w:rPr>
          <w:rFonts w:ascii="Times New Roman" w:hAnsi="Times New Roman" w:cs="Times New Roman"/>
        </w:rPr>
        <w:t>a</w:t>
      </w:r>
      <w:r>
        <w:rPr>
          <w:rFonts w:ascii="Times New Roman" w:hAnsi="Times New Roman" w:cs="Times New Roman"/>
        </w:rPr>
        <w:t xml:space="preserve">, ha sido </w:t>
      </w:r>
      <w:r w:rsidR="00B23F4D">
        <w:rPr>
          <w:rFonts w:ascii="Times New Roman" w:hAnsi="Times New Roman" w:cs="Times New Roman"/>
        </w:rPr>
        <w:t>ejecutada</w:t>
      </w:r>
      <w:r>
        <w:rPr>
          <w:rFonts w:ascii="Times New Roman" w:hAnsi="Times New Roman" w:cs="Times New Roman"/>
        </w:rPr>
        <w:t xml:space="preserve"> por un individuo</w:t>
      </w:r>
      <w:r w:rsidR="00B23F4D">
        <w:rPr>
          <w:rFonts w:ascii="Times New Roman" w:hAnsi="Times New Roman" w:cs="Times New Roman"/>
        </w:rPr>
        <w:t xml:space="preserve"> particular</w:t>
      </w:r>
      <w:r>
        <w:rPr>
          <w:rFonts w:ascii="Times New Roman" w:hAnsi="Times New Roman" w:cs="Times New Roman"/>
        </w:rPr>
        <w:t xml:space="preserve"> que aprovecha el hueso de un ave</w:t>
      </w:r>
      <w:r w:rsidR="00B23F4D" w:rsidRPr="00B23F4D">
        <w:rPr>
          <w:rFonts w:ascii="Times New Roman" w:hAnsi="Times New Roman" w:cs="Times New Roman"/>
        </w:rPr>
        <w:t xml:space="preserve"> </w:t>
      </w:r>
      <w:r w:rsidR="00B23F4D">
        <w:rPr>
          <w:rFonts w:ascii="Times New Roman" w:hAnsi="Times New Roman" w:cs="Times New Roman"/>
        </w:rPr>
        <w:t>para utilizarlo como silbato;</w:t>
      </w:r>
      <w:r>
        <w:rPr>
          <w:rFonts w:ascii="Times New Roman" w:hAnsi="Times New Roman" w:cs="Times New Roman"/>
        </w:rPr>
        <w:t xml:space="preserve"> sin que tengamos que vincular</w:t>
      </w:r>
      <w:r w:rsidR="00B23F4D">
        <w:rPr>
          <w:rFonts w:ascii="Times New Roman" w:hAnsi="Times New Roman" w:cs="Times New Roman"/>
        </w:rPr>
        <w:t xml:space="preserve"> </w:t>
      </w:r>
      <w:r>
        <w:rPr>
          <w:rFonts w:ascii="Times New Roman" w:hAnsi="Times New Roman" w:cs="Times New Roman"/>
        </w:rPr>
        <w:t>la</w:t>
      </w:r>
      <w:r w:rsidR="00B23F4D">
        <w:rPr>
          <w:rFonts w:ascii="Times New Roman" w:hAnsi="Times New Roman" w:cs="Times New Roman"/>
        </w:rPr>
        <w:t xml:space="preserve"> obra</w:t>
      </w:r>
      <w:r>
        <w:rPr>
          <w:rFonts w:ascii="Times New Roman" w:hAnsi="Times New Roman" w:cs="Times New Roman"/>
        </w:rPr>
        <w:t xml:space="preserve"> a ning</w:t>
      </w:r>
      <w:r w:rsidR="00B23F4D">
        <w:rPr>
          <w:rFonts w:ascii="Times New Roman" w:hAnsi="Times New Roman" w:cs="Times New Roman"/>
        </w:rPr>
        <w:t>ún taller</w:t>
      </w:r>
      <w:r>
        <w:rPr>
          <w:rFonts w:ascii="Times New Roman" w:hAnsi="Times New Roman" w:cs="Times New Roman"/>
        </w:rPr>
        <w:t>. Otras, como por ejemplo la de Herrera</w:t>
      </w:r>
      <w:r w:rsidR="00B23F4D">
        <w:rPr>
          <w:rFonts w:ascii="Times New Roman" w:hAnsi="Times New Roman" w:cs="Times New Roman"/>
        </w:rPr>
        <w:t xml:space="preserve"> de Pisuerga (Palencia)</w:t>
      </w:r>
      <w:r>
        <w:rPr>
          <w:rFonts w:ascii="Times New Roman" w:hAnsi="Times New Roman" w:cs="Times New Roman"/>
        </w:rPr>
        <w:t xml:space="preserve">, </w:t>
      </w:r>
      <w:r w:rsidR="00B23F4D">
        <w:rPr>
          <w:rFonts w:ascii="Times New Roman" w:hAnsi="Times New Roman" w:cs="Times New Roman"/>
        </w:rPr>
        <w:t>atendiendo a</w:t>
      </w:r>
      <w:r>
        <w:rPr>
          <w:rFonts w:ascii="Times New Roman" w:hAnsi="Times New Roman" w:cs="Times New Roman"/>
        </w:rPr>
        <w:t xml:space="preserve"> la forma que adopta, nos </w:t>
      </w:r>
      <w:r w:rsidR="00884A0F">
        <w:rPr>
          <w:rFonts w:ascii="Times New Roman" w:hAnsi="Times New Roman" w:cs="Times New Roman"/>
        </w:rPr>
        <w:t>recuerda</w:t>
      </w:r>
      <w:r>
        <w:rPr>
          <w:rFonts w:ascii="Times New Roman" w:hAnsi="Times New Roman" w:cs="Times New Roman"/>
        </w:rPr>
        <w:t xml:space="preserve"> a uno de los el</w:t>
      </w:r>
      <w:r w:rsidR="00380EFE">
        <w:rPr>
          <w:rFonts w:ascii="Times New Roman" w:hAnsi="Times New Roman" w:cs="Times New Roman"/>
        </w:rPr>
        <w:t xml:space="preserve">ementos que conforman la </w:t>
      </w:r>
      <w:r w:rsidR="00380EFE" w:rsidRPr="00380EFE">
        <w:rPr>
          <w:rFonts w:ascii="Times New Roman" w:hAnsi="Times New Roman" w:cs="Times New Roman"/>
          <w:i/>
        </w:rPr>
        <w:t>Tibia</w:t>
      </w:r>
      <w:r>
        <w:rPr>
          <w:rFonts w:ascii="Times New Roman" w:hAnsi="Times New Roman" w:cs="Times New Roman"/>
        </w:rPr>
        <w:t>.</w:t>
      </w:r>
      <w:r w:rsidR="00CE6EAB">
        <w:rPr>
          <w:rFonts w:ascii="Times New Roman" w:hAnsi="Times New Roman" w:cs="Times New Roman"/>
        </w:rPr>
        <w:t xml:space="preserve"> Sin que tengamos todos los parámetros para poder incluirla en ese grupo de instrumentos de viento.</w:t>
      </w:r>
    </w:p>
    <w:p w:rsidR="00CE6EAB" w:rsidRPr="00CE6EAB" w:rsidRDefault="00B23F4D" w:rsidP="006245A4">
      <w:pPr>
        <w:spacing w:line="240" w:lineRule="auto"/>
        <w:jc w:val="both"/>
        <w:rPr>
          <w:rFonts w:ascii="Times New Roman" w:hAnsi="Times New Roman" w:cs="Times New Roman"/>
        </w:rPr>
      </w:pPr>
      <w:r>
        <w:rPr>
          <w:rFonts w:ascii="Times New Roman" w:hAnsi="Times New Roman" w:cs="Times New Roman"/>
        </w:rPr>
        <w:t>En general, l</w:t>
      </w:r>
      <w:r w:rsidR="00CE6EAB">
        <w:rPr>
          <w:rFonts w:ascii="Times New Roman" w:hAnsi="Times New Roman" w:cs="Times New Roman"/>
        </w:rPr>
        <w:t>a</w:t>
      </w:r>
      <w:r>
        <w:rPr>
          <w:rFonts w:ascii="Times New Roman" w:hAnsi="Times New Roman" w:cs="Times New Roman"/>
        </w:rPr>
        <w:t>s</w:t>
      </w:r>
      <w:r w:rsidR="00CE6EAB">
        <w:rPr>
          <w:rFonts w:ascii="Times New Roman" w:hAnsi="Times New Roman" w:cs="Times New Roman"/>
        </w:rPr>
        <w:t xml:space="preserve"> piezas que hemos recogido en </w:t>
      </w:r>
      <w:r w:rsidR="00CE6EAB" w:rsidRPr="00CE6EAB">
        <w:rPr>
          <w:rFonts w:ascii="Times New Roman" w:hAnsi="Times New Roman" w:cs="Times New Roman"/>
          <w:i/>
        </w:rPr>
        <w:t>Hispania</w:t>
      </w:r>
      <w:r w:rsidR="00CE6EAB">
        <w:rPr>
          <w:rFonts w:ascii="Times New Roman" w:hAnsi="Times New Roman" w:cs="Times New Roman"/>
        </w:rPr>
        <w:t xml:space="preserve"> se han realizado sobre hueso largo de ave, algunas de ellas sobre la tibia de buitre negro, o</w:t>
      </w:r>
      <w:r w:rsidR="0046077F">
        <w:rPr>
          <w:rFonts w:ascii="Times New Roman" w:hAnsi="Times New Roman" w:cs="Times New Roman"/>
        </w:rPr>
        <w:t xml:space="preserve"> sobre la</w:t>
      </w:r>
      <w:r w:rsidR="00CE6EAB">
        <w:rPr>
          <w:rFonts w:ascii="Times New Roman" w:hAnsi="Times New Roman" w:cs="Times New Roman"/>
        </w:rPr>
        <w:t xml:space="preserve"> tibia o</w:t>
      </w:r>
      <w:r w:rsidR="0046077F">
        <w:rPr>
          <w:rFonts w:ascii="Times New Roman" w:hAnsi="Times New Roman" w:cs="Times New Roman"/>
        </w:rPr>
        <w:t xml:space="preserve"> el</w:t>
      </w:r>
      <w:r w:rsidR="00CE6EAB">
        <w:rPr>
          <w:rFonts w:ascii="Times New Roman" w:hAnsi="Times New Roman" w:cs="Times New Roman"/>
        </w:rPr>
        <w:t xml:space="preserve"> tarso de </w:t>
      </w:r>
      <w:r w:rsidR="0046077F">
        <w:rPr>
          <w:rFonts w:ascii="Times New Roman" w:hAnsi="Times New Roman" w:cs="Times New Roman"/>
        </w:rPr>
        <w:t xml:space="preserve">un </w:t>
      </w:r>
      <w:r w:rsidR="00CE6EAB">
        <w:rPr>
          <w:rFonts w:ascii="Times New Roman" w:hAnsi="Times New Roman" w:cs="Times New Roman"/>
        </w:rPr>
        <w:t>ave zancuda, como</w:t>
      </w:r>
      <w:r w:rsidR="0046077F">
        <w:rPr>
          <w:rFonts w:ascii="Times New Roman" w:hAnsi="Times New Roman" w:cs="Times New Roman"/>
        </w:rPr>
        <w:t>, por ejemplo</w:t>
      </w:r>
      <w:r w:rsidR="00CE6EAB">
        <w:rPr>
          <w:rFonts w:ascii="Times New Roman" w:hAnsi="Times New Roman" w:cs="Times New Roman"/>
        </w:rPr>
        <w:t xml:space="preserve"> la cigüeña</w:t>
      </w:r>
      <w:r w:rsidR="00CE6EAB">
        <w:rPr>
          <w:rStyle w:val="Refdenotaalpie"/>
          <w:rFonts w:ascii="Times New Roman" w:hAnsi="Times New Roman" w:cs="Times New Roman"/>
        </w:rPr>
        <w:footnoteReference w:id="39"/>
      </w:r>
      <w:r w:rsidR="00CE6EAB">
        <w:rPr>
          <w:rFonts w:ascii="Times New Roman" w:hAnsi="Times New Roman" w:cs="Times New Roman"/>
        </w:rPr>
        <w:t>. Las flautas de varios orificios</w:t>
      </w:r>
      <w:r w:rsidR="0046077F">
        <w:rPr>
          <w:rFonts w:ascii="Times New Roman" w:hAnsi="Times New Roman" w:cs="Times New Roman"/>
        </w:rPr>
        <w:t xml:space="preserve"> (E.IX.2.2)</w:t>
      </w:r>
      <w:r w:rsidR="00CE6EAB">
        <w:rPr>
          <w:rFonts w:ascii="Times New Roman" w:hAnsi="Times New Roman" w:cs="Times New Roman"/>
        </w:rPr>
        <w:t xml:space="preserve"> plantean problemas en cuanto a su vinculación al mundo romano</w:t>
      </w:r>
      <w:r w:rsidR="0046077F">
        <w:rPr>
          <w:rFonts w:ascii="Times New Roman" w:hAnsi="Times New Roman" w:cs="Times New Roman"/>
        </w:rPr>
        <w:t>,</w:t>
      </w:r>
      <w:r w:rsidR="00CE6EAB">
        <w:rPr>
          <w:rFonts w:ascii="Times New Roman" w:hAnsi="Times New Roman" w:cs="Times New Roman"/>
        </w:rPr>
        <w:t xml:space="preserve"> </w:t>
      </w:r>
      <w:r w:rsidR="00380EFE">
        <w:rPr>
          <w:rFonts w:ascii="Times New Roman" w:hAnsi="Times New Roman" w:cs="Times New Roman"/>
        </w:rPr>
        <w:t>a no ser</w:t>
      </w:r>
      <w:r w:rsidR="00CE6EAB">
        <w:rPr>
          <w:rFonts w:ascii="Times New Roman" w:hAnsi="Times New Roman" w:cs="Times New Roman"/>
        </w:rPr>
        <w:t xml:space="preserve"> por el contexto y las unidades estratigráficas en las que se recoge, pues este modelo pervive hasta la Edad Media</w:t>
      </w:r>
      <w:r w:rsidR="00121D0E">
        <w:rPr>
          <w:rStyle w:val="Refdenotaalpie"/>
          <w:rFonts w:ascii="Times New Roman" w:hAnsi="Times New Roman" w:cs="Times New Roman"/>
        </w:rPr>
        <w:footnoteReference w:id="40"/>
      </w:r>
      <w:r w:rsidR="00380EFE">
        <w:rPr>
          <w:rFonts w:ascii="Times New Roman" w:hAnsi="Times New Roman" w:cs="Times New Roman"/>
        </w:rPr>
        <w:t>. E</w:t>
      </w:r>
      <w:r w:rsidR="00CE6EAB">
        <w:rPr>
          <w:rFonts w:ascii="Times New Roman" w:hAnsi="Times New Roman" w:cs="Times New Roman"/>
        </w:rPr>
        <w:t>n clanes pastoriles prácticamente hasta nuestros días. E</w:t>
      </w:r>
      <w:r>
        <w:rPr>
          <w:rFonts w:ascii="Times New Roman" w:hAnsi="Times New Roman" w:cs="Times New Roman"/>
        </w:rPr>
        <w:t xml:space="preserve">s el caso </w:t>
      </w:r>
      <w:r w:rsidR="0046077F">
        <w:rPr>
          <w:rFonts w:ascii="Times New Roman" w:hAnsi="Times New Roman" w:cs="Times New Roman"/>
        </w:rPr>
        <w:t xml:space="preserve">del aerófono </w:t>
      </w:r>
      <w:r w:rsidR="00CE6EAB">
        <w:rPr>
          <w:rFonts w:ascii="Times New Roman" w:hAnsi="Times New Roman" w:cs="Times New Roman"/>
        </w:rPr>
        <w:t xml:space="preserve">procedente de </w:t>
      </w:r>
      <w:r>
        <w:rPr>
          <w:rFonts w:ascii="Times New Roman" w:hAnsi="Times New Roman" w:cs="Times New Roman"/>
        </w:rPr>
        <w:t xml:space="preserve">Alcalá de Henares (Madrid), realizada sobre una </w:t>
      </w:r>
      <w:r w:rsidRPr="00B23F4D">
        <w:rPr>
          <w:rFonts w:ascii="Times New Roman" w:hAnsi="Times New Roman" w:cs="Times New Roman"/>
          <w:i/>
        </w:rPr>
        <w:t>ul</w:t>
      </w:r>
      <w:r>
        <w:rPr>
          <w:rFonts w:ascii="Times New Roman" w:hAnsi="Times New Roman" w:cs="Times New Roman"/>
          <w:i/>
        </w:rPr>
        <w:t>n</w:t>
      </w:r>
      <w:r w:rsidRPr="00B23F4D">
        <w:rPr>
          <w:rFonts w:ascii="Times New Roman" w:hAnsi="Times New Roman" w:cs="Times New Roman"/>
          <w:i/>
        </w:rPr>
        <w:t>a</w:t>
      </w:r>
      <w:r>
        <w:rPr>
          <w:rFonts w:ascii="Times New Roman" w:hAnsi="Times New Roman" w:cs="Times New Roman"/>
        </w:rPr>
        <w:t xml:space="preserve"> de buitre negro,</w:t>
      </w:r>
      <w:r w:rsidR="0046077F">
        <w:rPr>
          <w:rFonts w:ascii="Times New Roman" w:hAnsi="Times New Roman" w:cs="Times New Roman"/>
        </w:rPr>
        <w:t xml:space="preserve"> que los descubridores vinculan a la etapa visigoda</w:t>
      </w:r>
      <w:r w:rsidR="0046077F">
        <w:rPr>
          <w:rStyle w:val="Refdenotaalpie"/>
          <w:rFonts w:ascii="Times New Roman" w:hAnsi="Times New Roman" w:cs="Times New Roman"/>
        </w:rPr>
        <w:footnoteReference w:id="41"/>
      </w:r>
      <w:r w:rsidR="00380EFE">
        <w:rPr>
          <w:rFonts w:ascii="Times New Roman" w:hAnsi="Times New Roman" w:cs="Times New Roman"/>
        </w:rPr>
        <w:t>. T</w:t>
      </w:r>
      <w:r w:rsidR="0046077F">
        <w:rPr>
          <w:rFonts w:ascii="Times New Roman" w:hAnsi="Times New Roman" w:cs="Times New Roman"/>
        </w:rPr>
        <w:t>ras las revisiones realizadas por Moreno y Pimienta,</w:t>
      </w:r>
      <w:r w:rsidR="00380EFE">
        <w:rPr>
          <w:rFonts w:ascii="Times New Roman" w:hAnsi="Times New Roman" w:cs="Times New Roman"/>
        </w:rPr>
        <w:t xml:space="preserve"> les llevan a situarlas en</w:t>
      </w:r>
      <w:r w:rsidR="0046077F">
        <w:rPr>
          <w:rFonts w:ascii="Times New Roman" w:hAnsi="Times New Roman" w:cs="Times New Roman"/>
        </w:rPr>
        <w:t xml:space="preserve"> fechas muy </w:t>
      </w:r>
      <w:r w:rsidR="00121D0E">
        <w:rPr>
          <w:rFonts w:ascii="Times New Roman" w:hAnsi="Times New Roman" w:cs="Times New Roman"/>
        </w:rPr>
        <w:t>posteriores</w:t>
      </w:r>
      <w:r w:rsidR="0046077F">
        <w:rPr>
          <w:rStyle w:val="Refdenotaalpie"/>
          <w:rFonts w:ascii="Times New Roman" w:hAnsi="Times New Roman" w:cs="Times New Roman"/>
        </w:rPr>
        <w:footnoteReference w:id="42"/>
      </w:r>
      <w:r w:rsidR="0046077F">
        <w:rPr>
          <w:rFonts w:ascii="Times New Roman" w:hAnsi="Times New Roman" w:cs="Times New Roman"/>
        </w:rPr>
        <w:t>.</w:t>
      </w:r>
      <w:r>
        <w:rPr>
          <w:rFonts w:ascii="Times New Roman" w:hAnsi="Times New Roman" w:cs="Times New Roman"/>
        </w:rPr>
        <w:t xml:space="preserve"> </w:t>
      </w:r>
    </w:p>
    <w:p w:rsidR="005E34B5" w:rsidRDefault="005E34B5" w:rsidP="006245A4">
      <w:pPr>
        <w:spacing w:line="240" w:lineRule="auto"/>
        <w:jc w:val="both"/>
        <w:rPr>
          <w:rFonts w:ascii="Times New Roman" w:hAnsi="Times New Roman" w:cs="Times New Roman"/>
        </w:rPr>
      </w:pPr>
      <w:r w:rsidRPr="005E34B5">
        <w:rPr>
          <w:rFonts w:ascii="Times New Roman" w:hAnsi="Times New Roman" w:cs="Times New Roman"/>
        </w:rPr>
        <w:t xml:space="preserve">Cronológicamente tanto los </w:t>
      </w:r>
      <w:r w:rsidR="00CE6EAB">
        <w:rPr>
          <w:rFonts w:ascii="Times New Roman" w:hAnsi="Times New Roman" w:cs="Times New Roman"/>
        </w:rPr>
        <w:t>silbatos como las flautas</w:t>
      </w:r>
      <w:r w:rsidRPr="005E34B5">
        <w:rPr>
          <w:rFonts w:ascii="Times New Roman" w:hAnsi="Times New Roman" w:cs="Times New Roman"/>
        </w:rPr>
        <w:t xml:space="preserve"> están presentes </w:t>
      </w:r>
      <w:r w:rsidR="00CE6EAB">
        <w:rPr>
          <w:rFonts w:ascii="Times New Roman" w:hAnsi="Times New Roman" w:cs="Times New Roman"/>
        </w:rPr>
        <w:t>en la península</w:t>
      </w:r>
      <w:r w:rsidRPr="005E34B5">
        <w:rPr>
          <w:rFonts w:ascii="Times New Roman" w:hAnsi="Times New Roman" w:cs="Times New Roman"/>
        </w:rPr>
        <w:t xml:space="preserve"> entre los siglos I a.C. y I</w:t>
      </w:r>
      <w:r w:rsidR="00CE6EAB">
        <w:rPr>
          <w:rFonts w:ascii="Times New Roman" w:hAnsi="Times New Roman" w:cs="Times New Roman"/>
        </w:rPr>
        <w:t>V</w:t>
      </w:r>
      <w:r w:rsidRPr="005E34B5">
        <w:rPr>
          <w:rFonts w:ascii="Times New Roman" w:hAnsi="Times New Roman" w:cs="Times New Roman"/>
        </w:rPr>
        <w:t xml:space="preserve"> d.C.</w:t>
      </w:r>
      <w:r w:rsidR="00CE6EAB">
        <w:rPr>
          <w:rFonts w:ascii="Times New Roman" w:hAnsi="Times New Roman" w:cs="Times New Roman"/>
        </w:rPr>
        <w:t xml:space="preserve">, perdurando las </w:t>
      </w:r>
      <w:r w:rsidR="00CE6EAB" w:rsidRPr="00CE6EAB">
        <w:rPr>
          <w:rFonts w:ascii="Times New Roman" w:hAnsi="Times New Roman" w:cs="Times New Roman"/>
          <w:i/>
        </w:rPr>
        <w:t>fistulae</w:t>
      </w:r>
      <w:r w:rsidR="00CE6EAB">
        <w:rPr>
          <w:rFonts w:ascii="Times New Roman" w:hAnsi="Times New Roman" w:cs="Times New Roman"/>
        </w:rPr>
        <w:t xml:space="preserve"> de varios orificios hasta la Edad Media.</w:t>
      </w:r>
    </w:p>
    <w:p w:rsidR="0046077F" w:rsidRDefault="0046077F" w:rsidP="006245A4">
      <w:pPr>
        <w:spacing w:line="240" w:lineRule="auto"/>
        <w:jc w:val="both"/>
        <w:rPr>
          <w:rFonts w:ascii="Times New Roman" w:hAnsi="Times New Roman" w:cs="Times New Roman"/>
        </w:rPr>
      </w:pPr>
      <w:r>
        <w:rPr>
          <w:rFonts w:ascii="Times New Roman" w:hAnsi="Times New Roman" w:cs="Times New Roman"/>
        </w:rPr>
        <w:t>Los modelos E.IX.3 y 4, son objetos de difícil clasificación. La primera,</w:t>
      </w:r>
      <w:r w:rsidR="008D686D">
        <w:rPr>
          <w:rFonts w:ascii="Times New Roman" w:hAnsi="Times New Roman" w:cs="Times New Roman"/>
        </w:rPr>
        <w:t xml:space="preserve"> procedente de </w:t>
      </w:r>
      <w:r w:rsidR="008D686D" w:rsidRPr="008D686D">
        <w:rPr>
          <w:rFonts w:ascii="Times New Roman" w:hAnsi="Times New Roman" w:cs="Times New Roman"/>
          <w:i/>
        </w:rPr>
        <w:t>Cartago Nova</w:t>
      </w:r>
      <w:r w:rsidR="008D686D">
        <w:rPr>
          <w:rFonts w:ascii="Times New Roman" w:hAnsi="Times New Roman" w:cs="Times New Roman"/>
        </w:rPr>
        <w:t>,</w:t>
      </w:r>
      <w:r>
        <w:rPr>
          <w:rFonts w:ascii="Times New Roman" w:hAnsi="Times New Roman" w:cs="Times New Roman"/>
        </w:rPr>
        <w:t xml:space="preserve"> la hemos incluido en el apartado de boca de flauta precisamente por la forma</w:t>
      </w:r>
      <w:r w:rsidR="008D686D">
        <w:rPr>
          <w:rFonts w:ascii="Times New Roman" w:hAnsi="Times New Roman" w:cs="Times New Roman"/>
        </w:rPr>
        <w:t>, dado que no conocemos ningún otro paralelo de este periodo</w:t>
      </w:r>
      <w:r>
        <w:rPr>
          <w:rFonts w:ascii="Times New Roman" w:hAnsi="Times New Roman" w:cs="Times New Roman"/>
        </w:rPr>
        <w:t>. Nos recuerda</w:t>
      </w:r>
      <w:r w:rsidR="003D0901">
        <w:rPr>
          <w:rFonts w:ascii="Times New Roman" w:hAnsi="Times New Roman" w:cs="Times New Roman"/>
        </w:rPr>
        <w:t>,</w:t>
      </w:r>
      <w:r>
        <w:rPr>
          <w:rFonts w:ascii="Times New Roman" w:hAnsi="Times New Roman" w:cs="Times New Roman"/>
        </w:rPr>
        <w:t xml:space="preserve"> en part</w:t>
      </w:r>
      <w:r w:rsidR="003D0901">
        <w:rPr>
          <w:rFonts w:ascii="Times New Roman" w:hAnsi="Times New Roman" w:cs="Times New Roman"/>
        </w:rPr>
        <w:t>e,</w:t>
      </w:r>
      <w:r>
        <w:rPr>
          <w:rFonts w:ascii="Times New Roman" w:hAnsi="Times New Roman" w:cs="Times New Roman"/>
        </w:rPr>
        <w:t xml:space="preserve"> a las empleadas en </w:t>
      </w:r>
      <w:r w:rsidR="008D686D">
        <w:rPr>
          <w:rFonts w:ascii="Times New Roman" w:hAnsi="Times New Roman" w:cs="Times New Roman"/>
        </w:rPr>
        <w:t>algunos instrumentos de viento del siglo pasado.</w:t>
      </w:r>
    </w:p>
    <w:p w:rsidR="008D686D" w:rsidRDefault="008D686D" w:rsidP="008A6C1A">
      <w:pPr>
        <w:spacing w:after="0" w:line="240" w:lineRule="auto"/>
        <w:jc w:val="both"/>
        <w:rPr>
          <w:rFonts w:ascii="Times New Roman" w:hAnsi="Times New Roman" w:cs="Times New Roman"/>
        </w:rPr>
      </w:pPr>
      <w:r>
        <w:rPr>
          <w:rFonts w:ascii="Times New Roman" w:hAnsi="Times New Roman" w:cs="Times New Roman"/>
        </w:rPr>
        <w:t xml:space="preserve">En el caso de la pieza recogida en la Real Academia de la Historia (E.IX.4) nos ocurre algo similar. Se trata de un objeto semicircular, realizado sobre metacarpo de bóvido, que nos llevaría a incluirla entre las bisagras de gran formato, si no fuese por la sucesión lineal de cuatro orificios pequeños. Es </w:t>
      </w:r>
      <w:r w:rsidR="00517F9F">
        <w:rPr>
          <w:rFonts w:ascii="Times New Roman" w:hAnsi="Times New Roman" w:cs="Times New Roman"/>
        </w:rPr>
        <w:t xml:space="preserve">precisamente la secuencia de los agujeros lo que nos ha llevado a incluirla, aunque con muchas incertidumbres, entre los instrumentos de viento, tal vez formando parte de un </w:t>
      </w:r>
      <w:r w:rsidR="00884A0F">
        <w:rPr>
          <w:rFonts w:ascii="Times New Roman" w:hAnsi="Times New Roman" w:cs="Times New Roman"/>
        </w:rPr>
        <w:t>aulos</w:t>
      </w:r>
      <w:r w:rsidR="007C636C">
        <w:rPr>
          <w:rFonts w:ascii="Times New Roman" w:hAnsi="Times New Roman" w:cs="Times New Roman"/>
        </w:rPr>
        <w:t xml:space="preserve"> griego </w:t>
      </w:r>
      <w:r w:rsidR="007C636C" w:rsidRPr="007C636C">
        <w:rPr>
          <w:rFonts w:ascii="Times New Roman" w:hAnsi="Times New Roman" w:cs="Times New Roman"/>
        </w:rPr>
        <w:t>(</w:t>
      </w:r>
      <w:r w:rsidR="00071996">
        <w:rPr>
          <w:rFonts w:ascii="Times New Roman" w:hAnsi="Times New Roman" w:cs="Times New Roman"/>
          <w:bCs/>
          <w:i/>
          <w:iCs/>
          <w:color w:val="202122"/>
          <w:sz w:val="21"/>
          <w:szCs w:val="21"/>
          <w:shd w:val="clear" w:color="auto" w:fill="FFFFFF"/>
        </w:rPr>
        <w:t>T</w:t>
      </w:r>
      <w:r w:rsidR="007C636C" w:rsidRPr="007C636C">
        <w:rPr>
          <w:rFonts w:ascii="Times New Roman" w:hAnsi="Times New Roman" w:cs="Times New Roman"/>
          <w:bCs/>
          <w:i/>
          <w:iCs/>
          <w:color w:val="202122"/>
          <w:sz w:val="21"/>
          <w:szCs w:val="21"/>
          <w:shd w:val="clear" w:color="auto" w:fill="FFFFFF"/>
        </w:rPr>
        <w:t>ibia</w:t>
      </w:r>
      <w:r w:rsidR="007C636C" w:rsidRPr="007C636C">
        <w:rPr>
          <w:rFonts w:ascii="Times New Roman" w:hAnsi="Times New Roman" w:cs="Times New Roman"/>
        </w:rPr>
        <w:t>)</w:t>
      </w:r>
      <w:r w:rsidR="00517F9F" w:rsidRPr="007C636C">
        <w:rPr>
          <w:rFonts w:ascii="Times New Roman" w:hAnsi="Times New Roman" w:cs="Times New Roman"/>
        </w:rPr>
        <w:t xml:space="preserve">. </w:t>
      </w:r>
      <w:r w:rsidR="007C636C">
        <w:rPr>
          <w:rFonts w:ascii="Times New Roman" w:hAnsi="Times New Roman" w:cs="Times New Roman"/>
        </w:rPr>
        <w:t xml:space="preserve">No sabemos prácticamente nada de las condiciones del hallazgo, únicamente que procede de </w:t>
      </w:r>
      <w:r w:rsidR="007C636C" w:rsidRPr="007C636C">
        <w:rPr>
          <w:rFonts w:ascii="Times New Roman" w:hAnsi="Times New Roman" w:cs="Times New Roman"/>
          <w:i/>
        </w:rPr>
        <w:t>Tarraco</w:t>
      </w:r>
      <w:r w:rsidR="007C636C">
        <w:rPr>
          <w:rFonts w:ascii="Times New Roman" w:hAnsi="Times New Roman" w:cs="Times New Roman"/>
        </w:rPr>
        <w:t>, por lo que nos resulta complicado poder asignarle una cronología precisa.</w:t>
      </w:r>
    </w:p>
    <w:p w:rsidR="0046077F" w:rsidRPr="005E34B5" w:rsidRDefault="0046077F" w:rsidP="008A6C1A">
      <w:pPr>
        <w:spacing w:after="0" w:line="240" w:lineRule="auto"/>
        <w:jc w:val="both"/>
        <w:rPr>
          <w:rFonts w:ascii="Times New Roman" w:hAnsi="Times New Roman" w:cs="Times New Roman"/>
        </w:rPr>
      </w:pPr>
    </w:p>
    <w:sectPr w:rsidR="0046077F" w:rsidRPr="005E34B5" w:rsidSect="00F535CC">
      <w:headerReference w:type="even" r:id="rId15"/>
      <w:headerReference w:type="default" r:id="rId16"/>
      <w:footerReference w:type="even" r:id="rId17"/>
      <w:footerReference w:type="default" r:id="rId18"/>
      <w:pgSz w:w="11906" w:h="16838"/>
      <w:pgMar w:top="1417" w:right="1701" w:bottom="1417" w:left="1701" w:header="708" w:footer="708" w:gutter="0"/>
      <w:pgNumType w:start="55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21AD" w:rsidRDefault="003C21AD" w:rsidP="00B64832">
      <w:pPr>
        <w:spacing w:after="0" w:line="240" w:lineRule="auto"/>
      </w:pPr>
      <w:r>
        <w:separator/>
      </w:r>
    </w:p>
  </w:endnote>
  <w:endnote w:type="continuationSeparator" w:id="0">
    <w:p w:rsidR="003C21AD" w:rsidRDefault="003C21AD" w:rsidP="00B64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7877105"/>
      <w:docPartObj>
        <w:docPartGallery w:val="Page Numbers (Bottom of Page)"/>
        <w:docPartUnique/>
      </w:docPartObj>
    </w:sdtPr>
    <w:sdtEndPr/>
    <w:sdtContent>
      <w:p w:rsidR="006245A4" w:rsidRDefault="006245A4">
        <w:pPr>
          <w:pStyle w:val="Piedepgina"/>
          <w:jc w:val="right"/>
        </w:pPr>
        <w:r>
          <w:fldChar w:fldCharType="begin"/>
        </w:r>
        <w:r>
          <w:instrText>PAGE   \* MERGEFORMAT</w:instrText>
        </w:r>
        <w:r>
          <w:fldChar w:fldCharType="separate"/>
        </w:r>
        <w:r w:rsidR="00F535CC">
          <w:rPr>
            <w:noProof/>
          </w:rPr>
          <w:t>556</w:t>
        </w:r>
        <w:r>
          <w:fldChar w:fldCharType="end"/>
        </w:r>
      </w:p>
    </w:sdtContent>
  </w:sdt>
  <w:p w:rsidR="006245A4" w:rsidRDefault="006245A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6342444"/>
      <w:docPartObj>
        <w:docPartGallery w:val="Page Numbers (Bottom of Page)"/>
        <w:docPartUnique/>
      </w:docPartObj>
    </w:sdtPr>
    <w:sdtEndPr/>
    <w:sdtContent>
      <w:p w:rsidR="007D5F24" w:rsidRDefault="007D5F24">
        <w:pPr>
          <w:pStyle w:val="Piedepgina"/>
          <w:jc w:val="right"/>
        </w:pPr>
        <w:r>
          <w:fldChar w:fldCharType="begin"/>
        </w:r>
        <w:r>
          <w:instrText>PAGE   \* MERGEFORMAT</w:instrText>
        </w:r>
        <w:r>
          <w:fldChar w:fldCharType="separate"/>
        </w:r>
        <w:r w:rsidR="003C21AD">
          <w:rPr>
            <w:noProof/>
          </w:rPr>
          <w:t>553</w:t>
        </w:r>
        <w:r>
          <w:fldChar w:fldCharType="end"/>
        </w:r>
      </w:p>
    </w:sdtContent>
  </w:sdt>
  <w:p w:rsidR="007D5F24" w:rsidRDefault="007D5F2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21AD" w:rsidRDefault="003C21AD" w:rsidP="00B64832">
      <w:pPr>
        <w:spacing w:after="0" w:line="240" w:lineRule="auto"/>
      </w:pPr>
      <w:r>
        <w:separator/>
      </w:r>
    </w:p>
  </w:footnote>
  <w:footnote w:type="continuationSeparator" w:id="0">
    <w:p w:rsidR="003C21AD" w:rsidRDefault="003C21AD" w:rsidP="00B64832">
      <w:pPr>
        <w:spacing w:after="0" w:line="240" w:lineRule="auto"/>
      </w:pPr>
      <w:r>
        <w:continuationSeparator/>
      </w:r>
    </w:p>
  </w:footnote>
  <w:footnote w:id="1">
    <w:p w:rsidR="00FB0CF2" w:rsidRPr="003323A0" w:rsidRDefault="00FB0CF2" w:rsidP="00FB0CF2">
      <w:pPr>
        <w:pStyle w:val="Textonotapie"/>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Schenk 2008: 79-80.</w:t>
      </w:r>
    </w:p>
  </w:footnote>
  <w:footnote w:id="2">
    <w:p w:rsidR="000162D6" w:rsidRPr="003323A0" w:rsidRDefault="000162D6" w:rsidP="000162D6">
      <w:pPr>
        <w:pStyle w:val="Textonotapie"/>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Prevosti 2014: 257-258, fig. 23. No está completo. Esta pieza con un orificio, realizado en hueso largo de avestruz, se interpreta como silbato.</w:t>
      </w:r>
    </w:p>
  </w:footnote>
  <w:footnote w:id="3">
    <w:p w:rsidR="005C3D33" w:rsidRPr="003323A0" w:rsidRDefault="005C3D33" w:rsidP="005C3D33">
      <w:pPr>
        <w:pStyle w:val="Textonotapie"/>
        <w:rPr>
          <w:rFonts w:ascii="Times New Roman" w:hAnsi="Times New Roman" w:cs="Times New Roman"/>
          <w:sz w:val="18"/>
          <w:szCs w:val="18"/>
          <w:lang w:val="en-US"/>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lang w:val="en-US"/>
        </w:rPr>
        <w:t xml:space="preserve"> Anderes 2006: 21, fig. 55.</w:t>
      </w:r>
    </w:p>
  </w:footnote>
  <w:footnote w:id="4">
    <w:p w:rsidR="00E2728B" w:rsidRPr="003323A0" w:rsidRDefault="00E2728B" w:rsidP="00E2728B">
      <w:pPr>
        <w:pStyle w:val="Textonotapie"/>
        <w:rPr>
          <w:rFonts w:ascii="Times New Roman" w:hAnsi="Times New Roman" w:cs="Times New Roman"/>
          <w:sz w:val="18"/>
          <w:szCs w:val="18"/>
          <w:lang w:val="en-US"/>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lang w:val="en-US"/>
        </w:rPr>
        <w:t xml:space="preserve"> Schenk 2008: 79</w:t>
      </w:r>
      <w:r w:rsidR="001E638C" w:rsidRPr="003323A0">
        <w:rPr>
          <w:rFonts w:ascii="Times New Roman" w:hAnsi="Times New Roman" w:cs="Times New Roman"/>
          <w:sz w:val="18"/>
          <w:szCs w:val="18"/>
          <w:lang w:val="en-US"/>
        </w:rPr>
        <w:t>-80</w:t>
      </w:r>
      <w:r w:rsidRPr="003323A0">
        <w:rPr>
          <w:rFonts w:ascii="Times New Roman" w:hAnsi="Times New Roman" w:cs="Times New Roman"/>
          <w:sz w:val="18"/>
          <w:szCs w:val="18"/>
          <w:lang w:val="en-US"/>
        </w:rPr>
        <w:t>, fig.128, nº 1039.</w:t>
      </w:r>
    </w:p>
  </w:footnote>
  <w:footnote w:id="5">
    <w:p w:rsidR="001E638C" w:rsidRPr="007D5F24" w:rsidRDefault="001E638C">
      <w:pPr>
        <w:pStyle w:val="Textonotapie"/>
        <w:rPr>
          <w:rFonts w:ascii="Times New Roman" w:hAnsi="Times New Roman" w:cs="Times New Roman"/>
          <w:sz w:val="18"/>
          <w:szCs w:val="18"/>
          <w:lang w:val="en-US"/>
        </w:rPr>
      </w:pPr>
      <w:r w:rsidRPr="003323A0">
        <w:rPr>
          <w:rStyle w:val="Refdenotaalpie"/>
          <w:rFonts w:ascii="Times New Roman" w:hAnsi="Times New Roman" w:cs="Times New Roman"/>
          <w:sz w:val="18"/>
          <w:szCs w:val="18"/>
        </w:rPr>
        <w:footnoteRef/>
      </w:r>
      <w:r w:rsidRPr="007D5F24">
        <w:rPr>
          <w:rFonts w:ascii="Times New Roman" w:hAnsi="Times New Roman" w:cs="Times New Roman"/>
          <w:sz w:val="18"/>
          <w:szCs w:val="18"/>
          <w:lang w:val="en-US"/>
        </w:rPr>
        <w:t xml:space="preserve"> Deschler-Erb 1998: </w:t>
      </w:r>
      <w:r w:rsidR="00D647CA" w:rsidRPr="007D5F24">
        <w:rPr>
          <w:rFonts w:ascii="Times New Roman" w:hAnsi="Times New Roman" w:cs="Times New Roman"/>
          <w:sz w:val="18"/>
          <w:szCs w:val="18"/>
          <w:lang w:val="en-US"/>
        </w:rPr>
        <w:t>380</w:t>
      </w:r>
      <w:r w:rsidRPr="007D5F24">
        <w:rPr>
          <w:rFonts w:ascii="Times New Roman" w:hAnsi="Times New Roman" w:cs="Times New Roman"/>
          <w:sz w:val="18"/>
          <w:szCs w:val="18"/>
          <w:lang w:val="en-US"/>
        </w:rPr>
        <w:t>, lám.28, nº 1975-1977.</w:t>
      </w:r>
    </w:p>
  </w:footnote>
  <w:footnote w:id="6">
    <w:p w:rsidR="0048530E" w:rsidRPr="007D5F24" w:rsidRDefault="0048530E">
      <w:pPr>
        <w:pStyle w:val="Textonotapie"/>
        <w:rPr>
          <w:rFonts w:ascii="Times New Roman" w:hAnsi="Times New Roman" w:cs="Times New Roman"/>
          <w:sz w:val="18"/>
          <w:szCs w:val="18"/>
          <w:lang w:val="en-US"/>
        </w:rPr>
      </w:pPr>
      <w:r w:rsidRPr="003323A0">
        <w:rPr>
          <w:rStyle w:val="Refdenotaalpie"/>
          <w:rFonts w:ascii="Times New Roman" w:hAnsi="Times New Roman" w:cs="Times New Roman"/>
          <w:sz w:val="18"/>
          <w:szCs w:val="18"/>
        </w:rPr>
        <w:footnoteRef/>
      </w:r>
      <w:r w:rsidRPr="007D5F24">
        <w:rPr>
          <w:rFonts w:ascii="Times New Roman" w:hAnsi="Times New Roman" w:cs="Times New Roman"/>
          <w:sz w:val="18"/>
          <w:szCs w:val="18"/>
          <w:lang w:val="en-US"/>
        </w:rPr>
        <w:t xml:space="preserve"> Bíró 1994: lám. 76, nº 634.</w:t>
      </w:r>
    </w:p>
  </w:footnote>
  <w:footnote w:id="7">
    <w:p w:rsidR="00D22FC7" w:rsidRPr="003323A0" w:rsidRDefault="00D22FC7">
      <w:pPr>
        <w:pStyle w:val="Textonotapie"/>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C749C3">
        <w:rPr>
          <w:rFonts w:ascii="Times New Roman" w:hAnsi="Times New Roman" w:cs="Times New Roman"/>
          <w:sz w:val="18"/>
          <w:szCs w:val="18"/>
          <w:lang w:val="en-US"/>
        </w:rPr>
        <w:t xml:space="preserve"> </w:t>
      </w:r>
      <w:r w:rsidR="00CB7B6F" w:rsidRPr="00C749C3">
        <w:rPr>
          <w:rFonts w:ascii="Times New Roman" w:hAnsi="Times New Roman" w:cs="Times New Roman"/>
          <w:sz w:val="18"/>
          <w:szCs w:val="18"/>
          <w:lang w:val="en-US"/>
        </w:rPr>
        <w:t>Hrnčiarik</w:t>
      </w:r>
      <w:r w:rsidRPr="00C749C3">
        <w:rPr>
          <w:rFonts w:ascii="Times New Roman" w:hAnsi="Times New Roman" w:cs="Times New Roman"/>
          <w:sz w:val="18"/>
          <w:szCs w:val="18"/>
          <w:lang w:val="en-US"/>
        </w:rPr>
        <w:t xml:space="preserve"> 2017: 61-62, fig. </w:t>
      </w:r>
      <w:r w:rsidRPr="003323A0">
        <w:rPr>
          <w:rFonts w:ascii="Times New Roman" w:hAnsi="Times New Roman" w:cs="Times New Roman"/>
          <w:sz w:val="18"/>
          <w:szCs w:val="18"/>
        </w:rPr>
        <w:t>XI, nº 183. Con el orificio más marcado.</w:t>
      </w:r>
    </w:p>
  </w:footnote>
  <w:footnote w:id="8">
    <w:p w:rsidR="00D27C27" w:rsidRPr="007D5F24" w:rsidRDefault="00D27C27">
      <w:pPr>
        <w:pStyle w:val="Textonotapie"/>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7D5F24">
        <w:rPr>
          <w:rFonts w:ascii="Times New Roman" w:hAnsi="Times New Roman" w:cs="Times New Roman"/>
          <w:sz w:val="18"/>
          <w:szCs w:val="18"/>
        </w:rPr>
        <w:t xml:space="preserve"> Renou-Schütz 2013: 34-35, fig. 1 y 2</w:t>
      </w:r>
    </w:p>
  </w:footnote>
  <w:footnote w:id="9">
    <w:p w:rsidR="00B72F77" w:rsidRPr="007D5F24" w:rsidRDefault="00B72F77" w:rsidP="00B72F77">
      <w:pPr>
        <w:pStyle w:val="Textonotapie"/>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7D5F24">
        <w:rPr>
          <w:rFonts w:ascii="Times New Roman" w:hAnsi="Times New Roman" w:cs="Times New Roman"/>
          <w:sz w:val="18"/>
          <w:szCs w:val="18"/>
        </w:rPr>
        <w:t xml:space="preserve"> Béal-Rodet-Belardi 2003: 56, fig. 5.</w:t>
      </w:r>
    </w:p>
  </w:footnote>
  <w:footnote w:id="10">
    <w:p w:rsidR="001E638C" w:rsidRPr="003323A0" w:rsidRDefault="001E638C">
      <w:pPr>
        <w:pStyle w:val="Textonotapie"/>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7D5F24">
        <w:rPr>
          <w:rFonts w:ascii="Times New Roman" w:hAnsi="Times New Roman" w:cs="Times New Roman"/>
          <w:sz w:val="18"/>
          <w:szCs w:val="18"/>
        </w:rPr>
        <w:t xml:space="preserve"> Schenk 2008: 80. </w:t>
      </w:r>
      <w:r w:rsidRPr="003323A0">
        <w:rPr>
          <w:rFonts w:ascii="Times New Roman" w:hAnsi="Times New Roman" w:cs="Times New Roman"/>
          <w:sz w:val="18"/>
          <w:szCs w:val="18"/>
        </w:rPr>
        <w:t>Recoge la cita de Martin-Kilcher 1991: 68, lám.29, nº 62-63.</w:t>
      </w:r>
    </w:p>
  </w:footnote>
  <w:footnote w:id="11">
    <w:p w:rsidR="00D647CA" w:rsidRPr="003323A0" w:rsidRDefault="00D647CA">
      <w:pPr>
        <w:pStyle w:val="Textonotapie"/>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Deschler-Erb 1998: 154.</w:t>
      </w:r>
      <w:bookmarkStart w:id="0" w:name="_GoBack"/>
      <w:bookmarkEnd w:id="0"/>
    </w:p>
  </w:footnote>
  <w:footnote w:id="12">
    <w:p w:rsidR="00317DEF" w:rsidRPr="003323A0" w:rsidRDefault="00317DEF">
      <w:pPr>
        <w:pStyle w:val="Textonotapie"/>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Rodríguez Martín 1991-92: 212 , lám VI, nº 39</w:t>
      </w:r>
    </w:p>
  </w:footnote>
  <w:footnote w:id="13">
    <w:p w:rsidR="00B64832" w:rsidRPr="003323A0" w:rsidRDefault="00B64832">
      <w:pPr>
        <w:pStyle w:val="Textonotapie"/>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García y Bellido 1970: 19-20, fig. 22 “Flauta con dos registros hecha en una tibia”</w:t>
      </w:r>
    </w:p>
  </w:footnote>
  <w:footnote w:id="14">
    <w:p w:rsidR="00B60F82" w:rsidRPr="003323A0" w:rsidRDefault="00B60F82">
      <w:pPr>
        <w:pStyle w:val="Textonotapie"/>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Mir Felip 2002: 52. Mide 13 x 1,4 x 1,2 cm. Lo considera un silbato. Fijándonos en la pieza apreciamos un segun</w:t>
      </w:r>
      <w:r w:rsidR="001A2267" w:rsidRPr="003323A0">
        <w:rPr>
          <w:rFonts w:ascii="Times New Roman" w:hAnsi="Times New Roman" w:cs="Times New Roman"/>
          <w:sz w:val="18"/>
          <w:szCs w:val="18"/>
        </w:rPr>
        <w:t>d</w:t>
      </w:r>
      <w:r w:rsidRPr="003323A0">
        <w:rPr>
          <w:rFonts w:ascii="Times New Roman" w:hAnsi="Times New Roman" w:cs="Times New Roman"/>
          <w:sz w:val="18"/>
          <w:szCs w:val="18"/>
        </w:rPr>
        <w:t>o o</w:t>
      </w:r>
      <w:r w:rsidR="001A2267" w:rsidRPr="003323A0">
        <w:rPr>
          <w:rFonts w:ascii="Times New Roman" w:hAnsi="Times New Roman" w:cs="Times New Roman"/>
          <w:sz w:val="18"/>
          <w:szCs w:val="18"/>
        </w:rPr>
        <w:t>r</w:t>
      </w:r>
      <w:r w:rsidRPr="003323A0">
        <w:rPr>
          <w:rFonts w:ascii="Times New Roman" w:hAnsi="Times New Roman" w:cs="Times New Roman"/>
          <w:sz w:val="18"/>
          <w:szCs w:val="18"/>
        </w:rPr>
        <w:t>ificio en la pa</w:t>
      </w:r>
      <w:r w:rsidR="001A2267" w:rsidRPr="003323A0">
        <w:rPr>
          <w:rFonts w:ascii="Times New Roman" w:hAnsi="Times New Roman" w:cs="Times New Roman"/>
          <w:sz w:val="18"/>
          <w:szCs w:val="18"/>
        </w:rPr>
        <w:t>r</w:t>
      </w:r>
      <w:r w:rsidRPr="003323A0">
        <w:rPr>
          <w:rFonts w:ascii="Times New Roman" w:hAnsi="Times New Roman" w:cs="Times New Roman"/>
          <w:sz w:val="18"/>
          <w:szCs w:val="18"/>
        </w:rPr>
        <w:t>te superior por lo que consideramos que debe ser un</w:t>
      </w:r>
      <w:r w:rsidR="00BB3AB9" w:rsidRPr="003323A0">
        <w:rPr>
          <w:rFonts w:ascii="Times New Roman" w:hAnsi="Times New Roman" w:cs="Times New Roman"/>
          <w:sz w:val="18"/>
          <w:szCs w:val="18"/>
        </w:rPr>
        <w:t>a</w:t>
      </w:r>
      <w:r w:rsidRPr="003323A0">
        <w:rPr>
          <w:rFonts w:ascii="Times New Roman" w:hAnsi="Times New Roman" w:cs="Times New Roman"/>
          <w:sz w:val="18"/>
          <w:szCs w:val="18"/>
        </w:rPr>
        <w:t xml:space="preserve"> flauta de dos orificios.</w:t>
      </w:r>
    </w:p>
  </w:footnote>
  <w:footnote w:id="15">
    <w:p w:rsidR="00BB3AB9" w:rsidRPr="003323A0" w:rsidRDefault="00BB3AB9" w:rsidP="00BB3AB9">
      <w:pPr>
        <w:pStyle w:val="Textonotapie"/>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Morena-López 1996: 245, fig. VII, nº 1 y 3.</w:t>
      </w:r>
    </w:p>
  </w:footnote>
  <w:footnote w:id="16">
    <w:p w:rsidR="009F2E20" w:rsidRPr="003323A0" w:rsidRDefault="009F2E20" w:rsidP="009F2E20">
      <w:pPr>
        <w:pStyle w:val="Textonotapie"/>
        <w:rPr>
          <w:rFonts w:ascii="Times New Roman" w:hAnsi="Times New Roman" w:cs="Times New Roman"/>
          <w:sz w:val="18"/>
          <w:szCs w:val="18"/>
          <w:lang w:val="en-US"/>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lang w:val="en-US"/>
        </w:rPr>
        <w:t xml:space="preserve"> Mikler 1997: 32, lám, 23, nº 1.</w:t>
      </w:r>
    </w:p>
  </w:footnote>
  <w:footnote w:id="17">
    <w:p w:rsidR="007D5FE8" w:rsidRPr="003323A0" w:rsidRDefault="007D5FE8" w:rsidP="007D5FE8">
      <w:pPr>
        <w:pStyle w:val="Ttulo5"/>
        <w:shd w:val="clear" w:color="auto" w:fill="FFFFFF"/>
        <w:spacing w:before="0" w:beforeAutospacing="0" w:after="30" w:afterAutospacing="0"/>
        <w:rPr>
          <w:b w:val="0"/>
          <w:sz w:val="18"/>
          <w:szCs w:val="18"/>
          <w:lang w:val="en-US"/>
        </w:rPr>
      </w:pPr>
      <w:r w:rsidRPr="003323A0">
        <w:rPr>
          <w:rStyle w:val="Refdenotaalpie"/>
          <w:b w:val="0"/>
          <w:sz w:val="18"/>
          <w:szCs w:val="18"/>
        </w:rPr>
        <w:footnoteRef/>
      </w:r>
      <w:r w:rsidRPr="003323A0">
        <w:rPr>
          <w:b w:val="0"/>
          <w:sz w:val="18"/>
          <w:szCs w:val="18"/>
          <w:lang w:val="en-US"/>
        </w:rPr>
        <w:t xml:space="preserve"> Higelin 2020: 174, fig. 628. </w:t>
      </w:r>
    </w:p>
  </w:footnote>
  <w:footnote w:id="18">
    <w:p w:rsidR="00F927B4" w:rsidRPr="003323A0" w:rsidRDefault="00F927B4">
      <w:pPr>
        <w:pStyle w:val="Textonotapie"/>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Gal 2005: 327, fig.2 y 3.</w:t>
      </w:r>
    </w:p>
  </w:footnote>
  <w:footnote w:id="19">
    <w:p w:rsidR="00B60F82" w:rsidRPr="003323A0" w:rsidRDefault="00B60F82" w:rsidP="001D5099">
      <w:pPr>
        <w:pStyle w:val="Textonotapie"/>
        <w:jc w:val="both"/>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Mir Felip 2002: 52.</w:t>
      </w:r>
    </w:p>
  </w:footnote>
  <w:footnote w:id="20">
    <w:p w:rsidR="003B06E2" w:rsidRPr="003323A0" w:rsidRDefault="003B06E2" w:rsidP="00B87B6C">
      <w:pPr>
        <w:pStyle w:val="Textonotapie"/>
        <w:jc w:val="both"/>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Argente 1994: 28, fig. 19.</w:t>
      </w:r>
    </w:p>
  </w:footnote>
  <w:footnote w:id="21">
    <w:p w:rsidR="00966B0F" w:rsidRPr="003323A0" w:rsidRDefault="00966B0F" w:rsidP="00B87B6C">
      <w:pPr>
        <w:pStyle w:val="Textonotapie"/>
        <w:jc w:val="both"/>
        <w:rPr>
          <w:rFonts w:ascii="Times New Roman" w:hAnsi="Times New Roman" w:cs="Times New Roman"/>
          <w:sz w:val="18"/>
          <w:szCs w:val="18"/>
          <w:lang w:val="it-IT"/>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Villaverde 2007: 783. Se trata de un aerófono realizado sobre una </w:t>
      </w:r>
      <w:r w:rsidRPr="003B3AC1">
        <w:rPr>
          <w:rFonts w:ascii="Times New Roman" w:hAnsi="Times New Roman" w:cs="Times New Roman"/>
          <w:i/>
          <w:sz w:val="18"/>
          <w:szCs w:val="18"/>
        </w:rPr>
        <w:t>ulna</w:t>
      </w:r>
      <w:r w:rsidRPr="003323A0">
        <w:rPr>
          <w:rFonts w:ascii="Times New Roman" w:hAnsi="Times New Roman" w:cs="Times New Roman"/>
          <w:sz w:val="18"/>
          <w:szCs w:val="18"/>
        </w:rPr>
        <w:t xml:space="preserve"> de buitre negro. Sus descubridores la sitúan en época visigoda, sin embargo estudios posteriores llevados a cabo por Moreno y Pimienta (2008: 797-803) les plantea </w:t>
      </w:r>
      <w:r w:rsidR="001D5099" w:rsidRPr="003323A0">
        <w:rPr>
          <w:rFonts w:ascii="Times New Roman" w:hAnsi="Times New Roman" w:cs="Times New Roman"/>
          <w:sz w:val="18"/>
          <w:szCs w:val="18"/>
        </w:rPr>
        <w:t>serias dudas. Piensan que</w:t>
      </w:r>
      <w:r w:rsidRPr="003323A0">
        <w:rPr>
          <w:rFonts w:ascii="Times New Roman" w:hAnsi="Times New Roman" w:cs="Times New Roman"/>
          <w:sz w:val="18"/>
          <w:szCs w:val="18"/>
        </w:rPr>
        <w:t>, dado que en este territorio se ha</w:t>
      </w:r>
      <w:r w:rsidR="001D5099" w:rsidRPr="003323A0">
        <w:rPr>
          <w:rFonts w:ascii="Times New Roman" w:hAnsi="Times New Roman" w:cs="Times New Roman"/>
          <w:sz w:val="18"/>
          <w:szCs w:val="18"/>
        </w:rPr>
        <w:t>n</w:t>
      </w:r>
      <w:r w:rsidRPr="003323A0">
        <w:rPr>
          <w:rFonts w:ascii="Times New Roman" w:hAnsi="Times New Roman" w:cs="Times New Roman"/>
          <w:sz w:val="18"/>
          <w:szCs w:val="18"/>
        </w:rPr>
        <w:t xml:space="preserve"> seguido </w:t>
      </w:r>
      <w:r w:rsidR="001D5099" w:rsidRPr="003323A0">
        <w:rPr>
          <w:rFonts w:ascii="Times New Roman" w:hAnsi="Times New Roman" w:cs="Times New Roman"/>
          <w:sz w:val="18"/>
          <w:szCs w:val="18"/>
        </w:rPr>
        <w:t>usando –siguiendo la</w:t>
      </w:r>
      <w:r w:rsidRPr="003323A0">
        <w:rPr>
          <w:rFonts w:ascii="Times New Roman" w:hAnsi="Times New Roman" w:cs="Times New Roman"/>
          <w:sz w:val="18"/>
          <w:szCs w:val="18"/>
        </w:rPr>
        <w:t xml:space="preserve"> tradición</w:t>
      </w:r>
      <w:r w:rsidR="001D5099" w:rsidRPr="003323A0">
        <w:rPr>
          <w:rFonts w:ascii="Times New Roman" w:hAnsi="Times New Roman" w:cs="Times New Roman"/>
          <w:sz w:val="18"/>
          <w:szCs w:val="18"/>
        </w:rPr>
        <w:t>-</w:t>
      </w:r>
      <w:r w:rsidRPr="003323A0">
        <w:rPr>
          <w:rFonts w:ascii="Times New Roman" w:hAnsi="Times New Roman" w:cs="Times New Roman"/>
          <w:sz w:val="18"/>
          <w:szCs w:val="18"/>
        </w:rPr>
        <w:t xml:space="preserve"> hasta épocas recientes por parte de los pastores</w:t>
      </w:r>
      <w:r w:rsidR="001D5099" w:rsidRPr="003323A0">
        <w:rPr>
          <w:rFonts w:ascii="Times New Roman" w:hAnsi="Times New Roman" w:cs="Times New Roman"/>
          <w:sz w:val="18"/>
          <w:szCs w:val="18"/>
        </w:rPr>
        <w:t>, es posible que cronológicamente se pueda asignar precisamente en estas fechas</w:t>
      </w:r>
      <w:r w:rsidRPr="003323A0">
        <w:rPr>
          <w:rFonts w:ascii="Times New Roman" w:hAnsi="Times New Roman" w:cs="Times New Roman"/>
          <w:sz w:val="18"/>
          <w:szCs w:val="18"/>
        </w:rPr>
        <w:t>.</w:t>
      </w:r>
      <w:r w:rsidR="00F04342" w:rsidRPr="003323A0">
        <w:rPr>
          <w:rFonts w:ascii="Times New Roman" w:hAnsi="Times New Roman" w:cs="Times New Roman"/>
          <w:sz w:val="18"/>
          <w:szCs w:val="18"/>
        </w:rPr>
        <w:t xml:space="preserve"> </w:t>
      </w:r>
      <w:r w:rsidR="00F04342" w:rsidRPr="003323A0">
        <w:rPr>
          <w:rFonts w:ascii="Times New Roman" w:hAnsi="Times New Roman" w:cs="Times New Roman"/>
          <w:sz w:val="18"/>
          <w:szCs w:val="18"/>
          <w:lang w:val="it-IT"/>
        </w:rPr>
        <w:t>Rascón 1998:</w:t>
      </w:r>
      <w:r w:rsidR="0067377C" w:rsidRPr="003323A0">
        <w:rPr>
          <w:rFonts w:ascii="Times New Roman" w:hAnsi="Times New Roman" w:cs="Times New Roman"/>
          <w:sz w:val="18"/>
          <w:szCs w:val="18"/>
          <w:lang w:val="it-IT"/>
        </w:rPr>
        <w:t xml:space="preserve"> 225, nº 95.</w:t>
      </w:r>
    </w:p>
  </w:footnote>
  <w:footnote w:id="22">
    <w:p w:rsidR="00F04342" w:rsidRPr="003323A0" w:rsidRDefault="00F04342" w:rsidP="00B87B6C">
      <w:pPr>
        <w:pStyle w:val="Textonotapie"/>
        <w:jc w:val="both"/>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lang w:val="it-IT"/>
        </w:rPr>
        <w:t xml:space="preserve"> </w:t>
      </w:r>
      <w:r w:rsidR="001A2267" w:rsidRPr="003323A0">
        <w:rPr>
          <w:rFonts w:ascii="Times New Roman" w:hAnsi="Times New Roman" w:cs="Times New Roman"/>
          <w:sz w:val="18"/>
          <w:szCs w:val="18"/>
          <w:lang w:val="it-IT"/>
        </w:rPr>
        <w:t xml:space="preserve">Alarcão- Ponte 1984: 24. </w:t>
      </w:r>
      <w:r w:rsidRPr="003323A0">
        <w:rPr>
          <w:rFonts w:ascii="Times New Roman" w:hAnsi="Times New Roman" w:cs="Times New Roman"/>
          <w:sz w:val="18"/>
          <w:szCs w:val="18"/>
          <w:lang w:val="it-IT"/>
        </w:rPr>
        <w:t>Alarcão 2000: 125, nº 385. Nº Inventario A53. Mide 23, 7 cm.</w:t>
      </w:r>
      <w:r w:rsidR="001A2267" w:rsidRPr="003323A0">
        <w:rPr>
          <w:rFonts w:ascii="Times New Roman" w:hAnsi="Times New Roman" w:cs="Times New Roman"/>
          <w:sz w:val="18"/>
          <w:szCs w:val="18"/>
          <w:lang w:val="it-IT"/>
        </w:rPr>
        <w:t xml:space="preserve"> </w:t>
      </w:r>
      <w:r w:rsidR="001A2267" w:rsidRPr="003323A0">
        <w:rPr>
          <w:rFonts w:ascii="Times New Roman" w:hAnsi="Times New Roman" w:cs="Times New Roman"/>
          <w:sz w:val="18"/>
          <w:szCs w:val="18"/>
        </w:rPr>
        <w:t>Moreno García-Pimenta 2004: 408 ss. fig. 1.</w:t>
      </w:r>
    </w:p>
  </w:footnote>
  <w:footnote w:id="23">
    <w:p w:rsidR="00F16400" w:rsidRPr="003323A0" w:rsidRDefault="00F16400" w:rsidP="00B87B6C">
      <w:pPr>
        <w:pStyle w:val="Textonotapie"/>
        <w:jc w:val="both"/>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Pimenta-Moreno García 200</w:t>
      </w:r>
      <w:r w:rsidR="00B650D3" w:rsidRPr="003323A0">
        <w:rPr>
          <w:rFonts w:ascii="Times New Roman" w:hAnsi="Times New Roman" w:cs="Times New Roman"/>
          <w:sz w:val="18"/>
          <w:szCs w:val="18"/>
        </w:rPr>
        <w:t>7: 359 ss. Tibi</w:t>
      </w:r>
      <w:r w:rsidR="00306853">
        <w:rPr>
          <w:rFonts w:ascii="Times New Roman" w:hAnsi="Times New Roman" w:cs="Times New Roman"/>
          <w:sz w:val="18"/>
          <w:szCs w:val="18"/>
        </w:rPr>
        <w:t xml:space="preserve"> </w:t>
      </w:r>
      <w:r w:rsidR="00B650D3" w:rsidRPr="003323A0">
        <w:rPr>
          <w:rFonts w:ascii="Times New Roman" w:hAnsi="Times New Roman" w:cs="Times New Roman"/>
          <w:sz w:val="18"/>
          <w:szCs w:val="18"/>
        </w:rPr>
        <w:t>o</w:t>
      </w:r>
      <w:r w:rsidR="00306853">
        <w:rPr>
          <w:rFonts w:ascii="Times New Roman" w:hAnsi="Times New Roman" w:cs="Times New Roman"/>
          <w:sz w:val="18"/>
          <w:szCs w:val="18"/>
        </w:rPr>
        <w:t xml:space="preserve"> </w:t>
      </w:r>
      <w:r w:rsidR="00B650D3" w:rsidRPr="003323A0">
        <w:rPr>
          <w:rFonts w:ascii="Times New Roman" w:hAnsi="Times New Roman" w:cs="Times New Roman"/>
          <w:sz w:val="18"/>
          <w:szCs w:val="18"/>
        </w:rPr>
        <w:t>tarso de ave zancuda (cigüeña blanca o negra, garza real, garza roja, gruya o flamenco)</w:t>
      </w:r>
    </w:p>
  </w:footnote>
  <w:footnote w:id="24">
    <w:p w:rsidR="00E969A5" w:rsidRPr="003323A0" w:rsidRDefault="00E969A5" w:rsidP="00B87B6C">
      <w:pPr>
        <w:pStyle w:val="Textonotapie"/>
        <w:jc w:val="both"/>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Deonna 1938: 324, lám. XCII nº 814.</w:t>
      </w:r>
    </w:p>
  </w:footnote>
  <w:footnote w:id="25">
    <w:p w:rsidR="00C9120A" w:rsidRPr="003323A0" w:rsidRDefault="00C9120A" w:rsidP="00B87B6C">
      <w:pPr>
        <w:pStyle w:val="Textonotapie"/>
        <w:jc w:val="both"/>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Baù 2004: 98, lám 21 nº1224.</w:t>
      </w:r>
      <w:r w:rsidR="00A404AE" w:rsidRPr="003323A0">
        <w:rPr>
          <w:rFonts w:ascii="Times New Roman" w:hAnsi="Times New Roman" w:cs="Times New Roman"/>
          <w:sz w:val="18"/>
          <w:szCs w:val="18"/>
        </w:rPr>
        <w:t xml:space="preserve"> En hueso de cigüeña.</w:t>
      </w:r>
    </w:p>
  </w:footnote>
  <w:footnote w:id="26">
    <w:p w:rsidR="006A4FBC" w:rsidRPr="003323A0" w:rsidRDefault="006A4FBC" w:rsidP="00B87B6C">
      <w:pPr>
        <w:pStyle w:val="Textonotapie"/>
        <w:jc w:val="both"/>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Mikler 1997: 32, lám. 23 nº </w:t>
      </w:r>
      <w:r w:rsidR="009F2E20" w:rsidRPr="003323A0">
        <w:rPr>
          <w:rFonts w:ascii="Times New Roman" w:hAnsi="Times New Roman" w:cs="Times New Roman"/>
          <w:sz w:val="18"/>
          <w:szCs w:val="18"/>
        </w:rPr>
        <w:t>2</w:t>
      </w:r>
      <w:r w:rsidRPr="003323A0">
        <w:rPr>
          <w:rFonts w:ascii="Times New Roman" w:hAnsi="Times New Roman" w:cs="Times New Roman"/>
          <w:sz w:val="18"/>
          <w:szCs w:val="18"/>
        </w:rPr>
        <w:t>.</w:t>
      </w:r>
    </w:p>
  </w:footnote>
  <w:footnote w:id="27">
    <w:p w:rsidR="00B87B6C" w:rsidRPr="004A7C59" w:rsidRDefault="00B87B6C" w:rsidP="00B87B6C">
      <w:pPr>
        <w:pStyle w:val="Textonotapie"/>
        <w:jc w:val="both"/>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4A7C59">
        <w:rPr>
          <w:rFonts w:ascii="Times New Roman" w:hAnsi="Times New Roman" w:cs="Times New Roman"/>
          <w:sz w:val="18"/>
          <w:szCs w:val="18"/>
        </w:rPr>
        <w:t xml:space="preserve"> Elefterescu 2008: 294, lám. XI, nº 287.</w:t>
      </w:r>
    </w:p>
  </w:footnote>
  <w:footnote w:id="28">
    <w:p w:rsidR="006A4FBC" w:rsidRPr="004A7C59" w:rsidRDefault="006A4FBC" w:rsidP="00B87B6C">
      <w:pPr>
        <w:pStyle w:val="Textonotapie"/>
        <w:jc w:val="both"/>
        <w:rPr>
          <w:rFonts w:ascii="Times New Roman" w:hAnsi="Times New Roman" w:cs="Times New Roman"/>
          <w:sz w:val="18"/>
          <w:szCs w:val="18"/>
        </w:rPr>
      </w:pPr>
      <w:r w:rsidRPr="003323A0">
        <w:rPr>
          <w:rStyle w:val="Refdenotaalpie"/>
          <w:rFonts w:ascii="Times New Roman" w:hAnsi="Times New Roman" w:cs="Times New Roman"/>
          <w:sz w:val="18"/>
          <w:szCs w:val="18"/>
        </w:rPr>
        <w:footnoteRef/>
      </w:r>
      <w:r w:rsidRPr="003323A0">
        <w:rPr>
          <w:rFonts w:ascii="Times New Roman" w:hAnsi="Times New Roman" w:cs="Times New Roman"/>
          <w:sz w:val="18"/>
          <w:szCs w:val="18"/>
        </w:rPr>
        <w:t xml:space="preserve"> Mi</w:t>
      </w:r>
      <w:r w:rsidR="00B87B6C" w:rsidRPr="004A7C59">
        <w:rPr>
          <w:rFonts w:ascii="Times New Roman" w:hAnsi="Times New Roman" w:cs="Times New Roman"/>
          <w:sz w:val="18"/>
          <w:szCs w:val="18"/>
        </w:rPr>
        <w:t>kler 1997: 32.</w:t>
      </w:r>
    </w:p>
  </w:footnote>
  <w:footnote w:id="29">
    <w:p w:rsidR="00883327" w:rsidRPr="00883327" w:rsidRDefault="00883327" w:rsidP="00883327">
      <w:pPr>
        <w:rPr>
          <w:rFonts w:ascii="Times New Roman" w:hAnsi="Times New Roman" w:cs="Times New Roman"/>
          <w:sz w:val="18"/>
          <w:szCs w:val="18"/>
        </w:rPr>
      </w:pPr>
      <w:r w:rsidRPr="00883327">
        <w:rPr>
          <w:rStyle w:val="Refdenotaalpie"/>
          <w:rFonts w:ascii="Times New Roman" w:hAnsi="Times New Roman" w:cs="Times New Roman"/>
          <w:sz w:val="18"/>
          <w:szCs w:val="18"/>
        </w:rPr>
        <w:footnoteRef/>
      </w:r>
      <w:r w:rsidRPr="00883327">
        <w:rPr>
          <w:rFonts w:ascii="Times New Roman" w:hAnsi="Times New Roman" w:cs="Times New Roman"/>
          <w:sz w:val="18"/>
          <w:szCs w:val="18"/>
        </w:rPr>
        <w:t xml:space="preserve"> MacGregor 1985:</w:t>
      </w:r>
      <w:r w:rsidR="00121D0E">
        <w:rPr>
          <w:rFonts w:ascii="Times New Roman" w:hAnsi="Times New Roman" w:cs="Times New Roman"/>
          <w:sz w:val="18"/>
          <w:szCs w:val="18"/>
        </w:rPr>
        <w:t xml:space="preserve"> 150</w:t>
      </w:r>
      <w:r w:rsidRPr="00883327">
        <w:rPr>
          <w:rFonts w:ascii="Times New Roman" w:hAnsi="Times New Roman" w:cs="Times New Roman"/>
          <w:sz w:val="18"/>
          <w:szCs w:val="18"/>
        </w:rPr>
        <w:t>.</w:t>
      </w:r>
    </w:p>
    <w:p w:rsidR="00883327" w:rsidRDefault="00883327">
      <w:pPr>
        <w:pStyle w:val="Textonotapie"/>
      </w:pPr>
    </w:p>
  </w:footnote>
  <w:footnote w:id="30">
    <w:p w:rsidR="00E75399" w:rsidRPr="00E75399" w:rsidRDefault="00E75399" w:rsidP="00E75399">
      <w:pPr>
        <w:spacing w:after="0" w:line="240" w:lineRule="auto"/>
        <w:rPr>
          <w:rFonts w:ascii="Times New Roman" w:hAnsi="Times New Roman" w:cs="Times New Roman"/>
          <w:sz w:val="18"/>
          <w:szCs w:val="18"/>
        </w:rPr>
      </w:pPr>
      <w:r w:rsidRPr="00E75399">
        <w:rPr>
          <w:rStyle w:val="Refdenotaalpie"/>
          <w:rFonts w:ascii="Times New Roman" w:hAnsi="Times New Roman" w:cs="Times New Roman"/>
          <w:sz w:val="18"/>
          <w:szCs w:val="18"/>
        </w:rPr>
        <w:footnoteRef/>
      </w:r>
      <w:r w:rsidRPr="00E75399">
        <w:rPr>
          <w:rFonts w:ascii="Times New Roman" w:hAnsi="Times New Roman" w:cs="Times New Roman"/>
          <w:sz w:val="18"/>
          <w:szCs w:val="18"/>
        </w:rPr>
        <w:t xml:space="preserve"> Hrnčiarik 2017: 62. “Los informes antiguos nos dicen que existieron hasta 14 tipos de silbatos en el período romano. También hubo silbatos más lujosos hechos en marfil, pero los silbatos normalmente estaban hechos de huesos huecos de animales pequeños”.</w:t>
      </w:r>
    </w:p>
  </w:footnote>
  <w:footnote w:id="31">
    <w:p w:rsidR="00A9087F" w:rsidRPr="000C3EE8" w:rsidRDefault="00A9087F">
      <w:pPr>
        <w:pStyle w:val="Textonotapie"/>
        <w:rPr>
          <w:rFonts w:ascii="Times New Roman" w:hAnsi="Times New Roman" w:cs="Times New Roman"/>
          <w:sz w:val="18"/>
          <w:szCs w:val="18"/>
        </w:rPr>
      </w:pPr>
      <w:r w:rsidRPr="000C3EE8">
        <w:rPr>
          <w:rStyle w:val="Refdenotaalpie"/>
          <w:rFonts w:ascii="Times New Roman" w:hAnsi="Times New Roman" w:cs="Times New Roman"/>
          <w:sz w:val="18"/>
          <w:szCs w:val="18"/>
        </w:rPr>
        <w:footnoteRef/>
      </w:r>
      <w:r w:rsidRPr="000C3EE8">
        <w:rPr>
          <w:rFonts w:ascii="Times New Roman" w:hAnsi="Times New Roman" w:cs="Times New Roman"/>
          <w:sz w:val="18"/>
          <w:szCs w:val="18"/>
        </w:rPr>
        <w:t xml:space="preserve"> Deschler-Erb 1998: 154.</w:t>
      </w:r>
    </w:p>
  </w:footnote>
  <w:footnote w:id="32">
    <w:p w:rsidR="000C3EE8" w:rsidRPr="000C3EE8" w:rsidRDefault="000C3EE8" w:rsidP="000C3EE8">
      <w:pPr>
        <w:pStyle w:val="Textonotapie"/>
        <w:rPr>
          <w:rFonts w:ascii="Times New Roman" w:hAnsi="Times New Roman" w:cs="Times New Roman"/>
          <w:sz w:val="18"/>
          <w:szCs w:val="18"/>
        </w:rPr>
      </w:pPr>
      <w:r w:rsidRPr="000C3EE8">
        <w:rPr>
          <w:rStyle w:val="Refdenotaalpie"/>
          <w:rFonts w:ascii="Times New Roman" w:hAnsi="Times New Roman" w:cs="Times New Roman"/>
          <w:sz w:val="18"/>
          <w:szCs w:val="18"/>
        </w:rPr>
        <w:footnoteRef/>
      </w:r>
      <w:r w:rsidRPr="000C3EE8">
        <w:rPr>
          <w:rFonts w:ascii="Times New Roman" w:hAnsi="Times New Roman" w:cs="Times New Roman"/>
          <w:sz w:val="18"/>
          <w:szCs w:val="18"/>
        </w:rPr>
        <w:t xml:space="preserve"> Martín-Kilcher 1991: 68.</w:t>
      </w:r>
    </w:p>
  </w:footnote>
  <w:footnote w:id="33">
    <w:p w:rsidR="00A9087F" w:rsidRPr="000C3EE8" w:rsidRDefault="00A9087F">
      <w:pPr>
        <w:pStyle w:val="Textonotapie"/>
        <w:rPr>
          <w:rFonts w:ascii="Times New Roman" w:hAnsi="Times New Roman" w:cs="Times New Roman"/>
          <w:sz w:val="18"/>
          <w:szCs w:val="18"/>
        </w:rPr>
      </w:pPr>
      <w:r w:rsidRPr="000C3EE8">
        <w:rPr>
          <w:rStyle w:val="Refdenotaalpie"/>
          <w:rFonts w:ascii="Times New Roman" w:hAnsi="Times New Roman" w:cs="Times New Roman"/>
          <w:sz w:val="18"/>
          <w:szCs w:val="18"/>
        </w:rPr>
        <w:footnoteRef/>
      </w:r>
      <w:r w:rsidRPr="000C3EE8">
        <w:rPr>
          <w:rFonts w:ascii="Times New Roman" w:hAnsi="Times New Roman" w:cs="Times New Roman"/>
          <w:sz w:val="18"/>
          <w:szCs w:val="18"/>
        </w:rPr>
        <w:t xml:space="preserve"> Biró 1994: 61.</w:t>
      </w:r>
    </w:p>
  </w:footnote>
  <w:footnote w:id="34">
    <w:p w:rsidR="00980D1B" w:rsidRDefault="00980D1B">
      <w:pPr>
        <w:pStyle w:val="Textonotapie"/>
      </w:pPr>
      <w:r>
        <w:rPr>
          <w:rStyle w:val="Refdenotaalpie"/>
        </w:rPr>
        <w:footnoteRef/>
      </w:r>
      <w:r>
        <w:t xml:space="preserve"> </w:t>
      </w:r>
      <w:r w:rsidRPr="00980D1B">
        <w:rPr>
          <w:rFonts w:ascii="Times New Roman" w:hAnsi="Times New Roman" w:cs="Times New Roman"/>
          <w:sz w:val="18"/>
          <w:szCs w:val="18"/>
        </w:rPr>
        <w:t>Hrnčiarik 2017: 62.</w:t>
      </w:r>
    </w:p>
  </w:footnote>
  <w:footnote w:id="35">
    <w:p w:rsidR="000C3EE8" w:rsidRPr="00071996" w:rsidRDefault="000C3EE8" w:rsidP="00071996">
      <w:pPr>
        <w:spacing w:after="0" w:line="240" w:lineRule="auto"/>
        <w:rPr>
          <w:rFonts w:ascii="Times New Roman" w:hAnsi="Times New Roman" w:cs="Times New Roman"/>
          <w:sz w:val="18"/>
          <w:szCs w:val="18"/>
        </w:rPr>
      </w:pPr>
      <w:r w:rsidRPr="00071996">
        <w:rPr>
          <w:rStyle w:val="Refdenotaalpie"/>
          <w:rFonts w:ascii="Times New Roman" w:hAnsi="Times New Roman" w:cs="Times New Roman"/>
          <w:sz w:val="18"/>
          <w:szCs w:val="18"/>
        </w:rPr>
        <w:footnoteRef/>
      </w:r>
      <w:r w:rsidRPr="00071996">
        <w:rPr>
          <w:rFonts w:ascii="Times New Roman" w:hAnsi="Times New Roman" w:cs="Times New Roman"/>
          <w:sz w:val="18"/>
          <w:szCs w:val="18"/>
        </w:rPr>
        <w:t xml:space="preserve"> Deonna 1938:</w:t>
      </w:r>
      <w:r w:rsidRPr="00071996">
        <w:rPr>
          <w:rFonts w:ascii="Times New Roman" w:hAnsi="Times New Roman" w:cs="Times New Roman"/>
          <w:sz w:val="18"/>
          <w:szCs w:val="18"/>
          <w:u w:val="single"/>
        </w:rPr>
        <w:t xml:space="preserve"> </w:t>
      </w:r>
      <w:r w:rsidRPr="00071996">
        <w:rPr>
          <w:rFonts w:ascii="Times New Roman" w:hAnsi="Times New Roman" w:cs="Times New Roman"/>
          <w:sz w:val="18"/>
          <w:szCs w:val="18"/>
        </w:rPr>
        <w:t xml:space="preserve">324. En Delos se </w:t>
      </w:r>
      <w:r w:rsidR="00071996" w:rsidRPr="00071996">
        <w:rPr>
          <w:rFonts w:ascii="Times New Roman" w:hAnsi="Times New Roman" w:cs="Times New Roman"/>
          <w:sz w:val="18"/>
          <w:szCs w:val="18"/>
        </w:rPr>
        <w:t>localiza un</w:t>
      </w:r>
      <w:r w:rsidRPr="00071996">
        <w:rPr>
          <w:rFonts w:ascii="Times New Roman" w:hAnsi="Times New Roman" w:cs="Times New Roman"/>
          <w:sz w:val="18"/>
          <w:szCs w:val="18"/>
        </w:rPr>
        <w:t xml:space="preserve"> taller </w:t>
      </w:r>
      <w:r w:rsidR="00071996" w:rsidRPr="00071996">
        <w:rPr>
          <w:rFonts w:ascii="Times New Roman" w:hAnsi="Times New Roman" w:cs="Times New Roman"/>
          <w:sz w:val="18"/>
          <w:szCs w:val="18"/>
        </w:rPr>
        <w:t xml:space="preserve">que elaboraba </w:t>
      </w:r>
      <w:r w:rsidRPr="00071996">
        <w:rPr>
          <w:rFonts w:ascii="Times New Roman" w:hAnsi="Times New Roman" w:cs="Times New Roman"/>
          <w:sz w:val="18"/>
          <w:szCs w:val="18"/>
        </w:rPr>
        <w:t>flautas</w:t>
      </w:r>
      <w:r w:rsidR="00071996" w:rsidRPr="00071996">
        <w:rPr>
          <w:rFonts w:ascii="Times New Roman" w:hAnsi="Times New Roman" w:cs="Times New Roman"/>
          <w:sz w:val="18"/>
          <w:szCs w:val="18"/>
        </w:rPr>
        <w:t>. Se han recogido</w:t>
      </w:r>
      <w:r w:rsidRPr="00071996">
        <w:rPr>
          <w:rFonts w:ascii="Times New Roman" w:hAnsi="Times New Roman" w:cs="Times New Roman"/>
          <w:sz w:val="18"/>
          <w:szCs w:val="18"/>
        </w:rPr>
        <w:t xml:space="preserve"> fragmentos de este instrumento,</w:t>
      </w:r>
      <w:r w:rsidR="00071996" w:rsidRPr="00071996">
        <w:rPr>
          <w:rFonts w:ascii="Times New Roman" w:hAnsi="Times New Roman" w:cs="Times New Roman"/>
          <w:sz w:val="18"/>
          <w:szCs w:val="18"/>
        </w:rPr>
        <w:t xml:space="preserve"> huesos recortados y varios objetos hechos de hueso</w:t>
      </w:r>
      <w:r w:rsidRPr="00071996">
        <w:rPr>
          <w:rFonts w:ascii="Times New Roman" w:hAnsi="Times New Roman" w:cs="Times New Roman"/>
          <w:sz w:val="18"/>
          <w:szCs w:val="18"/>
        </w:rPr>
        <w:t>.</w:t>
      </w:r>
    </w:p>
  </w:footnote>
  <w:footnote w:id="36">
    <w:p w:rsidR="00071996" w:rsidRDefault="00071996">
      <w:pPr>
        <w:pStyle w:val="Textonotapie"/>
      </w:pPr>
      <w:r>
        <w:rPr>
          <w:rStyle w:val="Refdenotaalpie"/>
        </w:rPr>
        <w:footnoteRef/>
      </w:r>
      <w:r>
        <w:t xml:space="preserve"> </w:t>
      </w:r>
      <w:r w:rsidRPr="00071996">
        <w:rPr>
          <w:rFonts w:ascii="Times New Roman" w:hAnsi="Times New Roman" w:cs="Times New Roman"/>
          <w:sz w:val="18"/>
          <w:szCs w:val="18"/>
        </w:rPr>
        <w:t>Hrnčiarik 2017: 62.</w:t>
      </w:r>
    </w:p>
  </w:footnote>
  <w:footnote w:id="37">
    <w:p w:rsidR="00EE53B6" w:rsidRPr="00121D0E" w:rsidRDefault="00EE53B6" w:rsidP="00863590">
      <w:pPr>
        <w:spacing w:after="0" w:line="240" w:lineRule="auto"/>
        <w:jc w:val="both"/>
        <w:rPr>
          <w:rFonts w:ascii="Times New Roman" w:hAnsi="Times New Roman" w:cs="Times New Roman"/>
          <w:sz w:val="18"/>
          <w:szCs w:val="18"/>
        </w:rPr>
      </w:pPr>
      <w:r w:rsidRPr="000C3EE8">
        <w:rPr>
          <w:rStyle w:val="Refdenotaalpie"/>
          <w:rFonts w:ascii="Times New Roman" w:hAnsi="Times New Roman" w:cs="Times New Roman"/>
          <w:sz w:val="18"/>
          <w:szCs w:val="18"/>
        </w:rPr>
        <w:footnoteRef/>
      </w:r>
      <w:r w:rsidRPr="000C3EE8">
        <w:rPr>
          <w:rFonts w:ascii="Times New Roman" w:hAnsi="Times New Roman" w:cs="Times New Roman"/>
          <w:sz w:val="18"/>
          <w:szCs w:val="18"/>
        </w:rPr>
        <w:t xml:space="preserve"> </w:t>
      </w:r>
      <w:r w:rsidR="00121D0E" w:rsidRPr="000C3EE8">
        <w:rPr>
          <w:rFonts w:ascii="Times New Roman" w:hAnsi="Times New Roman" w:cs="Times New Roman"/>
          <w:sz w:val="18"/>
          <w:szCs w:val="18"/>
        </w:rPr>
        <w:t>MacGregor 1985:150. “se utilizaron huesos largos de varios mamíferos, particularmente ovejas, pero también ganado vacuno, cerdos y perros.</w:t>
      </w:r>
      <w:r w:rsidR="00863590" w:rsidRPr="000C3EE8">
        <w:rPr>
          <w:rFonts w:ascii="Times New Roman" w:hAnsi="Times New Roman" w:cs="Times New Roman"/>
          <w:sz w:val="18"/>
          <w:szCs w:val="18"/>
        </w:rPr>
        <w:t xml:space="preserve"> </w:t>
      </w:r>
      <w:r w:rsidR="00121D0E" w:rsidRPr="000C3EE8">
        <w:rPr>
          <w:rFonts w:ascii="Times New Roman" w:hAnsi="Times New Roman" w:cs="Times New Roman"/>
          <w:sz w:val="18"/>
          <w:szCs w:val="18"/>
        </w:rPr>
        <w:t xml:space="preserve">En Inglaterra, se conocen flautas de tibia de ovejas en los sitios medievales de Lyveden, </w:t>
      </w:r>
      <w:r w:rsidR="00863590" w:rsidRPr="000C3EE8">
        <w:rPr>
          <w:rFonts w:ascii="Times New Roman" w:hAnsi="Times New Roman" w:cs="Times New Roman"/>
          <w:sz w:val="18"/>
          <w:szCs w:val="18"/>
        </w:rPr>
        <w:t>Northamptonshire...</w:t>
      </w:r>
      <w:r w:rsidR="00121D0E" w:rsidRPr="000C3EE8">
        <w:rPr>
          <w:rFonts w:ascii="Times New Roman" w:hAnsi="Times New Roman" w:cs="Times New Roman"/>
          <w:sz w:val="18"/>
          <w:szCs w:val="18"/>
          <w:lang w:val="pt-PT"/>
        </w:rPr>
        <w:t>”</w:t>
      </w:r>
      <w:r w:rsidR="00863590" w:rsidRPr="000C3EE8">
        <w:rPr>
          <w:rFonts w:ascii="Times New Roman" w:hAnsi="Times New Roman" w:cs="Times New Roman"/>
          <w:sz w:val="18"/>
          <w:szCs w:val="18"/>
          <w:lang w:val="pt-PT"/>
        </w:rPr>
        <w:t xml:space="preserve">. </w:t>
      </w:r>
      <w:r w:rsidRPr="000C3EE8">
        <w:rPr>
          <w:rFonts w:ascii="Times New Roman" w:hAnsi="Times New Roman" w:cs="Times New Roman"/>
          <w:sz w:val="18"/>
          <w:szCs w:val="18"/>
        </w:rPr>
        <w:t>Schenk 2008: 79-80.</w:t>
      </w:r>
    </w:p>
  </w:footnote>
  <w:footnote w:id="38">
    <w:p w:rsidR="00166A8E" w:rsidRPr="00980D1B" w:rsidRDefault="00166A8E" w:rsidP="00980D1B">
      <w:pPr>
        <w:pStyle w:val="Textonotapie"/>
        <w:jc w:val="both"/>
        <w:rPr>
          <w:rFonts w:ascii="Times New Roman" w:hAnsi="Times New Roman" w:cs="Times New Roman"/>
          <w:sz w:val="18"/>
          <w:szCs w:val="18"/>
        </w:rPr>
      </w:pPr>
      <w:r w:rsidRPr="00980D1B">
        <w:rPr>
          <w:rStyle w:val="Refdenotaalpie"/>
          <w:rFonts w:ascii="Times New Roman" w:hAnsi="Times New Roman" w:cs="Times New Roman"/>
          <w:sz w:val="18"/>
          <w:szCs w:val="18"/>
        </w:rPr>
        <w:footnoteRef/>
      </w:r>
      <w:r w:rsidRPr="00980D1B">
        <w:rPr>
          <w:rFonts w:ascii="Times New Roman" w:hAnsi="Times New Roman" w:cs="Times New Roman"/>
          <w:sz w:val="18"/>
          <w:szCs w:val="18"/>
        </w:rPr>
        <w:t xml:space="preserve"> </w:t>
      </w:r>
      <w:r w:rsidR="00071996" w:rsidRPr="00980D1B">
        <w:rPr>
          <w:rFonts w:ascii="Times New Roman" w:hAnsi="Times New Roman" w:cs="Times New Roman"/>
          <w:sz w:val="18"/>
          <w:szCs w:val="18"/>
        </w:rPr>
        <w:t>Hrnčiarik 2017: 62. “Los silbatos más comunes en los sitios romanos, pueden ser con uno, dos o incluso tres agujeros. El silbato es uno de los instrumentos musicales más antiguo, pero solo ha sufrido ligeros cambios desde su invención”</w:t>
      </w:r>
      <w:r w:rsidR="00980D1B" w:rsidRPr="00980D1B">
        <w:rPr>
          <w:rFonts w:ascii="Times New Roman" w:hAnsi="Times New Roman" w:cs="Times New Roman"/>
          <w:sz w:val="18"/>
          <w:szCs w:val="18"/>
        </w:rPr>
        <w:t>.</w:t>
      </w:r>
    </w:p>
  </w:footnote>
  <w:footnote w:id="39">
    <w:p w:rsidR="00CE6EAB" w:rsidRPr="00121D0E" w:rsidRDefault="00CE6EAB">
      <w:pPr>
        <w:pStyle w:val="Textonotapie"/>
        <w:rPr>
          <w:rFonts w:ascii="Times New Roman" w:hAnsi="Times New Roman" w:cs="Times New Roman"/>
          <w:sz w:val="18"/>
          <w:szCs w:val="18"/>
        </w:rPr>
      </w:pPr>
      <w:r w:rsidRPr="00121D0E">
        <w:rPr>
          <w:rStyle w:val="Refdenotaalpie"/>
          <w:rFonts w:ascii="Times New Roman" w:hAnsi="Times New Roman" w:cs="Times New Roman"/>
          <w:sz w:val="18"/>
          <w:szCs w:val="18"/>
        </w:rPr>
        <w:footnoteRef/>
      </w:r>
      <w:r w:rsidRPr="00121D0E">
        <w:rPr>
          <w:rFonts w:ascii="Times New Roman" w:hAnsi="Times New Roman" w:cs="Times New Roman"/>
          <w:sz w:val="18"/>
          <w:szCs w:val="18"/>
        </w:rPr>
        <w:t xml:space="preserve"> Pimenta-Moreno García 2007. 359 ss.</w:t>
      </w:r>
    </w:p>
  </w:footnote>
  <w:footnote w:id="40">
    <w:p w:rsidR="00121D0E" w:rsidRDefault="00121D0E" w:rsidP="00121D0E">
      <w:pPr>
        <w:spacing w:after="0" w:line="240" w:lineRule="auto"/>
      </w:pPr>
      <w:r w:rsidRPr="00121D0E">
        <w:rPr>
          <w:rStyle w:val="Refdenotaalpie"/>
          <w:rFonts w:ascii="Times New Roman" w:hAnsi="Times New Roman" w:cs="Times New Roman"/>
          <w:sz w:val="18"/>
          <w:szCs w:val="18"/>
        </w:rPr>
        <w:footnoteRef/>
      </w:r>
      <w:r w:rsidRPr="00121D0E">
        <w:rPr>
          <w:rFonts w:ascii="Times New Roman" w:hAnsi="Times New Roman" w:cs="Times New Roman"/>
          <w:sz w:val="18"/>
          <w:szCs w:val="18"/>
        </w:rPr>
        <w:t xml:space="preserve"> MacGregor 1985:148-149. “Durante todo su desarrollo durante varios milenios, hasta su declive en el período medieval, las flautas óseas nunca se desarrollaron más allá de una forma rudimentaria”.</w:t>
      </w:r>
    </w:p>
  </w:footnote>
  <w:footnote w:id="41">
    <w:p w:rsidR="0046077F" w:rsidRDefault="0046077F">
      <w:pPr>
        <w:pStyle w:val="Textonotapie"/>
      </w:pPr>
      <w:r>
        <w:rPr>
          <w:rStyle w:val="Refdenotaalpie"/>
        </w:rPr>
        <w:footnoteRef/>
      </w:r>
      <w:r>
        <w:t xml:space="preserve"> </w:t>
      </w:r>
      <w:r w:rsidRPr="003323A0">
        <w:rPr>
          <w:rFonts w:ascii="Times New Roman" w:hAnsi="Times New Roman" w:cs="Times New Roman"/>
          <w:sz w:val="18"/>
          <w:szCs w:val="18"/>
        </w:rPr>
        <w:t xml:space="preserve">Villaverde 2007: 783. Se trata de un aerófono realizado sobre una </w:t>
      </w:r>
      <w:r w:rsidRPr="003B3AC1">
        <w:rPr>
          <w:rFonts w:ascii="Times New Roman" w:hAnsi="Times New Roman" w:cs="Times New Roman"/>
          <w:i/>
          <w:sz w:val="18"/>
          <w:szCs w:val="18"/>
        </w:rPr>
        <w:t>ulna</w:t>
      </w:r>
      <w:r w:rsidRPr="003323A0">
        <w:rPr>
          <w:rFonts w:ascii="Times New Roman" w:hAnsi="Times New Roman" w:cs="Times New Roman"/>
          <w:sz w:val="18"/>
          <w:szCs w:val="18"/>
        </w:rPr>
        <w:t xml:space="preserve"> de buitre negro. </w:t>
      </w:r>
    </w:p>
  </w:footnote>
  <w:footnote w:id="42">
    <w:p w:rsidR="0046077F" w:rsidRDefault="0046077F">
      <w:pPr>
        <w:pStyle w:val="Textonotapie"/>
      </w:pPr>
      <w:r>
        <w:rPr>
          <w:rStyle w:val="Refdenotaalpie"/>
        </w:rPr>
        <w:footnoteRef/>
      </w:r>
      <w:r>
        <w:t xml:space="preserve"> </w:t>
      </w:r>
      <w:r>
        <w:rPr>
          <w:rFonts w:ascii="Times New Roman" w:hAnsi="Times New Roman" w:cs="Times New Roman"/>
          <w:sz w:val="18"/>
          <w:szCs w:val="18"/>
        </w:rPr>
        <w:t xml:space="preserve">Moreno y Pimienta </w:t>
      </w:r>
      <w:r w:rsidRPr="003323A0">
        <w:rPr>
          <w:rFonts w:ascii="Times New Roman" w:hAnsi="Times New Roman" w:cs="Times New Roman"/>
          <w:sz w:val="18"/>
          <w:szCs w:val="18"/>
        </w:rPr>
        <w:t>2008: 797-803</w:t>
      </w:r>
      <w:r>
        <w:rPr>
          <w:rFonts w:ascii="Times New Roman" w:hAnsi="Times New Roman" w:cs="Times New Roman"/>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456E" w:rsidRPr="006C3DB2" w:rsidRDefault="00751941" w:rsidP="006C3DB2">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6C3DB2" w:rsidRPr="006D267A">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456E" w:rsidRDefault="006C3DB2" w:rsidP="006C3DB2">
    <w:pPr>
      <w:jc w:val="center"/>
    </w:pPr>
    <w:r>
      <w:rPr>
        <w:rFonts w:ascii="Times New Roman" w:hAnsi="Times New Roman" w:cs="Times New Roman"/>
        <w:sz w:val="24"/>
        <w:szCs w:val="24"/>
      </w:rPr>
      <w:t xml:space="preserve">LA INDUSTRIA ÓSEA EN LA </w:t>
    </w:r>
    <w:r>
      <w:rPr>
        <w:rFonts w:ascii="Times New Roman" w:hAnsi="Times New Roman" w:cs="Times New Roman"/>
        <w:i/>
        <w:sz w:val="24"/>
        <w:szCs w:val="24"/>
      </w:rPr>
      <w:t>HISPANIA</w:t>
    </w:r>
    <w:r>
      <w:rPr>
        <w:rFonts w:ascii="Times New Roman" w:hAnsi="Times New Roman" w:cs="Times New Roman"/>
        <w:sz w:val="24"/>
        <w:szCs w:val="24"/>
      </w:rPr>
      <w:t xml:space="preserve">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162D6"/>
    <w:rsid w:val="00042311"/>
    <w:rsid w:val="000643A6"/>
    <w:rsid w:val="00066FF3"/>
    <w:rsid w:val="00071996"/>
    <w:rsid w:val="00074CE0"/>
    <w:rsid w:val="000751BC"/>
    <w:rsid w:val="0008147F"/>
    <w:rsid w:val="00081EFE"/>
    <w:rsid w:val="00095258"/>
    <w:rsid w:val="000A3F30"/>
    <w:rsid w:val="000A6873"/>
    <w:rsid w:val="000B411A"/>
    <w:rsid w:val="000B5923"/>
    <w:rsid w:val="000C3EE8"/>
    <w:rsid w:val="000E1C4B"/>
    <w:rsid w:val="00121D0E"/>
    <w:rsid w:val="00132694"/>
    <w:rsid w:val="00134C34"/>
    <w:rsid w:val="00166A8E"/>
    <w:rsid w:val="00184DD1"/>
    <w:rsid w:val="00187E7A"/>
    <w:rsid w:val="001A0255"/>
    <w:rsid w:val="001A2267"/>
    <w:rsid w:val="001B6ED1"/>
    <w:rsid w:val="001D3683"/>
    <w:rsid w:val="001D5099"/>
    <w:rsid w:val="001E638C"/>
    <w:rsid w:val="0020114B"/>
    <w:rsid w:val="00203B2B"/>
    <w:rsid w:val="00212675"/>
    <w:rsid w:val="002757FC"/>
    <w:rsid w:val="00291D71"/>
    <w:rsid w:val="00292CA4"/>
    <w:rsid w:val="002B16E5"/>
    <w:rsid w:val="002F3570"/>
    <w:rsid w:val="00306853"/>
    <w:rsid w:val="0031465F"/>
    <w:rsid w:val="00317DEF"/>
    <w:rsid w:val="0032752F"/>
    <w:rsid w:val="003323A0"/>
    <w:rsid w:val="0035349A"/>
    <w:rsid w:val="00356159"/>
    <w:rsid w:val="00370F26"/>
    <w:rsid w:val="00380EFE"/>
    <w:rsid w:val="003B06E2"/>
    <w:rsid w:val="003B3AC1"/>
    <w:rsid w:val="003C21AD"/>
    <w:rsid w:val="003C3E8C"/>
    <w:rsid w:val="003C431D"/>
    <w:rsid w:val="003C4FA4"/>
    <w:rsid w:val="003C64E7"/>
    <w:rsid w:val="003D0901"/>
    <w:rsid w:val="003D31D7"/>
    <w:rsid w:val="00412039"/>
    <w:rsid w:val="00455265"/>
    <w:rsid w:val="0046077F"/>
    <w:rsid w:val="004608A6"/>
    <w:rsid w:val="0046343A"/>
    <w:rsid w:val="0046666B"/>
    <w:rsid w:val="0048530E"/>
    <w:rsid w:val="004953C5"/>
    <w:rsid w:val="00495435"/>
    <w:rsid w:val="004A7C59"/>
    <w:rsid w:val="004B03FC"/>
    <w:rsid w:val="004B6AC3"/>
    <w:rsid w:val="004B7876"/>
    <w:rsid w:val="004D3ADF"/>
    <w:rsid w:val="004F2BA4"/>
    <w:rsid w:val="00505E4C"/>
    <w:rsid w:val="00506287"/>
    <w:rsid w:val="005109B8"/>
    <w:rsid w:val="00517F9F"/>
    <w:rsid w:val="0056506A"/>
    <w:rsid w:val="005859E1"/>
    <w:rsid w:val="005B1D4E"/>
    <w:rsid w:val="005C3D33"/>
    <w:rsid w:val="005C456E"/>
    <w:rsid w:val="005E34B5"/>
    <w:rsid w:val="005E7507"/>
    <w:rsid w:val="006245A4"/>
    <w:rsid w:val="00642675"/>
    <w:rsid w:val="0067377C"/>
    <w:rsid w:val="00674024"/>
    <w:rsid w:val="0069467D"/>
    <w:rsid w:val="006A4FBC"/>
    <w:rsid w:val="006B77F9"/>
    <w:rsid w:val="006C3DB2"/>
    <w:rsid w:val="006D267A"/>
    <w:rsid w:val="00741D40"/>
    <w:rsid w:val="00747997"/>
    <w:rsid w:val="00751941"/>
    <w:rsid w:val="00770971"/>
    <w:rsid w:val="00790944"/>
    <w:rsid w:val="00794E1E"/>
    <w:rsid w:val="007A1DBB"/>
    <w:rsid w:val="007C636C"/>
    <w:rsid w:val="007D1D1E"/>
    <w:rsid w:val="007D3E5E"/>
    <w:rsid w:val="007D5F24"/>
    <w:rsid w:val="007D5FE8"/>
    <w:rsid w:val="007E27AD"/>
    <w:rsid w:val="00811469"/>
    <w:rsid w:val="008324AD"/>
    <w:rsid w:val="00842DC0"/>
    <w:rsid w:val="00846253"/>
    <w:rsid w:val="00847392"/>
    <w:rsid w:val="008475BD"/>
    <w:rsid w:val="00863590"/>
    <w:rsid w:val="00883327"/>
    <w:rsid w:val="008847F7"/>
    <w:rsid w:val="00884A0F"/>
    <w:rsid w:val="008A6C1A"/>
    <w:rsid w:val="008D686D"/>
    <w:rsid w:val="008D77A1"/>
    <w:rsid w:val="00932972"/>
    <w:rsid w:val="009347A7"/>
    <w:rsid w:val="00947A5F"/>
    <w:rsid w:val="00966B0F"/>
    <w:rsid w:val="0097021E"/>
    <w:rsid w:val="00980B49"/>
    <w:rsid w:val="00980D1B"/>
    <w:rsid w:val="0098109B"/>
    <w:rsid w:val="009B08BC"/>
    <w:rsid w:val="009C3C4E"/>
    <w:rsid w:val="009F2E20"/>
    <w:rsid w:val="00A404AE"/>
    <w:rsid w:val="00A9087F"/>
    <w:rsid w:val="00AB48AF"/>
    <w:rsid w:val="00B23F4D"/>
    <w:rsid w:val="00B30F73"/>
    <w:rsid w:val="00B550F0"/>
    <w:rsid w:val="00B60F82"/>
    <w:rsid w:val="00B64832"/>
    <w:rsid w:val="00B650D3"/>
    <w:rsid w:val="00B72F77"/>
    <w:rsid w:val="00B7481C"/>
    <w:rsid w:val="00B87B6C"/>
    <w:rsid w:val="00B91A3B"/>
    <w:rsid w:val="00BA2442"/>
    <w:rsid w:val="00BB3AB9"/>
    <w:rsid w:val="00BC05F2"/>
    <w:rsid w:val="00BD141B"/>
    <w:rsid w:val="00C165A6"/>
    <w:rsid w:val="00C238E4"/>
    <w:rsid w:val="00C4798C"/>
    <w:rsid w:val="00C635B0"/>
    <w:rsid w:val="00C749C3"/>
    <w:rsid w:val="00C9120A"/>
    <w:rsid w:val="00CB7B6F"/>
    <w:rsid w:val="00CD1658"/>
    <w:rsid w:val="00CD7A75"/>
    <w:rsid w:val="00CE6EAB"/>
    <w:rsid w:val="00CF1DD5"/>
    <w:rsid w:val="00D22FC7"/>
    <w:rsid w:val="00D27C27"/>
    <w:rsid w:val="00D647CA"/>
    <w:rsid w:val="00D90DA5"/>
    <w:rsid w:val="00E06AEF"/>
    <w:rsid w:val="00E1544B"/>
    <w:rsid w:val="00E2728B"/>
    <w:rsid w:val="00E27614"/>
    <w:rsid w:val="00E53197"/>
    <w:rsid w:val="00E61B3C"/>
    <w:rsid w:val="00E75399"/>
    <w:rsid w:val="00E75427"/>
    <w:rsid w:val="00E76123"/>
    <w:rsid w:val="00E775DB"/>
    <w:rsid w:val="00E84C62"/>
    <w:rsid w:val="00E969A5"/>
    <w:rsid w:val="00EE53B6"/>
    <w:rsid w:val="00F04342"/>
    <w:rsid w:val="00F11E2B"/>
    <w:rsid w:val="00F16400"/>
    <w:rsid w:val="00F27B51"/>
    <w:rsid w:val="00F535CC"/>
    <w:rsid w:val="00F80168"/>
    <w:rsid w:val="00F84234"/>
    <w:rsid w:val="00F927B4"/>
    <w:rsid w:val="00F94303"/>
    <w:rsid w:val="00FB0CF2"/>
    <w:rsid w:val="00FD08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CFC866-141C-43A0-A67B-720F828A6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675"/>
  </w:style>
  <w:style w:type="paragraph" w:styleId="Ttulo5">
    <w:name w:val="heading 5"/>
    <w:basedOn w:val="Normal"/>
    <w:link w:val="Ttulo5Car"/>
    <w:uiPriority w:val="9"/>
    <w:semiHidden/>
    <w:unhideWhenUsed/>
    <w:qFormat/>
    <w:rsid w:val="007D5FE8"/>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9329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30F7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30F73"/>
    <w:rPr>
      <w:rFonts w:ascii="Tahoma" w:hAnsi="Tahoma" w:cs="Tahoma"/>
      <w:sz w:val="16"/>
      <w:szCs w:val="16"/>
    </w:rPr>
  </w:style>
  <w:style w:type="paragraph" w:styleId="Textonotapie">
    <w:name w:val="footnote text"/>
    <w:basedOn w:val="Normal"/>
    <w:link w:val="TextonotapieCar"/>
    <w:uiPriority w:val="99"/>
    <w:unhideWhenUsed/>
    <w:rsid w:val="00B64832"/>
    <w:pPr>
      <w:spacing w:after="0" w:line="240" w:lineRule="auto"/>
    </w:pPr>
    <w:rPr>
      <w:sz w:val="20"/>
      <w:szCs w:val="20"/>
    </w:rPr>
  </w:style>
  <w:style w:type="character" w:customStyle="1" w:styleId="TextonotapieCar">
    <w:name w:val="Texto nota pie Car"/>
    <w:basedOn w:val="Fuentedeprrafopredeter"/>
    <w:link w:val="Textonotapie"/>
    <w:uiPriority w:val="99"/>
    <w:rsid w:val="00B64832"/>
    <w:rPr>
      <w:sz w:val="20"/>
      <w:szCs w:val="20"/>
    </w:rPr>
  </w:style>
  <w:style w:type="character" w:styleId="Refdenotaalpie">
    <w:name w:val="footnote reference"/>
    <w:basedOn w:val="Fuentedeprrafopredeter"/>
    <w:uiPriority w:val="99"/>
    <w:semiHidden/>
    <w:unhideWhenUsed/>
    <w:rsid w:val="00B64832"/>
    <w:rPr>
      <w:vertAlign w:val="superscript"/>
    </w:rPr>
  </w:style>
  <w:style w:type="character" w:customStyle="1" w:styleId="Ttulo5Car">
    <w:name w:val="Título 5 Car"/>
    <w:basedOn w:val="Fuentedeprrafopredeter"/>
    <w:link w:val="Ttulo5"/>
    <w:uiPriority w:val="9"/>
    <w:semiHidden/>
    <w:rsid w:val="007D5FE8"/>
    <w:rPr>
      <w:rFonts w:ascii="Times New Roman" w:eastAsia="Times New Roman" w:hAnsi="Times New Roman" w:cs="Times New Roman"/>
      <w:b/>
      <w:bCs/>
      <w:sz w:val="20"/>
      <w:szCs w:val="20"/>
      <w:lang w:eastAsia="es-ES"/>
    </w:rPr>
  </w:style>
  <w:style w:type="paragraph" w:styleId="Encabezado">
    <w:name w:val="header"/>
    <w:basedOn w:val="Normal"/>
    <w:link w:val="EncabezadoCar"/>
    <w:uiPriority w:val="99"/>
    <w:unhideWhenUsed/>
    <w:rsid w:val="007D5F2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5F24"/>
  </w:style>
  <w:style w:type="paragraph" w:styleId="Piedepgina">
    <w:name w:val="footer"/>
    <w:basedOn w:val="Normal"/>
    <w:link w:val="PiedepginaCar"/>
    <w:uiPriority w:val="99"/>
    <w:unhideWhenUsed/>
    <w:rsid w:val="007D5F2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5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48918">
      <w:bodyDiv w:val="1"/>
      <w:marLeft w:val="0"/>
      <w:marRight w:val="0"/>
      <w:marTop w:val="0"/>
      <w:marBottom w:val="0"/>
      <w:divBdr>
        <w:top w:val="none" w:sz="0" w:space="0" w:color="auto"/>
        <w:left w:val="none" w:sz="0" w:space="0" w:color="auto"/>
        <w:bottom w:val="none" w:sz="0" w:space="0" w:color="auto"/>
        <w:right w:val="none" w:sz="0" w:space="0" w:color="auto"/>
      </w:divBdr>
    </w:div>
    <w:div w:id="162404762">
      <w:bodyDiv w:val="1"/>
      <w:marLeft w:val="0"/>
      <w:marRight w:val="0"/>
      <w:marTop w:val="0"/>
      <w:marBottom w:val="0"/>
      <w:divBdr>
        <w:top w:val="none" w:sz="0" w:space="0" w:color="auto"/>
        <w:left w:val="none" w:sz="0" w:space="0" w:color="auto"/>
        <w:bottom w:val="none" w:sz="0" w:space="0" w:color="auto"/>
        <w:right w:val="none" w:sz="0" w:space="0" w:color="auto"/>
      </w:divBdr>
    </w:div>
    <w:div w:id="548999593">
      <w:bodyDiv w:val="1"/>
      <w:marLeft w:val="0"/>
      <w:marRight w:val="0"/>
      <w:marTop w:val="0"/>
      <w:marBottom w:val="0"/>
      <w:divBdr>
        <w:top w:val="none" w:sz="0" w:space="0" w:color="auto"/>
        <w:left w:val="none" w:sz="0" w:space="0" w:color="auto"/>
        <w:bottom w:val="none" w:sz="0" w:space="0" w:color="auto"/>
        <w:right w:val="none" w:sz="0" w:space="0" w:color="auto"/>
      </w:divBdr>
    </w:div>
    <w:div w:id="581256637">
      <w:bodyDiv w:val="1"/>
      <w:marLeft w:val="0"/>
      <w:marRight w:val="0"/>
      <w:marTop w:val="0"/>
      <w:marBottom w:val="0"/>
      <w:divBdr>
        <w:top w:val="none" w:sz="0" w:space="0" w:color="auto"/>
        <w:left w:val="none" w:sz="0" w:space="0" w:color="auto"/>
        <w:bottom w:val="none" w:sz="0" w:space="0" w:color="auto"/>
        <w:right w:val="none" w:sz="0" w:space="0" w:color="auto"/>
      </w:divBdr>
    </w:div>
    <w:div w:id="659578400">
      <w:bodyDiv w:val="1"/>
      <w:marLeft w:val="0"/>
      <w:marRight w:val="0"/>
      <w:marTop w:val="0"/>
      <w:marBottom w:val="0"/>
      <w:divBdr>
        <w:top w:val="none" w:sz="0" w:space="0" w:color="auto"/>
        <w:left w:val="none" w:sz="0" w:space="0" w:color="auto"/>
        <w:bottom w:val="none" w:sz="0" w:space="0" w:color="auto"/>
        <w:right w:val="none" w:sz="0" w:space="0" w:color="auto"/>
      </w:divBdr>
    </w:div>
    <w:div w:id="714737093">
      <w:bodyDiv w:val="1"/>
      <w:marLeft w:val="0"/>
      <w:marRight w:val="0"/>
      <w:marTop w:val="0"/>
      <w:marBottom w:val="0"/>
      <w:divBdr>
        <w:top w:val="none" w:sz="0" w:space="0" w:color="auto"/>
        <w:left w:val="none" w:sz="0" w:space="0" w:color="auto"/>
        <w:bottom w:val="none" w:sz="0" w:space="0" w:color="auto"/>
        <w:right w:val="none" w:sz="0" w:space="0" w:color="auto"/>
      </w:divBdr>
    </w:div>
    <w:div w:id="899829996">
      <w:bodyDiv w:val="1"/>
      <w:marLeft w:val="0"/>
      <w:marRight w:val="0"/>
      <w:marTop w:val="0"/>
      <w:marBottom w:val="0"/>
      <w:divBdr>
        <w:top w:val="none" w:sz="0" w:space="0" w:color="auto"/>
        <w:left w:val="none" w:sz="0" w:space="0" w:color="auto"/>
        <w:bottom w:val="none" w:sz="0" w:space="0" w:color="auto"/>
        <w:right w:val="none" w:sz="0" w:space="0" w:color="auto"/>
      </w:divBdr>
    </w:div>
    <w:div w:id="969937247">
      <w:bodyDiv w:val="1"/>
      <w:marLeft w:val="0"/>
      <w:marRight w:val="0"/>
      <w:marTop w:val="0"/>
      <w:marBottom w:val="0"/>
      <w:divBdr>
        <w:top w:val="none" w:sz="0" w:space="0" w:color="auto"/>
        <w:left w:val="none" w:sz="0" w:space="0" w:color="auto"/>
        <w:bottom w:val="none" w:sz="0" w:space="0" w:color="auto"/>
        <w:right w:val="none" w:sz="0" w:space="0" w:color="auto"/>
      </w:divBdr>
    </w:div>
    <w:div w:id="1063605346">
      <w:bodyDiv w:val="1"/>
      <w:marLeft w:val="0"/>
      <w:marRight w:val="0"/>
      <w:marTop w:val="0"/>
      <w:marBottom w:val="0"/>
      <w:divBdr>
        <w:top w:val="none" w:sz="0" w:space="0" w:color="auto"/>
        <w:left w:val="none" w:sz="0" w:space="0" w:color="auto"/>
        <w:bottom w:val="none" w:sz="0" w:space="0" w:color="auto"/>
        <w:right w:val="none" w:sz="0" w:space="0" w:color="auto"/>
      </w:divBdr>
    </w:div>
    <w:div w:id="1197700459">
      <w:bodyDiv w:val="1"/>
      <w:marLeft w:val="0"/>
      <w:marRight w:val="0"/>
      <w:marTop w:val="0"/>
      <w:marBottom w:val="0"/>
      <w:divBdr>
        <w:top w:val="none" w:sz="0" w:space="0" w:color="auto"/>
        <w:left w:val="none" w:sz="0" w:space="0" w:color="auto"/>
        <w:bottom w:val="none" w:sz="0" w:space="0" w:color="auto"/>
        <w:right w:val="none" w:sz="0" w:space="0" w:color="auto"/>
      </w:divBdr>
    </w:div>
    <w:div w:id="1344089265">
      <w:bodyDiv w:val="1"/>
      <w:marLeft w:val="0"/>
      <w:marRight w:val="0"/>
      <w:marTop w:val="0"/>
      <w:marBottom w:val="0"/>
      <w:divBdr>
        <w:top w:val="none" w:sz="0" w:space="0" w:color="auto"/>
        <w:left w:val="none" w:sz="0" w:space="0" w:color="auto"/>
        <w:bottom w:val="none" w:sz="0" w:space="0" w:color="auto"/>
        <w:right w:val="none" w:sz="0" w:space="0" w:color="auto"/>
      </w:divBdr>
    </w:div>
    <w:div w:id="1974672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F8EDC-1757-407C-9721-45CBEB767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680</TotalTime>
  <Pages>5</Pages>
  <Words>1364</Words>
  <Characters>7503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100</cp:revision>
  <cp:lastPrinted>2022-09-26T15:58:00Z</cp:lastPrinted>
  <dcterms:created xsi:type="dcterms:W3CDTF">2014-03-28T12:16:00Z</dcterms:created>
  <dcterms:modified xsi:type="dcterms:W3CDTF">2022-10-11T15:23:00Z</dcterms:modified>
</cp:coreProperties>
</file>