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60E8" w:rsidRDefault="007160E8" w:rsidP="007160E8">
      <w:pPr>
        <w:spacing w:after="0" w:line="240" w:lineRule="auto"/>
        <w:rPr>
          <w:rFonts w:ascii="Times New Roman" w:hAnsi="Times New Roman" w:cs="Times New Roman"/>
          <w:b/>
          <w:smallCaps/>
          <w:sz w:val="24"/>
          <w:szCs w:val="24"/>
        </w:rPr>
      </w:pPr>
      <w:r w:rsidRPr="007160E8">
        <w:rPr>
          <w:rFonts w:ascii="Times New Roman" w:hAnsi="Times New Roman" w:cs="Times New Roman"/>
          <w:b/>
          <w:sz w:val="24"/>
          <w:szCs w:val="24"/>
        </w:rPr>
        <w:t>I</w:t>
      </w:r>
      <w:r w:rsidR="00CB5C1B">
        <w:rPr>
          <w:rFonts w:ascii="Times New Roman" w:hAnsi="Times New Roman" w:cs="Times New Roman"/>
          <w:b/>
          <w:sz w:val="24"/>
          <w:szCs w:val="24"/>
        </w:rPr>
        <w:t>.IV</w:t>
      </w:r>
      <w:r w:rsidRPr="007160E8">
        <w:rPr>
          <w:rFonts w:ascii="Times New Roman" w:hAnsi="Times New Roman" w:cs="Times New Roman"/>
          <w:b/>
          <w:sz w:val="24"/>
          <w:szCs w:val="24"/>
        </w:rPr>
        <w:t>.</w:t>
      </w:r>
      <w:r>
        <w:rPr>
          <w:rFonts w:ascii="Times New Roman" w:hAnsi="Times New Roman" w:cs="Times New Roman"/>
          <w:b/>
          <w:sz w:val="24"/>
          <w:szCs w:val="24"/>
        </w:rPr>
        <w:t xml:space="preserve"> </w:t>
      </w:r>
      <w:r w:rsidR="000921FE" w:rsidRPr="007160E8">
        <w:rPr>
          <w:rFonts w:ascii="Times New Roman" w:hAnsi="Times New Roman" w:cs="Times New Roman"/>
          <w:b/>
          <w:sz w:val="24"/>
          <w:szCs w:val="24"/>
        </w:rPr>
        <w:t xml:space="preserve">– </w:t>
      </w:r>
      <w:r>
        <w:rPr>
          <w:rFonts w:ascii="Times New Roman" w:hAnsi="Times New Roman" w:cs="Times New Roman"/>
          <w:b/>
          <w:smallCaps/>
          <w:sz w:val="24"/>
          <w:szCs w:val="24"/>
        </w:rPr>
        <w:t>Piezas</w:t>
      </w:r>
      <w:r w:rsidRPr="007160E8">
        <w:rPr>
          <w:rFonts w:ascii="Times New Roman" w:hAnsi="Times New Roman" w:cs="Times New Roman"/>
          <w:b/>
          <w:smallCaps/>
          <w:sz w:val="24"/>
          <w:szCs w:val="24"/>
        </w:rPr>
        <w:t xml:space="preserve"> </w:t>
      </w:r>
      <w:r>
        <w:rPr>
          <w:rFonts w:ascii="Times New Roman" w:hAnsi="Times New Roman" w:cs="Times New Roman"/>
          <w:b/>
          <w:smallCaps/>
          <w:sz w:val="24"/>
          <w:szCs w:val="24"/>
        </w:rPr>
        <w:t>sin función conocida</w:t>
      </w:r>
    </w:p>
    <w:p w:rsidR="007160E8" w:rsidRPr="007160E8" w:rsidRDefault="007160E8" w:rsidP="007160E8">
      <w:pPr>
        <w:spacing w:after="0" w:line="240" w:lineRule="auto"/>
        <w:rPr>
          <w:rFonts w:ascii="Times New Roman" w:hAnsi="Times New Roman" w:cs="Times New Roman"/>
          <w:b/>
          <w:smallCaps/>
          <w:sz w:val="24"/>
          <w:szCs w:val="24"/>
        </w:rPr>
      </w:pPr>
    </w:p>
    <w:p w:rsidR="000921FE" w:rsidRPr="007160E8" w:rsidRDefault="007160E8" w:rsidP="007160E8">
      <w:r w:rsidRPr="00F52A25">
        <w:rPr>
          <w:rFonts w:ascii="Times New Roman" w:hAnsi="Times New Roman" w:cs="Times New Roman"/>
          <w:b/>
        </w:rPr>
        <w:t>▪</w:t>
      </w:r>
      <w:r>
        <w:rPr>
          <w:rFonts w:ascii="Times New Roman" w:hAnsi="Times New Roman" w:cs="Times New Roman"/>
          <w:b/>
        </w:rPr>
        <w:t xml:space="preserve"> I.</w:t>
      </w:r>
      <w:r w:rsidR="00CB5C1B">
        <w:rPr>
          <w:rFonts w:ascii="Times New Roman" w:hAnsi="Times New Roman" w:cs="Times New Roman"/>
          <w:b/>
        </w:rPr>
        <w:t>IV.</w:t>
      </w:r>
      <w:r>
        <w:rPr>
          <w:rFonts w:ascii="Times New Roman" w:hAnsi="Times New Roman" w:cs="Times New Roman"/>
          <w:b/>
        </w:rPr>
        <w:t xml:space="preserve">1 - </w:t>
      </w:r>
      <w:r w:rsidRPr="00DA68AA">
        <w:rPr>
          <w:rFonts w:ascii="Times New Roman" w:hAnsi="Times New Roman" w:cs="Times New Roman"/>
          <w:b/>
          <w:u w:val="single"/>
        </w:rPr>
        <w:t>No identificadas</w:t>
      </w:r>
    </w:p>
    <w:tbl>
      <w:tblPr>
        <w:tblStyle w:val="Tablaconcuadrcula"/>
        <w:tblW w:w="10207" w:type="dxa"/>
        <w:tblInd w:w="-885" w:type="dxa"/>
        <w:tblLook w:val="04A0" w:firstRow="1" w:lastRow="0" w:firstColumn="1" w:lastColumn="0" w:noHBand="0" w:noVBand="1"/>
      </w:tblPr>
      <w:tblGrid>
        <w:gridCol w:w="1844"/>
        <w:gridCol w:w="2126"/>
        <w:gridCol w:w="2126"/>
        <w:gridCol w:w="2410"/>
        <w:gridCol w:w="1701"/>
      </w:tblGrid>
      <w:tr w:rsidR="009259BF" w:rsidTr="00395031">
        <w:trPr>
          <w:trHeight w:val="3048"/>
        </w:trPr>
        <w:tc>
          <w:tcPr>
            <w:tcW w:w="1844" w:type="dxa"/>
            <w:tcBorders>
              <w:top w:val="single" w:sz="4" w:space="0" w:color="auto"/>
              <w:left w:val="single" w:sz="4" w:space="0" w:color="auto"/>
              <w:bottom w:val="single" w:sz="4" w:space="0" w:color="auto"/>
              <w:right w:val="single" w:sz="4" w:space="0" w:color="auto"/>
            </w:tcBorders>
          </w:tcPr>
          <w:p w:rsidR="009259BF" w:rsidRPr="00953DD9" w:rsidRDefault="009259BF" w:rsidP="009259BF">
            <w:pPr>
              <w:jc w:val="center"/>
              <w:rPr>
                <w:rFonts w:ascii="Times New Roman" w:hAnsi="Times New Roman" w:cs="Times New Roman"/>
              </w:rPr>
            </w:pPr>
            <w:r w:rsidRPr="00953DD9">
              <w:rPr>
                <w:rFonts w:ascii="Times New Roman" w:hAnsi="Times New Roman" w:cs="Times New Roman"/>
                <w:noProof/>
                <w:lang w:eastAsia="es-ES"/>
              </w:rPr>
              <w:drawing>
                <wp:inline distT="0" distB="0" distL="0" distR="0" wp14:anchorId="62885702" wp14:editId="237EDAE5">
                  <wp:extent cx="491893" cy="2419350"/>
                  <wp:effectExtent l="0" t="0" r="3810" b="0"/>
                  <wp:docPr id="1" name="Imagen 1" descr="F:\HUESO ROMANO (22-7-16)\HUESO TRABAJADO EPOCA ROMANA\en fongo negro\76 - Tipo J.I - Elementos no identificados\Conimbriga (30)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76 - Tipo J.I - Elementos no identificados\Conimbriga (30) copie123.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H="1">
                            <a:off x="0" y="0"/>
                            <a:ext cx="524884" cy="2581615"/>
                          </a:xfrm>
                          <a:prstGeom prst="rect">
                            <a:avLst/>
                          </a:prstGeom>
                          <a:noFill/>
                          <a:ln>
                            <a:noFill/>
                          </a:ln>
                        </pic:spPr>
                      </pic:pic>
                    </a:graphicData>
                  </a:graphic>
                </wp:inline>
              </w:drawing>
            </w:r>
          </w:p>
          <w:p w:rsidR="009259BF" w:rsidRPr="00953DD9" w:rsidRDefault="009259BF" w:rsidP="009259BF">
            <w:pPr>
              <w:jc w:val="center"/>
              <w:rPr>
                <w:rFonts w:ascii="Times New Roman" w:hAnsi="Times New Roman" w:cs="Times New Roman"/>
              </w:rPr>
            </w:pPr>
            <w:r w:rsidRPr="00953DD9">
              <w:rPr>
                <w:rFonts w:ascii="Times New Roman" w:hAnsi="Times New Roman" w:cs="Times New Roman"/>
              </w:rPr>
              <w:t xml:space="preserve">1 – </w:t>
            </w:r>
            <w:r w:rsidRPr="00953DD9">
              <w:rPr>
                <w:rFonts w:ascii="Times New Roman" w:hAnsi="Times New Roman" w:cs="Times New Roman"/>
                <w:i/>
              </w:rPr>
              <w:t>Conimbriga</w:t>
            </w:r>
          </w:p>
          <w:p w:rsidR="009259BF" w:rsidRPr="00953DD9" w:rsidRDefault="009259BF" w:rsidP="009259BF">
            <w:pPr>
              <w:jc w:val="center"/>
              <w:rPr>
                <w:rFonts w:ascii="Times New Roman" w:hAnsi="Times New Roman" w:cs="Times New Roman"/>
              </w:rPr>
            </w:pPr>
            <w:r w:rsidRPr="00953DD9">
              <w:rPr>
                <w:rFonts w:ascii="Times New Roman" w:hAnsi="Times New Roman" w:cs="Times New Roman"/>
              </w:rPr>
              <w:t>(M. Conimbriga)</w:t>
            </w:r>
          </w:p>
        </w:tc>
        <w:tc>
          <w:tcPr>
            <w:tcW w:w="2126" w:type="dxa"/>
            <w:tcBorders>
              <w:top w:val="single" w:sz="4" w:space="0" w:color="auto"/>
              <w:left w:val="single" w:sz="4" w:space="0" w:color="auto"/>
              <w:bottom w:val="single" w:sz="4" w:space="0" w:color="auto"/>
              <w:right w:val="single" w:sz="4" w:space="0" w:color="auto"/>
            </w:tcBorders>
          </w:tcPr>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drawing>
                <wp:inline distT="0" distB="0" distL="0" distR="0" wp14:anchorId="54A03DA2" wp14:editId="226963C5">
                  <wp:extent cx="882709" cy="2419350"/>
                  <wp:effectExtent l="0" t="0" r="0" b="0"/>
                  <wp:docPr id="13" name="Imagen 13" descr="F:\HUESO ROMANO (22-7-16)\HUESO TRABAJADO EPOCA ROMANA\en fongo negro\76 - Tipo H. V - Elementos no identificados\Puticuli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76 - Tipo H. V - Elementos no identificados\Puticuli123.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12928" cy="2502175"/>
                          </a:xfrm>
                          <a:prstGeom prst="rect">
                            <a:avLst/>
                          </a:prstGeom>
                          <a:noFill/>
                          <a:ln>
                            <a:noFill/>
                          </a:ln>
                        </pic:spPr>
                      </pic:pic>
                    </a:graphicData>
                  </a:graphic>
                </wp:inline>
              </w:drawing>
            </w:r>
          </w:p>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t xml:space="preserve">2 – </w:t>
            </w:r>
            <w:r w:rsidRPr="00953DD9">
              <w:rPr>
                <w:rFonts w:ascii="Times New Roman" w:hAnsi="Times New Roman" w:cs="Times New Roman"/>
                <w:i/>
                <w:noProof/>
                <w:lang w:eastAsia="es-ES"/>
              </w:rPr>
              <w:t>A</w:t>
            </w:r>
            <w:r>
              <w:rPr>
                <w:rFonts w:ascii="Times New Roman" w:hAnsi="Times New Roman" w:cs="Times New Roman"/>
                <w:i/>
                <w:noProof/>
                <w:lang w:eastAsia="es-ES"/>
              </w:rPr>
              <w:t>v</w:t>
            </w:r>
            <w:r w:rsidRPr="00953DD9">
              <w:rPr>
                <w:rFonts w:ascii="Times New Roman" w:hAnsi="Times New Roman" w:cs="Times New Roman"/>
                <w:i/>
                <w:noProof/>
                <w:lang w:eastAsia="es-ES"/>
              </w:rPr>
              <w:t>g</w:t>
            </w:r>
            <w:r>
              <w:rPr>
                <w:rFonts w:ascii="Times New Roman" w:hAnsi="Times New Roman" w:cs="Times New Roman"/>
                <w:i/>
                <w:noProof/>
                <w:lang w:eastAsia="es-ES"/>
              </w:rPr>
              <w:t>v</w:t>
            </w:r>
            <w:r w:rsidRPr="00953DD9">
              <w:rPr>
                <w:rFonts w:ascii="Times New Roman" w:hAnsi="Times New Roman" w:cs="Times New Roman"/>
                <w:i/>
                <w:noProof/>
                <w:lang w:eastAsia="es-ES"/>
              </w:rPr>
              <w:t>sta Emerita</w:t>
            </w:r>
          </w:p>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t>(Consorcio Mérida)</w:t>
            </w:r>
          </w:p>
        </w:tc>
        <w:tc>
          <w:tcPr>
            <w:tcW w:w="2126" w:type="dxa"/>
            <w:tcBorders>
              <w:top w:val="single" w:sz="4" w:space="0" w:color="auto"/>
              <w:left w:val="single" w:sz="4" w:space="0" w:color="auto"/>
              <w:bottom w:val="single" w:sz="4" w:space="0" w:color="auto"/>
              <w:right w:val="single" w:sz="4" w:space="0" w:color="auto"/>
            </w:tcBorders>
          </w:tcPr>
          <w:p w:rsidR="009259BF" w:rsidRPr="00953DD9" w:rsidRDefault="009259BF" w:rsidP="009259BF">
            <w:pPr>
              <w:jc w:val="center"/>
              <w:rPr>
                <w:rFonts w:ascii="Times New Roman" w:hAnsi="Times New Roman" w:cs="Times New Roman"/>
              </w:rPr>
            </w:pPr>
            <w:r w:rsidRPr="00953DD9">
              <w:rPr>
                <w:rFonts w:ascii="Times New Roman" w:hAnsi="Times New Roman" w:cs="Times New Roman"/>
                <w:noProof/>
                <w:lang w:eastAsia="es-ES"/>
              </w:rPr>
              <w:drawing>
                <wp:inline distT="0" distB="0" distL="0" distR="0" wp14:anchorId="40252FF8" wp14:editId="6DAE07CB">
                  <wp:extent cx="412482" cy="2419350"/>
                  <wp:effectExtent l="0" t="0" r="6985" b="0"/>
                  <wp:docPr id="6" name="Imagen 6" descr="F:\HUESO ROMANO (22-7-16)\HUESO TRABAJADO EPOCA ROMANA\en fongo negro\76 - Tipo J.I - Elementos no identificados\estilo 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HUESO ROMANO (22-7-16)\HUESO TRABAJADO EPOCA ROMANA\en fongo negro\76 - Tipo J.I - Elementos no identificados\estilo MNAR.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1007" cy="2528008"/>
                          </a:xfrm>
                          <a:prstGeom prst="rect">
                            <a:avLst/>
                          </a:prstGeom>
                          <a:noFill/>
                          <a:ln>
                            <a:noFill/>
                          </a:ln>
                        </pic:spPr>
                      </pic:pic>
                    </a:graphicData>
                  </a:graphic>
                </wp:inline>
              </w:drawing>
            </w:r>
          </w:p>
          <w:p w:rsidR="009259BF" w:rsidRPr="00953DD9" w:rsidRDefault="009259BF" w:rsidP="009259BF">
            <w:pPr>
              <w:jc w:val="center"/>
              <w:rPr>
                <w:rFonts w:ascii="Times New Roman" w:hAnsi="Times New Roman" w:cs="Times New Roman"/>
                <w:noProof/>
                <w:lang w:eastAsia="es-ES"/>
              </w:rPr>
            </w:pPr>
            <w:r>
              <w:rPr>
                <w:rFonts w:ascii="Times New Roman" w:hAnsi="Times New Roman" w:cs="Times New Roman"/>
                <w:noProof/>
                <w:lang w:eastAsia="es-ES"/>
              </w:rPr>
              <w:t>3</w:t>
            </w:r>
            <w:r w:rsidRPr="00953DD9">
              <w:rPr>
                <w:rFonts w:ascii="Times New Roman" w:hAnsi="Times New Roman" w:cs="Times New Roman"/>
                <w:noProof/>
                <w:lang w:eastAsia="es-ES"/>
              </w:rPr>
              <w:t xml:space="preserve"> – </w:t>
            </w:r>
            <w:r w:rsidRPr="00953DD9">
              <w:rPr>
                <w:rFonts w:ascii="Times New Roman" w:hAnsi="Times New Roman" w:cs="Times New Roman"/>
                <w:i/>
                <w:noProof/>
                <w:lang w:eastAsia="es-ES"/>
              </w:rPr>
              <w:t>A</w:t>
            </w:r>
            <w:r>
              <w:rPr>
                <w:rFonts w:ascii="Times New Roman" w:hAnsi="Times New Roman" w:cs="Times New Roman"/>
                <w:i/>
                <w:noProof/>
                <w:lang w:eastAsia="es-ES"/>
              </w:rPr>
              <w:t>v</w:t>
            </w:r>
            <w:r w:rsidRPr="00953DD9">
              <w:rPr>
                <w:rFonts w:ascii="Times New Roman" w:hAnsi="Times New Roman" w:cs="Times New Roman"/>
                <w:i/>
                <w:noProof/>
                <w:lang w:eastAsia="es-ES"/>
              </w:rPr>
              <w:t>g</w:t>
            </w:r>
            <w:r>
              <w:rPr>
                <w:rFonts w:ascii="Times New Roman" w:hAnsi="Times New Roman" w:cs="Times New Roman"/>
                <w:i/>
                <w:noProof/>
                <w:lang w:eastAsia="es-ES"/>
              </w:rPr>
              <w:t>v</w:t>
            </w:r>
            <w:r w:rsidRPr="00953DD9">
              <w:rPr>
                <w:rFonts w:ascii="Times New Roman" w:hAnsi="Times New Roman" w:cs="Times New Roman"/>
                <w:i/>
                <w:noProof/>
                <w:lang w:eastAsia="es-ES"/>
              </w:rPr>
              <w:t>sta Emerita</w:t>
            </w:r>
          </w:p>
          <w:p w:rsidR="009259BF" w:rsidRPr="00953DD9" w:rsidRDefault="009259BF" w:rsidP="009259BF">
            <w:pPr>
              <w:jc w:val="center"/>
              <w:rPr>
                <w:rFonts w:ascii="Times New Roman" w:hAnsi="Times New Roman" w:cs="Times New Roman"/>
              </w:rPr>
            </w:pPr>
            <w:r w:rsidRPr="00953DD9">
              <w:rPr>
                <w:rFonts w:ascii="Times New Roman" w:hAnsi="Times New Roman" w:cs="Times New Roman"/>
                <w:noProof/>
                <w:lang w:eastAsia="es-ES"/>
              </w:rPr>
              <w:t>(MNAR Mérida)</w:t>
            </w:r>
          </w:p>
        </w:tc>
        <w:tc>
          <w:tcPr>
            <w:tcW w:w="2410" w:type="dxa"/>
            <w:tcBorders>
              <w:top w:val="single" w:sz="4" w:space="0" w:color="auto"/>
              <w:left w:val="single" w:sz="4" w:space="0" w:color="auto"/>
              <w:bottom w:val="single" w:sz="4" w:space="0" w:color="auto"/>
              <w:right w:val="single" w:sz="4" w:space="0" w:color="auto"/>
            </w:tcBorders>
          </w:tcPr>
          <w:p w:rsidR="009259BF" w:rsidRDefault="009259BF" w:rsidP="009259BF">
            <w:pPr>
              <w:jc w:val="center"/>
              <w:rPr>
                <w:rFonts w:ascii="Times New Roman" w:hAnsi="Times New Roman" w:cs="Times New Roman"/>
                <w:noProof/>
                <w:lang w:eastAsia="es-ES"/>
              </w:rPr>
            </w:pPr>
            <w:r w:rsidRPr="007824EB">
              <w:rPr>
                <w:rFonts w:ascii="Times New Roman" w:hAnsi="Times New Roman" w:cs="Times New Roman"/>
                <w:noProof/>
                <w:lang w:eastAsia="es-ES"/>
              </w:rPr>
              <w:drawing>
                <wp:inline distT="0" distB="0" distL="0" distR="0" wp14:anchorId="486DFA9F" wp14:editId="3E34739D">
                  <wp:extent cx="1328385" cy="2419350"/>
                  <wp:effectExtent l="0" t="0" r="5715" b="0"/>
                  <wp:docPr id="15" name="Imagen 15" descr="E:\HUESO ROMANO (22-7-16)\HUESO TRABAJADO EPOCA ROMANA\en fongo negro (10-10-17)\72 - Tipo H. IV - Elementos no identificados\Rueca de Amaya copie (pu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 (10-10-17)\72 - Tipo H. IV - Elementos no identificados\Rueca de Amaya copie (pu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54883" cy="2467610"/>
                          </a:xfrm>
                          <a:prstGeom prst="rect">
                            <a:avLst/>
                          </a:prstGeom>
                          <a:noFill/>
                          <a:ln>
                            <a:noFill/>
                          </a:ln>
                        </pic:spPr>
                      </pic:pic>
                    </a:graphicData>
                  </a:graphic>
                </wp:inline>
              </w:drawing>
            </w:r>
          </w:p>
          <w:p w:rsidR="001B1D59" w:rsidRDefault="009259BF" w:rsidP="001B1D59">
            <w:pPr>
              <w:jc w:val="center"/>
              <w:rPr>
                <w:rFonts w:ascii="Times New Roman" w:hAnsi="Times New Roman" w:cs="Times New Roman"/>
                <w:noProof/>
                <w:lang w:eastAsia="es-ES"/>
              </w:rPr>
            </w:pPr>
            <w:r>
              <w:rPr>
                <w:rFonts w:ascii="Times New Roman" w:hAnsi="Times New Roman" w:cs="Times New Roman"/>
                <w:noProof/>
                <w:lang w:eastAsia="es-ES"/>
              </w:rPr>
              <w:t>4 –</w:t>
            </w:r>
            <w:r w:rsidRPr="001B1D59">
              <w:rPr>
                <w:rFonts w:ascii="Times New Roman" w:hAnsi="Times New Roman" w:cs="Times New Roman"/>
                <w:i/>
                <w:noProof/>
                <w:lang w:eastAsia="es-ES"/>
              </w:rPr>
              <w:t xml:space="preserve"> </w:t>
            </w:r>
            <w:r w:rsidR="001B1D59" w:rsidRPr="001B1D59">
              <w:rPr>
                <w:rFonts w:ascii="Times New Roman" w:hAnsi="Times New Roman" w:cs="Times New Roman"/>
                <w:i/>
                <w:noProof/>
                <w:lang w:eastAsia="es-ES"/>
              </w:rPr>
              <w:t xml:space="preserve"> Ammaia</w:t>
            </w:r>
          </w:p>
          <w:p w:rsidR="009259BF" w:rsidRPr="00953DD9" w:rsidRDefault="009259BF" w:rsidP="001B1D59">
            <w:pPr>
              <w:jc w:val="center"/>
              <w:rPr>
                <w:rFonts w:ascii="Times New Roman" w:hAnsi="Times New Roman" w:cs="Times New Roman"/>
                <w:noProof/>
                <w:lang w:eastAsia="es-ES"/>
              </w:rPr>
            </w:pPr>
            <w:r>
              <w:rPr>
                <w:rFonts w:ascii="Times New Roman" w:hAnsi="Times New Roman" w:cs="Times New Roman"/>
                <w:noProof/>
                <w:lang w:eastAsia="es-ES"/>
              </w:rPr>
              <w:t>(</w:t>
            </w:r>
            <w:r w:rsidR="001B1D59">
              <w:rPr>
                <w:rFonts w:ascii="Times New Roman" w:hAnsi="Times New Roman" w:cs="Times New Roman"/>
                <w:noProof/>
                <w:lang w:eastAsia="es-ES"/>
              </w:rPr>
              <w:t>Museo de Ammaia)</w:t>
            </w:r>
          </w:p>
        </w:tc>
        <w:tc>
          <w:tcPr>
            <w:tcW w:w="1701" w:type="dxa"/>
            <w:tcBorders>
              <w:top w:val="single" w:sz="4" w:space="0" w:color="auto"/>
              <w:left w:val="single" w:sz="4" w:space="0" w:color="auto"/>
              <w:bottom w:val="single" w:sz="4" w:space="0" w:color="auto"/>
              <w:right w:val="single" w:sz="4" w:space="0" w:color="auto"/>
            </w:tcBorders>
          </w:tcPr>
          <w:p w:rsidR="009259BF" w:rsidRPr="00953DD9" w:rsidRDefault="009259BF" w:rsidP="009259BF">
            <w:pPr>
              <w:jc w:val="center"/>
              <w:rPr>
                <w:rFonts w:ascii="Times New Roman" w:hAnsi="Times New Roman" w:cs="Times New Roman"/>
              </w:rPr>
            </w:pPr>
            <w:r w:rsidRPr="00953DD9">
              <w:rPr>
                <w:rFonts w:ascii="Times New Roman" w:hAnsi="Times New Roman" w:cs="Times New Roman"/>
                <w:noProof/>
                <w:lang w:eastAsia="es-ES"/>
              </w:rPr>
              <w:drawing>
                <wp:inline distT="0" distB="0" distL="0" distR="0" wp14:anchorId="7D441D4E" wp14:editId="39254048">
                  <wp:extent cx="892185" cy="2419350"/>
                  <wp:effectExtent l="0" t="0" r="3175" b="0"/>
                  <wp:docPr id="9" name="Imagen 9" descr="F:\HUESO ROMANO (22-7-16)\HUESO TRABAJADO EPOCA ROMANA\en fongo negro\76 - Tipo J.I - Elementos no identificados\Museo de Burgos (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HUESO ROMANO (22-7-16)\HUESO TRABAJADO EPOCA ROMANA\en fongo negro\76 - Tipo J.I - Elementos no identificados\Museo de Burgos (5) copi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22169" cy="2500659"/>
                          </a:xfrm>
                          <a:prstGeom prst="rect">
                            <a:avLst/>
                          </a:prstGeom>
                          <a:noFill/>
                          <a:ln>
                            <a:noFill/>
                          </a:ln>
                        </pic:spPr>
                      </pic:pic>
                    </a:graphicData>
                  </a:graphic>
                </wp:inline>
              </w:drawing>
            </w:r>
          </w:p>
          <w:p w:rsidR="009259BF" w:rsidRPr="00953DD9" w:rsidRDefault="009259BF" w:rsidP="009259BF">
            <w:pPr>
              <w:jc w:val="center"/>
              <w:rPr>
                <w:rFonts w:ascii="Times New Roman" w:hAnsi="Times New Roman" w:cs="Times New Roman"/>
              </w:rPr>
            </w:pPr>
            <w:r>
              <w:rPr>
                <w:rFonts w:ascii="Times New Roman" w:hAnsi="Times New Roman" w:cs="Times New Roman"/>
              </w:rPr>
              <w:t>5</w:t>
            </w:r>
            <w:r w:rsidRPr="00953DD9">
              <w:rPr>
                <w:rFonts w:ascii="Times New Roman" w:hAnsi="Times New Roman" w:cs="Times New Roman"/>
              </w:rPr>
              <w:t xml:space="preserve"> – </w:t>
            </w:r>
            <w:r>
              <w:rPr>
                <w:rFonts w:ascii="Times New Roman" w:hAnsi="Times New Roman" w:cs="Times New Roman"/>
                <w:i/>
              </w:rPr>
              <w:t>Clv</w:t>
            </w:r>
            <w:r w:rsidRPr="00953DD9">
              <w:rPr>
                <w:rFonts w:ascii="Times New Roman" w:hAnsi="Times New Roman" w:cs="Times New Roman"/>
                <w:i/>
              </w:rPr>
              <w:t>nia</w:t>
            </w:r>
          </w:p>
          <w:p w:rsidR="009259BF" w:rsidRPr="00953DD9" w:rsidRDefault="009259BF" w:rsidP="009259BF">
            <w:pPr>
              <w:jc w:val="center"/>
              <w:rPr>
                <w:rFonts w:ascii="Times New Roman" w:hAnsi="Times New Roman" w:cs="Times New Roman"/>
              </w:rPr>
            </w:pPr>
            <w:r w:rsidRPr="00953DD9">
              <w:rPr>
                <w:rFonts w:ascii="Times New Roman" w:hAnsi="Times New Roman" w:cs="Times New Roman"/>
              </w:rPr>
              <w:t>(M. Burgos)</w:t>
            </w:r>
          </w:p>
        </w:tc>
      </w:tr>
    </w:tbl>
    <w:p w:rsidR="00811923" w:rsidRDefault="00811923" w:rsidP="00811923">
      <w:pPr>
        <w:spacing w:after="0" w:line="240" w:lineRule="auto"/>
        <w:rPr>
          <w:rFonts w:ascii="Times New Roman" w:hAnsi="Times New Roman" w:cs="Times New Roman"/>
          <w:sz w:val="24"/>
          <w:szCs w:val="24"/>
        </w:rPr>
      </w:pPr>
    </w:p>
    <w:tbl>
      <w:tblPr>
        <w:tblStyle w:val="Tablaconcuadrcula"/>
        <w:tblW w:w="10207" w:type="dxa"/>
        <w:tblInd w:w="-885" w:type="dxa"/>
        <w:tblLayout w:type="fixed"/>
        <w:tblLook w:val="04A0" w:firstRow="1" w:lastRow="0" w:firstColumn="1" w:lastColumn="0" w:noHBand="0" w:noVBand="1"/>
      </w:tblPr>
      <w:tblGrid>
        <w:gridCol w:w="2127"/>
        <w:gridCol w:w="2552"/>
        <w:gridCol w:w="1843"/>
        <w:gridCol w:w="1984"/>
        <w:gridCol w:w="1701"/>
      </w:tblGrid>
      <w:tr w:rsidR="009259BF" w:rsidTr="00395031">
        <w:trPr>
          <w:trHeight w:val="3050"/>
        </w:trPr>
        <w:tc>
          <w:tcPr>
            <w:tcW w:w="2127" w:type="dxa"/>
            <w:tcBorders>
              <w:top w:val="single" w:sz="4" w:space="0" w:color="auto"/>
              <w:left w:val="single" w:sz="4" w:space="0" w:color="auto"/>
              <w:bottom w:val="single" w:sz="4" w:space="0" w:color="auto"/>
              <w:right w:val="single" w:sz="4" w:space="0" w:color="auto"/>
            </w:tcBorders>
          </w:tcPr>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drawing>
                <wp:inline distT="0" distB="0" distL="0" distR="0" wp14:anchorId="5B1BA6F8" wp14:editId="4EE15D79">
                  <wp:extent cx="501020" cy="2314575"/>
                  <wp:effectExtent l="0" t="0" r="0" b="0"/>
                  <wp:docPr id="7" name="Imagen 7" descr="F:\HUESO ROMANO (22-7-16)\HUESO TRABAJADO EPOCA ROMANA\en fongo negro\76 - Tipo J.I - Elementos no identificados\M- Palencia (6-7-15) (25)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76 - Tipo J.I - Elementos no identificados\M- Palencia (6-7-15) (25)123.jpg"/>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5070" t="6395" r="11272" b="912"/>
                          <a:stretch/>
                        </pic:blipFill>
                        <pic:spPr bwMode="auto">
                          <a:xfrm>
                            <a:off x="0" y="0"/>
                            <a:ext cx="515462" cy="2381294"/>
                          </a:xfrm>
                          <a:prstGeom prst="rect">
                            <a:avLst/>
                          </a:prstGeom>
                          <a:noFill/>
                          <a:ln>
                            <a:noFill/>
                          </a:ln>
                          <a:extLst>
                            <a:ext uri="{53640926-AAD7-44D8-BBD7-CCE9431645EC}">
                              <a14:shadowObscured xmlns:a14="http://schemas.microsoft.com/office/drawing/2010/main"/>
                            </a:ext>
                          </a:extLst>
                        </pic:spPr>
                      </pic:pic>
                    </a:graphicData>
                  </a:graphic>
                </wp:inline>
              </w:drawing>
            </w:r>
            <w:r w:rsidRPr="00953DD9">
              <w:rPr>
                <w:rFonts w:ascii="Times New Roman" w:hAnsi="Times New Roman" w:cs="Times New Roman"/>
                <w:noProof/>
                <w:lang w:eastAsia="es-ES"/>
              </w:rPr>
              <w:drawing>
                <wp:inline distT="0" distB="0" distL="0" distR="0" wp14:anchorId="36CBBB95" wp14:editId="40E807B0">
                  <wp:extent cx="481940" cy="2257425"/>
                  <wp:effectExtent l="0" t="0" r="0" b="0"/>
                  <wp:docPr id="8" name="Imagen 8" descr="F:\HUESO ROMANO (22-7-16)\HUESO TRABAJADO EPOCA ROMANA\en fongo negro\76 - Tipo J.I - Elementos no identificados\M- Palencia (6-7-15) (26)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76 - Tipo J.I - Elementos no identificados\M- Palencia (6-7-15) (26)123.jp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1952" t="1822" r="19311"/>
                          <a:stretch/>
                        </pic:blipFill>
                        <pic:spPr bwMode="auto">
                          <a:xfrm>
                            <a:off x="0" y="0"/>
                            <a:ext cx="507804" cy="2378572"/>
                          </a:xfrm>
                          <a:prstGeom prst="rect">
                            <a:avLst/>
                          </a:prstGeom>
                          <a:noFill/>
                          <a:ln>
                            <a:noFill/>
                          </a:ln>
                          <a:extLst>
                            <a:ext uri="{53640926-AAD7-44D8-BBD7-CCE9431645EC}">
                              <a14:shadowObscured xmlns:a14="http://schemas.microsoft.com/office/drawing/2010/main"/>
                            </a:ext>
                          </a:extLst>
                        </pic:spPr>
                      </pic:pic>
                    </a:graphicData>
                  </a:graphic>
                </wp:inline>
              </w:drawing>
            </w:r>
          </w:p>
          <w:p w:rsidR="009259BF" w:rsidRPr="00953DD9" w:rsidRDefault="009259BF" w:rsidP="009259BF">
            <w:pPr>
              <w:jc w:val="center"/>
              <w:rPr>
                <w:rFonts w:ascii="Times New Roman" w:hAnsi="Times New Roman" w:cs="Times New Roman"/>
                <w:noProof/>
                <w:lang w:eastAsia="es-ES"/>
              </w:rPr>
            </w:pPr>
            <w:r>
              <w:rPr>
                <w:rFonts w:ascii="Times New Roman" w:hAnsi="Times New Roman" w:cs="Times New Roman"/>
                <w:noProof/>
                <w:lang w:eastAsia="es-ES"/>
              </w:rPr>
              <w:t>6</w:t>
            </w:r>
            <w:r w:rsidRPr="00953DD9">
              <w:rPr>
                <w:rFonts w:ascii="Times New Roman" w:hAnsi="Times New Roman" w:cs="Times New Roman"/>
                <w:noProof/>
                <w:lang w:eastAsia="es-ES"/>
              </w:rPr>
              <w:t xml:space="preserve"> – Palencia</w:t>
            </w:r>
          </w:p>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t>(M. Palencia)</w:t>
            </w:r>
          </w:p>
        </w:tc>
        <w:tc>
          <w:tcPr>
            <w:tcW w:w="2552" w:type="dxa"/>
            <w:tcBorders>
              <w:top w:val="single" w:sz="4" w:space="0" w:color="auto"/>
              <w:left w:val="single" w:sz="4" w:space="0" w:color="auto"/>
              <w:bottom w:val="single" w:sz="4" w:space="0" w:color="auto"/>
              <w:right w:val="single" w:sz="4" w:space="0" w:color="auto"/>
            </w:tcBorders>
          </w:tcPr>
          <w:p w:rsidR="009259BF"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drawing>
                <wp:inline distT="0" distB="0" distL="0" distR="0" wp14:anchorId="207BCC7F" wp14:editId="4860EAA5">
                  <wp:extent cx="1075055" cy="1028489"/>
                  <wp:effectExtent l="0" t="0" r="0" b="635"/>
                  <wp:docPr id="12" name="Imagen 12" descr="F:\HUESO ROMANO (22-7-16)\HUESO TRABAJADO EPOCA ROMANA\en fongo negro\76 - Tipo J.I - Elementos no identificados\M- Palencia (6-7-15) (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HUESO ROMANO (22-7-16)\HUESO TRABAJADO EPOCA ROMANA\en fongo negro\76 - Tipo J.I - Elementos no identificados\M- Palencia (6-7-15) (42).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4185" r="16291"/>
                          <a:stretch/>
                        </pic:blipFill>
                        <pic:spPr bwMode="auto">
                          <a:xfrm>
                            <a:off x="0" y="0"/>
                            <a:ext cx="1112655" cy="1064461"/>
                          </a:xfrm>
                          <a:prstGeom prst="rect">
                            <a:avLst/>
                          </a:prstGeom>
                          <a:noFill/>
                          <a:ln>
                            <a:noFill/>
                          </a:ln>
                          <a:extLst>
                            <a:ext uri="{53640926-AAD7-44D8-BBD7-CCE9431645EC}">
                              <a14:shadowObscured xmlns:a14="http://schemas.microsoft.com/office/drawing/2010/main"/>
                            </a:ext>
                          </a:extLst>
                        </pic:spPr>
                      </pic:pic>
                    </a:graphicData>
                  </a:graphic>
                </wp:inline>
              </w:drawing>
            </w:r>
            <w:r w:rsidRPr="00953DD9">
              <w:rPr>
                <w:rFonts w:ascii="Times New Roman" w:hAnsi="Times New Roman" w:cs="Times New Roman"/>
                <w:noProof/>
                <w:lang w:eastAsia="es-ES"/>
              </w:rPr>
              <w:drawing>
                <wp:inline distT="0" distB="0" distL="0" distR="0" wp14:anchorId="491692DC" wp14:editId="020CD060">
                  <wp:extent cx="970424" cy="1268095"/>
                  <wp:effectExtent l="0" t="0" r="1270" b="8255"/>
                  <wp:docPr id="11" name="Imagen 11" descr="F:\HUESO ROMANO (22-7-16)\HUESO TRABAJADO EPOCA ROMANA\en fongo negro\76 - Tipo J.I - Elementos no identificados\M- Palencia (6-7-15) (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HUESO ROMANO (22-7-16)\HUESO TRABAJADO EPOCA ROMANA\en fongo negro\76 - Tipo J.I - Elementos no identificados\M- Palencia (6-7-15) (41).jp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17703" r="5312"/>
                          <a:stretch/>
                        </pic:blipFill>
                        <pic:spPr bwMode="auto">
                          <a:xfrm>
                            <a:off x="0" y="0"/>
                            <a:ext cx="994881" cy="1300054"/>
                          </a:xfrm>
                          <a:prstGeom prst="rect">
                            <a:avLst/>
                          </a:prstGeom>
                          <a:noFill/>
                          <a:ln>
                            <a:noFill/>
                          </a:ln>
                          <a:extLst>
                            <a:ext uri="{53640926-AAD7-44D8-BBD7-CCE9431645EC}">
                              <a14:shadowObscured xmlns:a14="http://schemas.microsoft.com/office/drawing/2010/main"/>
                            </a:ext>
                          </a:extLst>
                        </pic:spPr>
                      </pic:pic>
                    </a:graphicData>
                  </a:graphic>
                </wp:inline>
              </w:drawing>
            </w:r>
          </w:p>
          <w:p w:rsidR="009259BF" w:rsidRPr="00953DD9" w:rsidRDefault="009259BF" w:rsidP="009259BF">
            <w:pPr>
              <w:jc w:val="center"/>
              <w:rPr>
                <w:rFonts w:ascii="Times New Roman" w:hAnsi="Times New Roman" w:cs="Times New Roman"/>
                <w:noProof/>
                <w:lang w:eastAsia="es-ES"/>
              </w:rPr>
            </w:pPr>
            <w:r>
              <w:rPr>
                <w:rFonts w:ascii="Times New Roman" w:hAnsi="Times New Roman" w:cs="Times New Roman"/>
                <w:noProof/>
                <w:lang w:eastAsia="es-ES"/>
              </w:rPr>
              <w:t>7</w:t>
            </w:r>
            <w:r w:rsidRPr="00953DD9">
              <w:rPr>
                <w:rFonts w:ascii="Times New Roman" w:hAnsi="Times New Roman" w:cs="Times New Roman"/>
                <w:noProof/>
                <w:lang w:eastAsia="es-ES"/>
              </w:rPr>
              <w:t xml:space="preserve"> – Palencia</w:t>
            </w:r>
          </w:p>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t>(M. Palencia)</w:t>
            </w:r>
          </w:p>
        </w:tc>
        <w:tc>
          <w:tcPr>
            <w:tcW w:w="1843" w:type="dxa"/>
            <w:tcBorders>
              <w:top w:val="single" w:sz="4" w:space="0" w:color="auto"/>
              <w:left w:val="single" w:sz="4" w:space="0" w:color="auto"/>
              <w:bottom w:val="single" w:sz="4" w:space="0" w:color="auto"/>
              <w:right w:val="single" w:sz="4" w:space="0" w:color="auto"/>
            </w:tcBorders>
          </w:tcPr>
          <w:p w:rsidR="009259BF"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drawing>
                <wp:inline distT="0" distB="0" distL="0" distR="0" wp14:anchorId="40A2AD2B" wp14:editId="3BDA309A">
                  <wp:extent cx="431395" cy="2257425"/>
                  <wp:effectExtent l="0" t="0" r="6985" b="0"/>
                  <wp:docPr id="4" name="Imagen 4" descr="F:\HUESO ROMANO (22-7-16)\HUESO TRABAJADO EPOCA ROMANA\en fongo negro\76 - Tipo J.I - Elementos no identificados\Ampurias-Museo12 (37)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HUESO ROMANO (22-7-16)\HUESO TRABAJADO EPOCA ROMANA\en fongo negro\76 - Tipo J.I - Elementos no identificados\Ampurias-Museo12 (37) copie12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2458" cy="2367646"/>
                          </a:xfrm>
                          <a:prstGeom prst="rect">
                            <a:avLst/>
                          </a:prstGeom>
                          <a:noFill/>
                          <a:ln>
                            <a:noFill/>
                          </a:ln>
                        </pic:spPr>
                      </pic:pic>
                    </a:graphicData>
                  </a:graphic>
                </wp:inline>
              </w:drawing>
            </w:r>
          </w:p>
          <w:p w:rsidR="009259BF" w:rsidRPr="00953DD9" w:rsidRDefault="009259BF" w:rsidP="009259BF">
            <w:pPr>
              <w:jc w:val="center"/>
              <w:rPr>
                <w:rFonts w:ascii="Times New Roman" w:hAnsi="Times New Roman" w:cs="Times New Roman"/>
                <w:noProof/>
                <w:lang w:eastAsia="es-ES"/>
              </w:rPr>
            </w:pPr>
            <w:r>
              <w:rPr>
                <w:rFonts w:ascii="Times New Roman" w:hAnsi="Times New Roman" w:cs="Times New Roman"/>
                <w:noProof/>
                <w:lang w:eastAsia="es-ES"/>
              </w:rPr>
              <w:t>8</w:t>
            </w:r>
            <w:r w:rsidRPr="00953DD9">
              <w:rPr>
                <w:rFonts w:ascii="Times New Roman" w:hAnsi="Times New Roman" w:cs="Times New Roman"/>
                <w:noProof/>
                <w:lang w:eastAsia="es-ES"/>
              </w:rPr>
              <w:t xml:space="preserve"> –</w:t>
            </w:r>
            <w:r w:rsidRPr="00953DD9">
              <w:rPr>
                <w:rFonts w:ascii="Times New Roman" w:hAnsi="Times New Roman" w:cs="Times New Roman"/>
                <w:i/>
                <w:noProof/>
                <w:lang w:eastAsia="es-ES"/>
              </w:rPr>
              <w:t>Emporiae</w:t>
            </w:r>
          </w:p>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t>(MAC Ampurias)</w:t>
            </w:r>
          </w:p>
        </w:tc>
        <w:tc>
          <w:tcPr>
            <w:tcW w:w="1984" w:type="dxa"/>
            <w:tcBorders>
              <w:top w:val="single" w:sz="4" w:space="0" w:color="auto"/>
              <w:left w:val="single" w:sz="4" w:space="0" w:color="auto"/>
              <w:bottom w:val="single" w:sz="4" w:space="0" w:color="auto"/>
              <w:right w:val="single" w:sz="4" w:space="0" w:color="auto"/>
            </w:tcBorders>
          </w:tcPr>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drawing>
                <wp:inline distT="0" distB="0" distL="0" distR="0" wp14:anchorId="3C875697" wp14:editId="2F11C61C">
                  <wp:extent cx="899448" cy="2314575"/>
                  <wp:effectExtent l="0" t="0" r="0" b="0"/>
                  <wp:docPr id="5" name="Imagen 5" descr="F:\HUESO ROMANO (22-7-16)\HUESO TRABAJADO EPOCA ROMANA\en fongo negro\76 - Tipo J.I - Elementos no identificados\Doble pico\MAN 171 (1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76 - Tipo J.I - Elementos no identificados\Doble pico\MAN 171 (18) copie.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32459" cy="2399522"/>
                          </a:xfrm>
                          <a:prstGeom prst="rect">
                            <a:avLst/>
                          </a:prstGeom>
                          <a:noFill/>
                          <a:ln>
                            <a:noFill/>
                          </a:ln>
                        </pic:spPr>
                      </pic:pic>
                    </a:graphicData>
                  </a:graphic>
                </wp:inline>
              </w:drawing>
            </w:r>
          </w:p>
          <w:p w:rsidR="009259BF" w:rsidRPr="00953DD9" w:rsidRDefault="009259BF" w:rsidP="009259BF">
            <w:pPr>
              <w:jc w:val="center"/>
              <w:rPr>
                <w:rFonts w:ascii="Times New Roman" w:hAnsi="Times New Roman" w:cs="Times New Roman"/>
                <w:noProof/>
                <w:lang w:eastAsia="es-ES"/>
              </w:rPr>
            </w:pPr>
            <w:r>
              <w:rPr>
                <w:rFonts w:ascii="Times New Roman" w:hAnsi="Times New Roman" w:cs="Times New Roman"/>
                <w:noProof/>
                <w:lang w:eastAsia="es-ES"/>
              </w:rPr>
              <w:t>9</w:t>
            </w:r>
            <w:r w:rsidRPr="00953DD9">
              <w:rPr>
                <w:rFonts w:ascii="Times New Roman" w:hAnsi="Times New Roman" w:cs="Times New Roman"/>
                <w:noProof/>
                <w:lang w:eastAsia="es-ES"/>
              </w:rPr>
              <w:t xml:space="preserve"> – Desconocido</w:t>
            </w:r>
          </w:p>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t>(MAN Madrid)</w:t>
            </w:r>
          </w:p>
        </w:tc>
        <w:tc>
          <w:tcPr>
            <w:tcW w:w="1701" w:type="dxa"/>
            <w:tcBorders>
              <w:top w:val="single" w:sz="4" w:space="0" w:color="auto"/>
              <w:left w:val="single" w:sz="4" w:space="0" w:color="auto"/>
              <w:bottom w:val="single" w:sz="4" w:space="0" w:color="auto"/>
              <w:right w:val="single" w:sz="4" w:space="0" w:color="auto"/>
            </w:tcBorders>
          </w:tcPr>
          <w:p w:rsidR="009259BF"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drawing>
                <wp:inline distT="0" distB="0" distL="0" distR="0" wp14:anchorId="57E9DF2F" wp14:editId="4224050F">
                  <wp:extent cx="814825" cy="2314575"/>
                  <wp:effectExtent l="0" t="0" r="4445" b="0"/>
                  <wp:docPr id="10" name="Imagen 10" descr="F:\HUESO ROMANO (22-7-16)\HUESO TRABAJADO EPOCA ROMANA\en fongo negro\76 - Tipo J.I - Elementos no identificados\Museo de Calatayu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HUESO ROMANO (22-7-16)\HUESO TRABAJADO EPOCA ROMANA\en fongo negro\76 - Tipo J.I - Elementos no identificados\Museo de Calatayud (2).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837338" cy="2378526"/>
                          </a:xfrm>
                          <a:prstGeom prst="rect">
                            <a:avLst/>
                          </a:prstGeom>
                          <a:noFill/>
                          <a:ln>
                            <a:noFill/>
                          </a:ln>
                        </pic:spPr>
                      </pic:pic>
                    </a:graphicData>
                  </a:graphic>
                </wp:inline>
              </w:drawing>
            </w:r>
          </w:p>
          <w:p w:rsidR="009259BF" w:rsidRPr="00953DD9" w:rsidRDefault="009259BF" w:rsidP="009259BF">
            <w:pPr>
              <w:jc w:val="center"/>
              <w:rPr>
                <w:rFonts w:ascii="Times New Roman" w:hAnsi="Times New Roman" w:cs="Times New Roman"/>
                <w:noProof/>
                <w:lang w:eastAsia="es-ES"/>
              </w:rPr>
            </w:pPr>
            <w:r>
              <w:rPr>
                <w:rFonts w:ascii="Times New Roman" w:hAnsi="Times New Roman" w:cs="Times New Roman"/>
                <w:noProof/>
                <w:lang w:eastAsia="es-ES"/>
              </w:rPr>
              <w:t>10</w:t>
            </w:r>
            <w:r w:rsidRPr="00953DD9">
              <w:rPr>
                <w:rFonts w:ascii="Times New Roman" w:hAnsi="Times New Roman" w:cs="Times New Roman"/>
                <w:noProof/>
                <w:lang w:eastAsia="es-ES"/>
              </w:rPr>
              <w:t xml:space="preserve"> – </w:t>
            </w:r>
            <w:r w:rsidRPr="00953DD9">
              <w:rPr>
                <w:rFonts w:ascii="Times New Roman" w:hAnsi="Times New Roman" w:cs="Times New Roman"/>
                <w:i/>
                <w:noProof/>
                <w:lang w:eastAsia="es-ES"/>
              </w:rPr>
              <w:t>Bilbilis</w:t>
            </w:r>
          </w:p>
          <w:p w:rsidR="009259BF" w:rsidRPr="00953DD9" w:rsidRDefault="009259BF" w:rsidP="009259BF">
            <w:pPr>
              <w:jc w:val="center"/>
              <w:rPr>
                <w:rFonts w:ascii="Times New Roman" w:hAnsi="Times New Roman" w:cs="Times New Roman"/>
                <w:noProof/>
                <w:lang w:eastAsia="es-ES"/>
              </w:rPr>
            </w:pPr>
            <w:r w:rsidRPr="00953DD9">
              <w:rPr>
                <w:rFonts w:ascii="Times New Roman" w:hAnsi="Times New Roman" w:cs="Times New Roman"/>
                <w:noProof/>
                <w:lang w:eastAsia="es-ES"/>
              </w:rPr>
              <w:t>(M. Calatayud)</w:t>
            </w:r>
          </w:p>
        </w:tc>
      </w:tr>
    </w:tbl>
    <w:p w:rsidR="00811923" w:rsidRPr="001156AF" w:rsidRDefault="00811923" w:rsidP="0013271B">
      <w:pPr>
        <w:spacing w:after="0" w:line="240" w:lineRule="auto"/>
        <w:jc w:val="both"/>
        <w:rPr>
          <w:rFonts w:ascii="Times New Roman" w:hAnsi="Times New Roman" w:cs="Times New Roman"/>
        </w:rPr>
      </w:pPr>
      <w:r w:rsidRPr="001156AF">
        <w:rPr>
          <w:rFonts w:ascii="Times New Roman" w:hAnsi="Times New Roman" w:cs="Times New Roman"/>
          <w:b/>
        </w:rPr>
        <w:t xml:space="preserve">Área de hallazgos en </w:t>
      </w:r>
      <w:r w:rsidRPr="001156AF">
        <w:rPr>
          <w:rFonts w:ascii="Times New Roman" w:hAnsi="Times New Roman" w:cs="Times New Roman"/>
          <w:b/>
          <w:i/>
        </w:rPr>
        <w:t>Hispania</w:t>
      </w:r>
      <w:r w:rsidRPr="001156AF">
        <w:rPr>
          <w:rFonts w:ascii="Times New Roman" w:hAnsi="Times New Roman" w:cs="Times New Roman"/>
          <w:b/>
        </w:rPr>
        <w:t xml:space="preserve">: </w:t>
      </w:r>
      <w:r w:rsidR="003A26EC" w:rsidRPr="001156AF">
        <w:rPr>
          <w:rFonts w:ascii="Times New Roman" w:hAnsi="Times New Roman" w:cs="Times New Roman"/>
        </w:rPr>
        <w:t xml:space="preserve">1 – </w:t>
      </w:r>
      <w:r w:rsidR="003A26EC" w:rsidRPr="001156AF">
        <w:rPr>
          <w:rFonts w:ascii="Times New Roman" w:hAnsi="Times New Roman" w:cs="Times New Roman"/>
          <w:i/>
        </w:rPr>
        <w:t>Conimbriga</w:t>
      </w:r>
      <w:r w:rsidR="001E7C01">
        <w:rPr>
          <w:rFonts w:ascii="Times New Roman" w:hAnsi="Times New Roman" w:cs="Times New Roman"/>
        </w:rPr>
        <w:t xml:space="preserve"> (Condeixa a Nova), 2-</w:t>
      </w:r>
      <w:r w:rsidR="002B60F6">
        <w:rPr>
          <w:rFonts w:ascii="Times New Roman" w:hAnsi="Times New Roman" w:cs="Times New Roman"/>
        </w:rPr>
        <w:t>4</w:t>
      </w:r>
      <w:r w:rsidR="001E7C01">
        <w:rPr>
          <w:rFonts w:ascii="Times New Roman" w:hAnsi="Times New Roman" w:cs="Times New Roman"/>
        </w:rPr>
        <w:t xml:space="preserve"> </w:t>
      </w:r>
      <w:r w:rsidR="003A26EC" w:rsidRPr="001156AF">
        <w:rPr>
          <w:rFonts w:ascii="Times New Roman" w:hAnsi="Times New Roman" w:cs="Times New Roman"/>
        </w:rPr>
        <w:t xml:space="preserve">– </w:t>
      </w:r>
      <w:r w:rsidR="003A26EC" w:rsidRPr="001156AF">
        <w:rPr>
          <w:rFonts w:ascii="Times New Roman" w:hAnsi="Times New Roman" w:cs="Times New Roman"/>
          <w:i/>
        </w:rPr>
        <w:t>A</w:t>
      </w:r>
      <w:r w:rsidR="00CE3B71" w:rsidRPr="001156AF">
        <w:rPr>
          <w:rFonts w:ascii="Times New Roman" w:hAnsi="Times New Roman" w:cs="Times New Roman"/>
          <w:i/>
        </w:rPr>
        <w:t>v</w:t>
      </w:r>
      <w:r w:rsidR="003A26EC" w:rsidRPr="001156AF">
        <w:rPr>
          <w:rFonts w:ascii="Times New Roman" w:hAnsi="Times New Roman" w:cs="Times New Roman"/>
          <w:i/>
        </w:rPr>
        <w:t>g</w:t>
      </w:r>
      <w:r w:rsidR="00CE3B71" w:rsidRPr="001156AF">
        <w:rPr>
          <w:rFonts w:ascii="Times New Roman" w:hAnsi="Times New Roman" w:cs="Times New Roman"/>
          <w:i/>
        </w:rPr>
        <w:t>v</w:t>
      </w:r>
      <w:r w:rsidR="003A26EC" w:rsidRPr="001156AF">
        <w:rPr>
          <w:rFonts w:ascii="Times New Roman" w:hAnsi="Times New Roman" w:cs="Times New Roman"/>
          <w:i/>
        </w:rPr>
        <w:t>sta Emerita</w:t>
      </w:r>
      <w:r w:rsidR="003A26EC" w:rsidRPr="001156AF">
        <w:rPr>
          <w:rFonts w:ascii="Times New Roman" w:hAnsi="Times New Roman" w:cs="Times New Roman"/>
        </w:rPr>
        <w:t xml:space="preserve"> (Mérida), </w:t>
      </w:r>
      <w:r w:rsidR="001E7C01">
        <w:rPr>
          <w:rFonts w:ascii="Times New Roman" w:hAnsi="Times New Roman" w:cs="Times New Roman"/>
        </w:rPr>
        <w:t>5</w:t>
      </w:r>
      <w:r w:rsidR="001E7C01" w:rsidRPr="001156AF">
        <w:rPr>
          <w:rFonts w:ascii="Times New Roman" w:hAnsi="Times New Roman" w:cs="Times New Roman"/>
        </w:rPr>
        <w:t xml:space="preserve"> - </w:t>
      </w:r>
      <w:r w:rsidR="001E7C01">
        <w:rPr>
          <w:rFonts w:ascii="Times New Roman" w:hAnsi="Times New Roman" w:cs="Times New Roman"/>
          <w:i/>
        </w:rPr>
        <w:t>Clv</w:t>
      </w:r>
      <w:r w:rsidR="001E7C01" w:rsidRPr="001156AF">
        <w:rPr>
          <w:rFonts w:ascii="Times New Roman" w:hAnsi="Times New Roman" w:cs="Times New Roman"/>
          <w:i/>
        </w:rPr>
        <w:t>nia</w:t>
      </w:r>
      <w:r w:rsidR="001E7C01" w:rsidRPr="001156AF">
        <w:rPr>
          <w:rFonts w:ascii="Times New Roman" w:hAnsi="Times New Roman" w:cs="Times New Roman"/>
        </w:rPr>
        <w:t xml:space="preserve"> (</w:t>
      </w:r>
      <w:r w:rsidR="001E7C01">
        <w:rPr>
          <w:rFonts w:ascii="Times New Roman" w:hAnsi="Times New Roman" w:cs="Times New Roman"/>
        </w:rPr>
        <w:t xml:space="preserve">Coruña del Conde, </w:t>
      </w:r>
      <w:r w:rsidR="001E7C01" w:rsidRPr="001156AF">
        <w:rPr>
          <w:rFonts w:ascii="Times New Roman" w:hAnsi="Times New Roman" w:cs="Times New Roman"/>
        </w:rPr>
        <w:t>Burgos)</w:t>
      </w:r>
      <w:r w:rsidR="001E7C01">
        <w:rPr>
          <w:rFonts w:ascii="Times New Roman" w:hAnsi="Times New Roman" w:cs="Times New Roman"/>
        </w:rPr>
        <w:t xml:space="preserve">. </w:t>
      </w:r>
      <w:r w:rsidR="001E7C01" w:rsidRPr="001156AF">
        <w:rPr>
          <w:rFonts w:ascii="Times New Roman" w:hAnsi="Times New Roman" w:cs="Times New Roman"/>
        </w:rPr>
        <w:t>6</w:t>
      </w:r>
      <w:r w:rsidR="001E7C01">
        <w:rPr>
          <w:rFonts w:ascii="Times New Roman" w:hAnsi="Times New Roman" w:cs="Times New Roman"/>
        </w:rPr>
        <w:t>-7</w:t>
      </w:r>
      <w:r w:rsidR="001E7C01" w:rsidRPr="001156AF">
        <w:rPr>
          <w:rFonts w:ascii="Times New Roman" w:hAnsi="Times New Roman" w:cs="Times New Roman"/>
        </w:rPr>
        <w:t xml:space="preserve"> - Palencia, </w:t>
      </w:r>
      <w:r w:rsidR="001E7C01">
        <w:rPr>
          <w:rFonts w:ascii="Times New Roman" w:hAnsi="Times New Roman" w:cs="Times New Roman"/>
        </w:rPr>
        <w:t>8</w:t>
      </w:r>
      <w:r w:rsidR="00FE3225" w:rsidRPr="001156AF">
        <w:rPr>
          <w:rFonts w:ascii="Times New Roman" w:hAnsi="Times New Roman" w:cs="Times New Roman"/>
        </w:rPr>
        <w:t xml:space="preserve"> - </w:t>
      </w:r>
      <w:r w:rsidR="003A26EC" w:rsidRPr="001156AF">
        <w:rPr>
          <w:rFonts w:ascii="Times New Roman" w:hAnsi="Times New Roman" w:cs="Times New Roman"/>
          <w:i/>
        </w:rPr>
        <w:t>Emporiae</w:t>
      </w:r>
      <w:r w:rsidR="003A26EC" w:rsidRPr="001156AF">
        <w:rPr>
          <w:rFonts w:ascii="Times New Roman" w:hAnsi="Times New Roman" w:cs="Times New Roman"/>
        </w:rPr>
        <w:t xml:space="preserve"> (Ampurias, Girona),</w:t>
      </w:r>
      <w:r w:rsidR="001E7C01">
        <w:rPr>
          <w:rFonts w:ascii="Times New Roman" w:hAnsi="Times New Roman" w:cs="Times New Roman"/>
        </w:rPr>
        <w:t xml:space="preserve"> 9</w:t>
      </w:r>
      <w:r w:rsidR="00E50214" w:rsidRPr="001156AF">
        <w:rPr>
          <w:rFonts w:ascii="Times New Roman" w:hAnsi="Times New Roman" w:cs="Times New Roman"/>
        </w:rPr>
        <w:t xml:space="preserve"> – MAN (Madrid)</w:t>
      </w:r>
      <w:r w:rsidR="0050262A" w:rsidRPr="001156AF">
        <w:rPr>
          <w:rStyle w:val="Refdenotaalpie"/>
          <w:rFonts w:ascii="Times New Roman" w:hAnsi="Times New Roman" w:cs="Times New Roman"/>
        </w:rPr>
        <w:footnoteReference w:id="1"/>
      </w:r>
      <w:r w:rsidR="001E7C01">
        <w:rPr>
          <w:rFonts w:ascii="Times New Roman" w:hAnsi="Times New Roman" w:cs="Times New Roman"/>
        </w:rPr>
        <w:t>. 10</w:t>
      </w:r>
      <w:r w:rsidR="00FE3225" w:rsidRPr="001156AF">
        <w:rPr>
          <w:rFonts w:ascii="Times New Roman" w:hAnsi="Times New Roman" w:cs="Times New Roman"/>
        </w:rPr>
        <w:t xml:space="preserve"> - </w:t>
      </w:r>
      <w:r w:rsidR="003A26EC" w:rsidRPr="001156AF">
        <w:rPr>
          <w:rFonts w:ascii="Times New Roman" w:hAnsi="Times New Roman" w:cs="Times New Roman"/>
          <w:i/>
        </w:rPr>
        <w:t>Bilbilis</w:t>
      </w:r>
      <w:r w:rsidR="00780BF6" w:rsidRPr="001156AF">
        <w:rPr>
          <w:rFonts w:ascii="Times New Roman" w:hAnsi="Times New Roman" w:cs="Times New Roman"/>
        </w:rPr>
        <w:t xml:space="preserve"> (Calatayud, Zaragoza</w:t>
      </w:r>
      <w:r w:rsidR="00652B02">
        <w:rPr>
          <w:rFonts w:ascii="Times New Roman" w:hAnsi="Times New Roman" w:cs="Times New Roman"/>
        </w:rPr>
        <w:t>)</w:t>
      </w:r>
      <w:r w:rsidR="00652B02">
        <w:rPr>
          <w:rStyle w:val="Refdenotaalpie"/>
          <w:rFonts w:ascii="Times New Roman" w:hAnsi="Times New Roman" w:cs="Times New Roman"/>
        </w:rPr>
        <w:footnoteReference w:id="2"/>
      </w:r>
      <w:r w:rsidR="00B420B0">
        <w:rPr>
          <w:rFonts w:ascii="Times New Roman" w:hAnsi="Times New Roman" w:cs="Times New Roman"/>
        </w:rPr>
        <w:t>.</w:t>
      </w:r>
    </w:p>
    <w:p w:rsidR="00D46C8A" w:rsidRPr="001156AF" w:rsidRDefault="00ED4842" w:rsidP="0013271B">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Pr="00ED4842">
        <w:rPr>
          <w:rFonts w:ascii="Times New Roman" w:hAnsi="Times New Roman" w:cs="Times New Roman"/>
        </w:rPr>
        <w:t xml:space="preserve"> </w:t>
      </w:r>
      <w:r w:rsidRPr="001156AF">
        <w:rPr>
          <w:rFonts w:ascii="Times New Roman" w:hAnsi="Times New Roman" w:cs="Times New Roman"/>
        </w:rPr>
        <w:t>Una pieza similar a la emeritense (nº 2) se encuentra en las vitri</w:t>
      </w:r>
      <w:r w:rsidR="002B60F6">
        <w:rPr>
          <w:rFonts w:ascii="Times New Roman" w:hAnsi="Times New Roman" w:cs="Times New Roman"/>
        </w:rPr>
        <w:t>nas del Museo de Tesalónica (Gre</w:t>
      </w:r>
      <w:r w:rsidRPr="001156AF">
        <w:rPr>
          <w:rFonts w:ascii="Times New Roman" w:hAnsi="Times New Roman" w:cs="Times New Roman"/>
        </w:rPr>
        <w:t>cia)</w:t>
      </w:r>
      <w:r w:rsidR="00652B02">
        <w:rPr>
          <w:rFonts w:ascii="Times New Roman" w:hAnsi="Times New Roman" w:cs="Times New Roman"/>
        </w:rPr>
        <w:t>.</w:t>
      </w:r>
      <w:r w:rsidR="001C702C" w:rsidRPr="001156AF">
        <w:rPr>
          <w:rFonts w:ascii="Times New Roman" w:hAnsi="Times New Roman" w:cs="Times New Roman"/>
        </w:rPr>
        <w:t xml:space="preserve"> El (nº</w:t>
      </w:r>
      <w:r w:rsidR="00CE3B71" w:rsidRPr="001156AF">
        <w:rPr>
          <w:rFonts w:ascii="Times New Roman" w:hAnsi="Times New Roman" w:cs="Times New Roman"/>
        </w:rPr>
        <w:t xml:space="preserve"> </w:t>
      </w:r>
      <w:r w:rsidR="001E7C01">
        <w:rPr>
          <w:rFonts w:ascii="Times New Roman" w:hAnsi="Times New Roman" w:cs="Times New Roman"/>
        </w:rPr>
        <w:t>5</w:t>
      </w:r>
      <w:r w:rsidR="001C702C" w:rsidRPr="001156AF">
        <w:rPr>
          <w:rFonts w:ascii="Times New Roman" w:hAnsi="Times New Roman" w:cs="Times New Roman"/>
        </w:rPr>
        <w:t xml:space="preserve">) </w:t>
      </w:r>
      <w:r w:rsidR="001C702C" w:rsidRPr="001156AF">
        <w:rPr>
          <w:rFonts w:ascii="Times New Roman" w:hAnsi="Times New Roman" w:cs="Times New Roman"/>
          <w:i/>
        </w:rPr>
        <w:t>Cl</w:t>
      </w:r>
      <w:r w:rsidR="00D46C8A" w:rsidRPr="001156AF">
        <w:rPr>
          <w:rFonts w:ascii="Times New Roman" w:hAnsi="Times New Roman" w:cs="Times New Roman"/>
          <w:i/>
        </w:rPr>
        <w:t>v</w:t>
      </w:r>
      <w:r w:rsidR="001C702C" w:rsidRPr="001156AF">
        <w:rPr>
          <w:rFonts w:ascii="Times New Roman" w:hAnsi="Times New Roman" w:cs="Times New Roman"/>
          <w:i/>
        </w:rPr>
        <w:t xml:space="preserve">nia </w:t>
      </w:r>
      <w:r w:rsidR="001C702C" w:rsidRPr="001156AF">
        <w:rPr>
          <w:rFonts w:ascii="Times New Roman" w:hAnsi="Times New Roman" w:cs="Times New Roman"/>
        </w:rPr>
        <w:t>podría ser un tope de una pequeña espada, similar al de Augst</w:t>
      </w:r>
      <w:r w:rsidR="000D171A" w:rsidRPr="001156AF">
        <w:rPr>
          <w:rStyle w:val="Refdenotaalpie"/>
          <w:rFonts w:ascii="Times New Roman" w:hAnsi="Times New Roman" w:cs="Times New Roman"/>
        </w:rPr>
        <w:footnoteReference w:id="3"/>
      </w:r>
      <w:r w:rsidR="001C702C" w:rsidRPr="001156AF">
        <w:rPr>
          <w:rFonts w:ascii="Times New Roman" w:hAnsi="Times New Roman" w:cs="Times New Roman"/>
        </w:rPr>
        <w:t xml:space="preserve">. </w:t>
      </w:r>
      <w:r w:rsidR="007473BE">
        <w:rPr>
          <w:rFonts w:ascii="Times New Roman" w:hAnsi="Times New Roman" w:cs="Times New Roman"/>
        </w:rPr>
        <w:t>En Mainz</w:t>
      </w:r>
      <w:r w:rsidR="00D46C8A" w:rsidRPr="001156AF">
        <w:rPr>
          <w:rFonts w:ascii="Times New Roman" w:hAnsi="Times New Roman" w:cs="Times New Roman"/>
        </w:rPr>
        <w:t xml:space="preserve"> se localizan dos piezas idénticas a las recogidas en </w:t>
      </w:r>
      <w:r w:rsidR="00D46C8A" w:rsidRPr="002B60F6">
        <w:rPr>
          <w:rFonts w:ascii="Times New Roman" w:hAnsi="Times New Roman" w:cs="Times New Roman"/>
          <w:i/>
        </w:rPr>
        <w:t xml:space="preserve">Emerita </w:t>
      </w:r>
      <w:r w:rsidR="001E7C01">
        <w:rPr>
          <w:rFonts w:ascii="Times New Roman" w:hAnsi="Times New Roman" w:cs="Times New Roman"/>
        </w:rPr>
        <w:t>(nº 4</w:t>
      </w:r>
      <w:r w:rsidR="00D46C8A" w:rsidRPr="001156AF">
        <w:rPr>
          <w:rFonts w:ascii="Times New Roman" w:hAnsi="Times New Roman" w:cs="Times New Roman"/>
        </w:rPr>
        <w:t>)</w:t>
      </w:r>
      <w:r w:rsidR="00D46C8A" w:rsidRPr="001156AF">
        <w:rPr>
          <w:rStyle w:val="Refdenotaalpie"/>
          <w:rFonts w:ascii="Times New Roman" w:hAnsi="Times New Roman" w:cs="Times New Roman"/>
        </w:rPr>
        <w:footnoteReference w:id="4"/>
      </w:r>
      <w:r w:rsidR="00652B02">
        <w:rPr>
          <w:rFonts w:ascii="Times New Roman" w:hAnsi="Times New Roman" w:cs="Times New Roman"/>
        </w:rPr>
        <w:t>.</w:t>
      </w:r>
    </w:p>
    <w:p w:rsidR="00FF5E38" w:rsidRPr="001156AF" w:rsidRDefault="00811923" w:rsidP="0013271B">
      <w:pPr>
        <w:spacing w:after="0" w:line="240" w:lineRule="auto"/>
        <w:jc w:val="both"/>
        <w:rPr>
          <w:rFonts w:ascii="Times New Roman" w:hAnsi="Times New Roman" w:cs="Times New Roman"/>
        </w:rPr>
      </w:pPr>
      <w:r w:rsidRPr="001156AF">
        <w:rPr>
          <w:rFonts w:ascii="Times New Roman" w:hAnsi="Times New Roman" w:cs="Times New Roman"/>
          <w:b/>
        </w:rPr>
        <w:t>Cronología</w:t>
      </w:r>
      <w:r w:rsidRPr="001156AF">
        <w:rPr>
          <w:rFonts w:ascii="Times New Roman" w:hAnsi="Times New Roman" w:cs="Times New Roman"/>
        </w:rPr>
        <w:t>:</w:t>
      </w:r>
      <w:r w:rsidR="00F0695C" w:rsidRPr="001156AF">
        <w:rPr>
          <w:rFonts w:ascii="Times New Roman" w:hAnsi="Times New Roman" w:cs="Times New Roman"/>
        </w:rPr>
        <w:t xml:space="preserve"> </w:t>
      </w:r>
      <w:r w:rsidR="000D171A" w:rsidRPr="001156AF">
        <w:rPr>
          <w:rFonts w:ascii="Times New Roman" w:hAnsi="Times New Roman" w:cs="Times New Roman"/>
        </w:rPr>
        <w:t>La pieza de Augst</w:t>
      </w:r>
      <w:r w:rsidR="005908DC" w:rsidRPr="001156AF">
        <w:rPr>
          <w:rStyle w:val="Refdenotaalpie"/>
          <w:rFonts w:ascii="Times New Roman" w:hAnsi="Times New Roman" w:cs="Times New Roman"/>
        </w:rPr>
        <w:footnoteReference w:id="5"/>
      </w:r>
      <w:r w:rsidR="000D171A" w:rsidRPr="001156AF">
        <w:rPr>
          <w:rFonts w:ascii="Times New Roman" w:hAnsi="Times New Roman" w:cs="Times New Roman"/>
        </w:rPr>
        <w:t xml:space="preserve"> se fecha en el siglo I d.C. </w:t>
      </w:r>
    </w:p>
    <w:p w:rsidR="00D9445E" w:rsidRPr="00F52A25" w:rsidRDefault="001156AF" w:rsidP="00D9445E">
      <w:pPr>
        <w:spacing w:after="0" w:line="240" w:lineRule="auto"/>
        <w:rPr>
          <w:rFonts w:ascii="Times New Roman" w:hAnsi="Times New Roman" w:cs="Times New Roman"/>
        </w:rPr>
      </w:pPr>
      <w:r w:rsidRPr="00F52A25">
        <w:rPr>
          <w:rFonts w:ascii="Times New Roman" w:hAnsi="Times New Roman" w:cs="Times New Roman"/>
          <w:b/>
        </w:rPr>
        <w:lastRenderedPageBreak/>
        <w:t>▪</w:t>
      </w:r>
      <w:r>
        <w:rPr>
          <w:rFonts w:ascii="Times New Roman" w:hAnsi="Times New Roman" w:cs="Times New Roman"/>
          <w:b/>
        </w:rPr>
        <w:t xml:space="preserve"> I.IV.2 </w:t>
      </w:r>
      <w:r w:rsidR="00D9445E" w:rsidRPr="00F52A25">
        <w:rPr>
          <w:rFonts w:ascii="Times New Roman" w:hAnsi="Times New Roman" w:cs="Times New Roman"/>
          <w:b/>
        </w:rPr>
        <w:t xml:space="preserve">– </w:t>
      </w:r>
      <w:r w:rsidR="00D9445E" w:rsidRPr="00DA68AA">
        <w:rPr>
          <w:rFonts w:ascii="Times New Roman" w:hAnsi="Times New Roman" w:cs="Times New Roman"/>
          <w:b/>
          <w:u w:val="single"/>
        </w:rPr>
        <w:t>Posible pieza de telar vertical</w:t>
      </w:r>
    </w:p>
    <w:p w:rsidR="00D9445E" w:rsidRPr="00F52A25" w:rsidRDefault="00D9445E" w:rsidP="00D9445E">
      <w:pPr>
        <w:spacing w:after="0" w:line="240" w:lineRule="auto"/>
        <w:rPr>
          <w:rFonts w:ascii="Times New Roman" w:hAnsi="Times New Roman" w:cs="Times New Roman"/>
        </w:rPr>
      </w:pPr>
    </w:p>
    <w:tbl>
      <w:tblPr>
        <w:tblStyle w:val="Tablaconcuadrcula"/>
        <w:tblW w:w="8897" w:type="dxa"/>
        <w:tblLook w:val="04A0" w:firstRow="1" w:lastRow="0" w:firstColumn="1" w:lastColumn="0" w:noHBand="0" w:noVBand="1"/>
      </w:tblPr>
      <w:tblGrid>
        <w:gridCol w:w="4219"/>
        <w:gridCol w:w="2268"/>
        <w:gridCol w:w="2410"/>
      </w:tblGrid>
      <w:tr w:rsidR="00E96373" w:rsidRPr="00F52A25" w:rsidTr="000859EA">
        <w:trPr>
          <w:trHeight w:val="3050"/>
        </w:trPr>
        <w:tc>
          <w:tcPr>
            <w:tcW w:w="4219" w:type="dxa"/>
            <w:tcBorders>
              <w:top w:val="single" w:sz="4" w:space="0" w:color="auto"/>
              <w:left w:val="single" w:sz="4" w:space="0" w:color="auto"/>
              <w:bottom w:val="single" w:sz="4" w:space="0" w:color="auto"/>
              <w:right w:val="single" w:sz="4" w:space="0" w:color="auto"/>
            </w:tcBorders>
          </w:tcPr>
          <w:p w:rsidR="00E96373" w:rsidRPr="00F52A25" w:rsidRDefault="00E96373" w:rsidP="00D9445E">
            <w:pPr>
              <w:jc w:val="center"/>
              <w:rPr>
                <w:rFonts w:ascii="Times New Roman" w:hAnsi="Times New Roman" w:cs="Times New Roman"/>
              </w:rPr>
            </w:pPr>
            <w:r w:rsidRPr="00F52A25">
              <w:rPr>
                <w:rFonts w:ascii="Times New Roman" w:hAnsi="Times New Roman" w:cs="Times New Roman"/>
                <w:noProof/>
                <w:lang w:eastAsia="es-ES"/>
              </w:rPr>
              <w:drawing>
                <wp:inline distT="0" distB="0" distL="0" distR="0" wp14:anchorId="6F2E3E93" wp14:editId="5C237939">
                  <wp:extent cx="1281817" cy="2000250"/>
                  <wp:effectExtent l="0" t="0" r="0" b="0"/>
                  <wp:docPr id="41" name="Imagen 41" descr="F:\HUESO ROMANO (22-7-16)\HUESO TRABAJADO EPOCA ROMANA\en fongo negro\56 - Tipo G.II - Mangos\G.II.3 - Magos de cuchillo\G.II.3.1- Mangos  grandes\G.II.3.1.1 - Macizos\G.II.3.1.1.B - Decorados\G.II.3.1.1.B.4 - Cuadrangular\Numanica mio (2)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HUESO ROMANO (22-7-16)\HUESO TRABAJADO EPOCA ROMANA\en fongo negro\56 - Tipo G.II - Mangos\G.II.3 - Magos de cuchillo\G.II.3.1- Mangos  grandes\G.II.3.1.1 - Macizos\G.II.3.1.1.B - Decorados\G.II.3.1.1.B.4 - Cuadrangular\Numanica mio (2) copie123.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01380" cy="2030777"/>
                          </a:xfrm>
                          <a:prstGeom prst="rect">
                            <a:avLst/>
                          </a:prstGeom>
                          <a:noFill/>
                          <a:ln>
                            <a:noFill/>
                          </a:ln>
                        </pic:spPr>
                      </pic:pic>
                    </a:graphicData>
                  </a:graphic>
                </wp:inline>
              </w:drawing>
            </w:r>
            <w:r>
              <w:rPr>
                <w:rFonts w:ascii="Times New Roman" w:hAnsi="Times New Roman" w:cs="Times New Roman"/>
                <w:noProof/>
                <w:sz w:val="24"/>
                <w:szCs w:val="24"/>
                <w:lang w:eastAsia="es-ES"/>
              </w:rPr>
              <w:drawing>
                <wp:inline distT="0" distB="0" distL="0" distR="0" wp14:anchorId="57EE683B" wp14:editId="7021882E">
                  <wp:extent cx="1128758" cy="2000018"/>
                  <wp:effectExtent l="0" t="0" r="0" b="635"/>
                  <wp:docPr id="17" name="Imagen 17" descr="C:\Users\German\Desktop\tel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telar.jp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21847" t="1733" r="16012"/>
                          <a:stretch/>
                        </pic:blipFill>
                        <pic:spPr bwMode="auto">
                          <a:xfrm>
                            <a:off x="0" y="0"/>
                            <a:ext cx="1163675" cy="2061887"/>
                          </a:xfrm>
                          <a:prstGeom prst="rect">
                            <a:avLst/>
                          </a:prstGeom>
                          <a:noFill/>
                          <a:ln>
                            <a:noFill/>
                          </a:ln>
                          <a:extLst>
                            <a:ext uri="{53640926-AAD7-44D8-BBD7-CCE9431645EC}">
                              <a14:shadowObscured xmlns:a14="http://schemas.microsoft.com/office/drawing/2010/main"/>
                            </a:ext>
                          </a:extLst>
                        </pic:spPr>
                      </pic:pic>
                    </a:graphicData>
                  </a:graphic>
                </wp:inline>
              </w:drawing>
            </w:r>
          </w:p>
          <w:p w:rsidR="00E96373" w:rsidRPr="00F52A25" w:rsidRDefault="00E96373" w:rsidP="00D9445E">
            <w:pPr>
              <w:jc w:val="center"/>
              <w:rPr>
                <w:rFonts w:ascii="Times New Roman" w:hAnsi="Times New Roman" w:cs="Times New Roman"/>
                <w:i/>
              </w:rPr>
            </w:pPr>
            <w:r w:rsidRPr="00D9445E">
              <w:rPr>
                <w:rFonts w:ascii="Times New Roman" w:hAnsi="Times New Roman" w:cs="Times New Roman"/>
              </w:rPr>
              <w:t>1</w:t>
            </w:r>
            <w:r w:rsidR="002B60F6">
              <w:rPr>
                <w:rFonts w:ascii="Times New Roman" w:hAnsi="Times New Roman" w:cs="Times New Roman"/>
              </w:rPr>
              <w:t>1</w:t>
            </w:r>
            <w:r w:rsidRPr="00D9445E">
              <w:rPr>
                <w:rFonts w:ascii="Times New Roman" w:hAnsi="Times New Roman" w:cs="Times New Roman"/>
              </w:rPr>
              <w:t xml:space="preserve"> -</w:t>
            </w:r>
            <w:r>
              <w:rPr>
                <w:rFonts w:ascii="Times New Roman" w:hAnsi="Times New Roman" w:cs="Times New Roman"/>
                <w:i/>
              </w:rPr>
              <w:t xml:space="preserve"> </w:t>
            </w:r>
            <w:r w:rsidR="008C264F" w:rsidRPr="00FD5872">
              <w:rPr>
                <w:rFonts w:ascii="Times New Roman" w:hAnsi="Times New Roman" w:cs="Times New Roman"/>
                <w:i/>
                <w:lang w:eastAsia="es-ES"/>
              </w:rPr>
              <w:t>N</w:t>
            </w:r>
            <w:r w:rsidR="008C264F">
              <w:rPr>
                <w:rFonts w:ascii="Times New Roman" w:hAnsi="Times New Roman" w:cs="Times New Roman"/>
                <w:i/>
                <w:lang w:eastAsia="es-ES"/>
              </w:rPr>
              <w:t>v</w:t>
            </w:r>
            <w:r w:rsidR="008C264F" w:rsidRPr="00FD5872">
              <w:rPr>
                <w:rFonts w:ascii="Times New Roman" w:hAnsi="Times New Roman" w:cs="Times New Roman"/>
                <w:i/>
                <w:lang w:eastAsia="es-ES"/>
              </w:rPr>
              <w:t>mantia</w:t>
            </w:r>
          </w:p>
          <w:p w:rsidR="00E96373" w:rsidRPr="00F52A25" w:rsidRDefault="00E96373" w:rsidP="00D9445E">
            <w:pPr>
              <w:jc w:val="center"/>
              <w:rPr>
                <w:rFonts w:ascii="Times New Roman" w:hAnsi="Times New Roman" w:cs="Times New Roman"/>
              </w:rPr>
            </w:pPr>
            <w:r w:rsidRPr="00F52A25">
              <w:rPr>
                <w:rFonts w:ascii="Times New Roman" w:hAnsi="Times New Roman" w:cs="Times New Roman"/>
              </w:rPr>
              <w:t>(M. Soria)</w:t>
            </w:r>
          </w:p>
        </w:tc>
        <w:tc>
          <w:tcPr>
            <w:tcW w:w="2268" w:type="dxa"/>
            <w:tcBorders>
              <w:top w:val="single" w:sz="4" w:space="0" w:color="auto"/>
              <w:left w:val="single" w:sz="4" w:space="0" w:color="auto"/>
              <w:bottom w:val="single" w:sz="4" w:space="0" w:color="auto"/>
              <w:right w:val="single" w:sz="4" w:space="0" w:color="auto"/>
            </w:tcBorders>
          </w:tcPr>
          <w:p w:rsidR="00E96373" w:rsidRDefault="00E96373" w:rsidP="00D9445E">
            <w:pPr>
              <w:jc w:val="center"/>
              <w:rPr>
                <w:rFonts w:ascii="Times New Roman" w:hAnsi="Times New Roman" w:cs="Times New Roman"/>
              </w:rPr>
            </w:pPr>
            <w:r>
              <w:rPr>
                <w:rFonts w:ascii="Times New Roman" w:hAnsi="Times New Roman" w:cs="Times New Roman"/>
                <w:noProof/>
                <w:lang w:eastAsia="es-ES"/>
              </w:rPr>
              <w:drawing>
                <wp:inline distT="0" distB="0" distL="0" distR="0" wp14:anchorId="51724A5D" wp14:editId="289BC327">
                  <wp:extent cx="1106170" cy="2001228"/>
                  <wp:effectExtent l="0" t="0" r="0" b="0"/>
                  <wp:docPr id="35331" name="Imagen 3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18920" cy="2024295"/>
                          </a:xfrm>
                          <a:prstGeom prst="rect">
                            <a:avLst/>
                          </a:prstGeom>
                          <a:noFill/>
                        </pic:spPr>
                      </pic:pic>
                    </a:graphicData>
                  </a:graphic>
                </wp:inline>
              </w:drawing>
            </w:r>
          </w:p>
          <w:p w:rsidR="00E96373" w:rsidRPr="00A77A2D" w:rsidRDefault="00E96373" w:rsidP="00D9445E">
            <w:pPr>
              <w:jc w:val="center"/>
              <w:rPr>
                <w:rFonts w:ascii="Times New Roman" w:hAnsi="Times New Roman" w:cs="Times New Roman"/>
                <w:i/>
              </w:rPr>
            </w:pPr>
            <w:r>
              <w:rPr>
                <w:rFonts w:ascii="Times New Roman" w:hAnsi="Times New Roman" w:cs="Times New Roman"/>
              </w:rPr>
              <w:t xml:space="preserve"> 1</w:t>
            </w:r>
            <w:r w:rsidR="002B60F6">
              <w:rPr>
                <w:rFonts w:ascii="Times New Roman" w:hAnsi="Times New Roman" w:cs="Times New Roman"/>
              </w:rPr>
              <w:t>2</w:t>
            </w:r>
            <w:r>
              <w:rPr>
                <w:rFonts w:ascii="Times New Roman" w:hAnsi="Times New Roman" w:cs="Times New Roman"/>
              </w:rPr>
              <w:t xml:space="preserve"> - </w:t>
            </w:r>
            <w:r w:rsidRPr="00A77A2D">
              <w:rPr>
                <w:rFonts w:ascii="Times New Roman" w:hAnsi="Times New Roman" w:cs="Times New Roman"/>
                <w:i/>
              </w:rPr>
              <w:t>Edeta</w:t>
            </w:r>
          </w:p>
          <w:p w:rsidR="00E96373" w:rsidRPr="008651DD" w:rsidRDefault="00E96373" w:rsidP="00D9445E">
            <w:pPr>
              <w:jc w:val="center"/>
              <w:rPr>
                <w:rFonts w:ascii="Times New Roman" w:hAnsi="Times New Roman" w:cs="Times New Roman"/>
              </w:rPr>
            </w:pPr>
            <w:r>
              <w:rPr>
                <w:rFonts w:ascii="Times New Roman" w:hAnsi="Times New Roman" w:cs="Times New Roman"/>
              </w:rPr>
              <w:t>(M. de Liria)</w:t>
            </w:r>
          </w:p>
        </w:tc>
        <w:tc>
          <w:tcPr>
            <w:tcW w:w="2410" w:type="dxa"/>
            <w:tcBorders>
              <w:top w:val="single" w:sz="4" w:space="0" w:color="auto"/>
              <w:left w:val="single" w:sz="4" w:space="0" w:color="auto"/>
              <w:bottom w:val="single" w:sz="4" w:space="0" w:color="auto"/>
              <w:right w:val="single" w:sz="4" w:space="0" w:color="auto"/>
            </w:tcBorders>
          </w:tcPr>
          <w:p w:rsidR="00E96373" w:rsidRDefault="00E96373" w:rsidP="00D9445E">
            <w:pPr>
              <w:jc w:val="center"/>
              <w:rPr>
                <w:rFonts w:ascii="Times New Roman" w:hAnsi="Times New Roman" w:cs="Times New Roman"/>
                <w:noProof/>
                <w:lang w:eastAsia="es-ES"/>
              </w:rPr>
            </w:pPr>
            <w:r>
              <w:rPr>
                <w:rFonts w:ascii="Times New Roman" w:hAnsi="Times New Roman" w:cs="Times New Roman"/>
                <w:noProof/>
                <w:lang w:eastAsia="es-ES"/>
              </w:rPr>
              <w:drawing>
                <wp:inline distT="0" distB="0" distL="0" distR="0">
                  <wp:extent cx="1202055" cy="1995584"/>
                  <wp:effectExtent l="0" t="0" r="0" b="5080"/>
                  <wp:docPr id="18" name="Imagen 18" descr="C:\Users\German\Desktop\DSC_0570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DSC_0570 copie.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15620" cy="2018104"/>
                          </a:xfrm>
                          <a:prstGeom prst="rect">
                            <a:avLst/>
                          </a:prstGeom>
                          <a:noFill/>
                          <a:ln>
                            <a:noFill/>
                          </a:ln>
                        </pic:spPr>
                      </pic:pic>
                    </a:graphicData>
                  </a:graphic>
                </wp:inline>
              </w:drawing>
            </w:r>
          </w:p>
          <w:p w:rsidR="00E96373" w:rsidRDefault="00E96373" w:rsidP="00D9445E">
            <w:pPr>
              <w:jc w:val="center"/>
              <w:rPr>
                <w:rFonts w:ascii="Times New Roman" w:hAnsi="Times New Roman" w:cs="Times New Roman"/>
                <w:noProof/>
                <w:lang w:eastAsia="es-ES"/>
              </w:rPr>
            </w:pPr>
            <w:r>
              <w:rPr>
                <w:rFonts w:ascii="Times New Roman" w:hAnsi="Times New Roman" w:cs="Times New Roman"/>
                <w:noProof/>
                <w:lang w:eastAsia="es-ES"/>
              </w:rPr>
              <w:t>1</w:t>
            </w:r>
            <w:r w:rsidR="002B60F6">
              <w:rPr>
                <w:rFonts w:ascii="Times New Roman" w:hAnsi="Times New Roman" w:cs="Times New Roman"/>
                <w:noProof/>
                <w:lang w:eastAsia="es-ES"/>
              </w:rPr>
              <w:t>3</w:t>
            </w:r>
            <w:r>
              <w:rPr>
                <w:rFonts w:ascii="Times New Roman" w:hAnsi="Times New Roman" w:cs="Times New Roman"/>
                <w:noProof/>
                <w:lang w:eastAsia="es-ES"/>
              </w:rPr>
              <w:t xml:space="preserve"> – </w:t>
            </w:r>
            <w:r w:rsidR="004F6A89" w:rsidRPr="00B21A67">
              <w:rPr>
                <w:rFonts w:ascii="Times New Roman" w:hAnsi="Times New Roman" w:cs="Times New Roman"/>
                <w:i/>
                <w:noProof/>
                <w:lang w:eastAsia="es-ES"/>
              </w:rPr>
              <w:t>Segobriga</w:t>
            </w:r>
          </w:p>
          <w:p w:rsidR="00E96373" w:rsidRDefault="00D364A9" w:rsidP="00D9445E">
            <w:pPr>
              <w:jc w:val="center"/>
              <w:rPr>
                <w:rFonts w:ascii="Times New Roman" w:hAnsi="Times New Roman" w:cs="Times New Roman"/>
                <w:noProof/>
                <w:lang w:eastAsia="es-ES"/>
              </w:rPr>
            </w:pPr>
            <w:r>
              <w:rPr>
                <w:rFonts w:ascii="Times New Roman" w:hAnsi="Times New Roman" w:cs="Times New Roman"/>
                <w:noProof/>
                <w:lang w:eastAsia="es-ES"/>
              </w:rPr>
              <w:t>(</w:t>
            </w:r>
            <w:r w:rsidR="00E96373">
              <w:rPr>
                <w:rFonts w:ascii="Times New Roman" w:hAnsi="Times New Roman" w:cs="Times New Roman"/>
                <w:noProof/>
                <w:lang w:eastAsia="es-ES"/>
              </w:rPr>
              <w:t>M. Cuenca)</w:t>
            </w:r>
          </w:p>
        </w:tc>
      </w:tr>
    </w:tbl>
    <w:p w:rsidR="0013271B" w:rsidRDefault="00D9445E" w:rsidP="00B7139F">
      <w:pPr>
        <w:spacing w:after="0" w:line="240" w:lineRule="auto"/>
        <w:jc w:val="both"/>
        <w:rPr>
          <w:rFonts w:ascii="Times New Roman" w:hAnsi="Times New Roman" w:cs="Times New Roman"/>
        </w:rPr>
      </w:pPr>
      <w:r w:rsidRPr="00F52A25">
        <w:rPr>
          <w:rFonts w:ascii="Times New Roman" w:hAnsi="Times New Roman" w:cs="Times New Roman"/>
          <w:b/>
        </w:rPr>
        <w:t>Características</w:t>
      </w:r>
      <w:r w:rsidRPr="00F52A25">
        <w:rPr>
          <w:rFonts w:ascii="Times New Roman" w:hAnsi="Times New Roman" w:cs="Times New Roman"/>
        </w:rPr>
        <w:t>:</w:t>
      </w:r>
      <w:r w:rsidR="0013271B">
        <w:rPr>
          <w:rFonts w:ascii="Times New Roman" w:hAnsi="Times New Roman" w:cs="Times New Roman"/>
        </w:rPr>
        <w:t xml:space="preserve"> Objetos </w:t>
      </w:r>
      <w:r w:rsidR="00BD0058">
        <w:rPr>
          <w:rFonts w:ascii="Times New Roman" w:hAnsi="Times New Roman" w:cs="Times New Roman"/>
        </w:rPr>
        <w:t>realizados preferentemente en</w:t>
      </w:r>
      <w:r w:rsidR="0013271B">
        <w:rPr>
          <w:rFonts w:ascii="Times New Roman" w:hAnsi="Times New Roman" w:cs="Times New Roman"/>
        </w:rPr>
        <w:t xml:space="preserve"> </w:t>
      </w:r>
      <w:r w:rsidR="00BD0058">
        <w:rPr>
          <w:rFonts w:ascii="Times New Roman" w:hAnsi="Times New Roman" w:cs="Times New Roman"/>
        </w:rPr>
        <w:t>asta de ciervo</w:t>
      </w:r>
      <w:r w:rsidR="0013271B">
        <w:rPr>
          <w:rFonts w:ascii="Times New Roman" w:hAnsi="Times New Roman" w:cs="Times New Roman"/>
        </w:rPr>
        <w:t>, que presentan dos tipos de secciones: hexagonal (</w:t>
      </w:r>
      <w:r w:rsidR="008C264F" w:rsidRPr="00FD5872">
        <w:rPr>
          <w:rFonts w:ascii="Times New Roman" w:hAnsi="Times New Roman" w:cs="Times New Roman"/>
          <w:i/>
          <w:lang w:eastAsia="es-ES"/>
        </w:rPr>
        <w:t>N</w:t>
      </w:r>
      <w:r w:rsidR="008C264F">
        <w:rPr>
          <w:rFonts w:ascii="Times New Roman" w:hAnsi="Times New Roman" w:cs="Times New Roman"/>
          <w:i/>
          <w:lang w:eastAsia="es-ES"/>
        </w:rPr>
        <w:t>v</w:t>
      </w:r>
      <w:r w:rsidR="008C264F" w:rsidRPr="00FD5872">
        <w:rPr>
          <w:rFonts w:ascii="Times New Roman" w:hAnsi="Times New Roman" w:cs="Times New Roman"/>
          <w:i/>
          <w:lang w:eastAsia="es-ES"/>
        </w:rPr>
        <w:t>mantia</w:t>
      </w:r>
      <w:r w:rsidR="0013271B">
        <w:rPr>
          <w:rFonts w:ascii="Times New Roman" w:hAnsi="Times New Roman" w:cs="Times New Roman"/>
        </w:rPr>
        <w:t xml:space="preserve"> y </w:t>
      </w:r>
      <w:r w:rsidR="0013271B" w:rsidRPr="0013271B">
        <w:rPr>
          <w:rFonts w:ascii="Times New Roman" w:hAnsi="Times New Roman" w:cs="Times New Roman"/>
          <w:i/>
        </w:rPr>
        <w:t>Segobriga</w:t>
      </w:r>
      <w:r w:rsidR="0013271B">
        <w:rPr>
          <w:rFonts w:ascii="Times New Roman" w:hAnsi="Times New Roman" w:cs="Times New Roman"/>
        </w:rPr>
        <w:t>) o cuadrangular (</w:t>
      </w:r>
      <w:r w:rsidR="0013271B" w:rsidRPr="0013271B">
        <w:rPr>
          <w:rFonts w:ascii="Times New Roman" w:hAnsi="Times New Roman" w:cs="Times New Roman"/>
          <w:i/>
        </w:rPr>
        <w:t>Edeta</w:t>
      </w:r>
      <w:r w:rsidR="0013271B">
        <w:rPr>
          <w:rFonts w:ascii="Times New Roman" w:hAnsi="Times New Roman" w:cs="Times New Roman"/>
        </w:rPr>
        <w:t>). La característica principal es el corte en U que ocupa la zona media del objeto</w:t>
      </w:r>
      <w:r w:rsidR="00BD0058">
        <w:rPr>
          <w:rFonts w:ascii="Times New Roman" w:hAnsi="Times New Roman" w:cs="Times New Roman"/>
        </w:rPr>
        <w:t xml:space="preserve"> y un orificio central que traspasa </w:t>
      </w:r>
      <w:r w:rsidR="002153C4">
        <w:rPr>
          <w:rFonts w:ascii="Times New Roman" w:hAnsi="Times New Roman" w:cs="Times New Roman"/>
        </w:rPr>
        <w:t>en el eje</w:t>
      </w:r>
      <w:r w:rsidR="00BD0058">
        <w:rPr>
          <w:rFonts w:ascii="Times New Roman" w:hAnsi="Times New Roman" w:cs="Times New Roman"/>
        </w:rPr>
        <w:t xml:space="preserve"> del cuerno o del hueso</w:t>
      </w:r>
      <w:r w:rsidR="0013271B">
        <w:rPr>
          <w:rFonts w:ascii="Times New Roman" w:hAnsi="Times New Roman" w:cs="Times New Roman"/>
        </w:rPr>
        <w:t>. Las piezas que conocemos están decoradas con alternancia de círculos, estrías, etc</w:t>
      </w:r>
      <w:r w:rsidR="002C7FC1">
        <w:rPr>
          <w:rFonts w:ascii="Times New Roman" w:hAnsi="Times New Roman" w:cs="Times New Roman"/>
        </w:rPr>
        <w:t>. y motivos geométricos</w:t>
      </w:r>
      <w:r w:rsidR="0013271B">
        <w:rPr>
          <w:rFonts w:ascii="Times New Roman" w:hAnsi="Times New Roman" w:cs="Times New Roman"/>
        </w:rPr>
        <w:t>. Se suelen confundir con magos de cuchillo</w:t>
      </w:r>
      <w:r w:rsidR="00434413">
        <w:rPr>
          <w:rStyle w:val="Refdenotaalpie"/>
          <w:rFonts w:ascii="Times New Roman" w:hAnsi="Times New Roman" w:cs="Times New Roman"/>
        </w:rPr>
        <w:footnoteReference w:id="6"/>
      </w:r>
      <w:r w:rsidR="0013271B">
        <w:rPr>
          <w:rFonts w:ascii="Times New Roman" w:hAnsi="Times New Roman" w:cs="Times New Roman"/>
        </w:rPr>
        <w:t>.</w:t>
      </w:r>
      <w:r w:rsidR="00B04BC0">
        <w:rPr>
          <w:rFonts w:ascii="Times New Roman" w:hAnsi="Times New Roman" w:cs="Times New Roman"/>
        </w:rPr>
        <w:t xml:space="preserve"> Miden entre 4 y 6 cm de long.</w:t>
      </w:r>
    </w:p>
    <w:p w:rsidR="00D9445E" w:rsidRPr="00F52A25" w:rsidRDefault="00D9445E" w:rsidP="00B7139F">
      <w:pPr>
        <w:spacing w:after="0" w:line="240" w:lineRule="auto"/>
        <w:jc w:val="both"/>
        <w:rPr>
          <w:rFonts w:ascii="Times New Roman" w:hAnsi="Times New Roman" w:cs="Times New Roman"/>
        </w:rPr>
      </w:pPr>
      <w:r w:rsidRPr="00F52A25">
        <w:rPr>
          <w:rFonts w:ascii="Times New Roman" w:hAnsi="Times New Roman" w:cs="Times New Roman"/>
          <w:b/>
        </w:rPr>
        <w:t xml:space="preserve">Área de hallazgos en </w:t>
      </w:r>
      <w:r w:rsidRPr="0082750A">
        <w:rPr>
          <w:rFonts w:ascii="Times New Roman" w:hAnsi="Times New Roman" w:cs="Times New Roman"/>
          <w:b/>
          <w:i/>
        </w:rPr>
        <w:t>Hispania</w:t>
      </w:r>
      <w:r w:rsidRPr="00F52A25">
        <w:rPr>
          <w:rFonts w:ascii="Times New Roman" w:hAnsi="Times New Roman" w:cs="Times New Roman"/>
          <w:b/>
        </w:rPr>
        <w:t>:</w:t>
      </w:r>
      <w:r w:rsidRPr="00F52A25">
        <w:rPr>
          <w:rFonts w:ascii="Times New Roman" w:hAnsi="Times New Roman" w:cs="Times New Roman"/>
        </w:rPr>
        <w:t xml:space="preserve"> </w:t>
      </w:r>
      <w:r w:rsidR="008C264F" w:rsidRPr="00FD5872">
        <w:rPr>
          <w:rFonts w:ascii="Times New Roman" w:hAnsi="Times New Roman" w:cs="Times New Roman"/>
          <w:i/>
          <w:lang w:eastAsia="es-ES"/>
        </w:rPr>
        <w:t>N</w:t>
      </w:r>
      <w:r w:rsidR="008C264F">
        <w:rPr>
          <w:rFonts w:ascii="Times New Roman" w:hAnsi="Times New Roman" w:cs="Times New Roman"/>
          <w:i/>
          <w:lang w:eastAsia="es-ES"/>
        </w:rPr>
        <w:t>v</w:t>
      </w:r>
      <w:r w:rsidR="008C264F" w:rsidRPr="00FD5872">
        <w:rPr>
          <w:rFonts w:ascii="Times New Roman" w:hAnsi="Times New Roman" w:cs="Times New Roman"/>
          <w:i/>
          <w:lang w:eastAsia="es-ES"/>
        </w:rPr>
        <w:t>mantia</w:t>
      </w:r>
      <w:r w:rsidR="008B3636">
        <w:rPr>
          <w:rFonts w:ascii="Times New Roman" w:hAnsi="Times New Roman" w:cs="Times New Roman"/>
        </w:rPr>
        <w:t xml:space="preserve"> (Garray, Soria),</w:t>
      </w:r>
      <w:r w:rsidR="008B3636" w:rsidRPr="008B3636">
        <w:rPr>
          <w:rFonts w:ascii="Times New Roman" w:hAnsi="Times New Roman" w:cs="Times New Roman"/>
          <w:i/>
        </w:rPr>
        <w:t xml:space="preserve"> Edeta</w:t>
      </w:r>
      <w:r w:rsidR="008B3636">
        <w:rPr>
          <w:rFonts w:ascii="Times New Roman" w:hAnsi="Times New Roman" w:cs="Times New Roman"/>
        </w:rPr>
        <w:t xml:space="preserve"> (Liria, Valencia)</w:t>
      </w:r>
      <w:r w:rsidR="00E96373">
        <w:rPr>
          <w:rFonts w:ascii="Times New Roman" w:hAnsi="Times New Roman" w:cs="Times New Roman"/>
        </w:rPr>
        <w:t xml:space="preserve">, </w:t>
      </w:r>
      <w:r w:rsidR="00B21A67" w:rsidRPr="00B21A67">
        <w:rPr>
          <w:rFonts w:ascii="Times New Roman" w:hAnsi="Times New Roman" w:cs="Times New Roman"/>
          <w:i/>
        </w:rPr>
        <w:t>Segobriga</w:t>
      </w:r>
      <w:r w:rsidR="00E96373">
        <w:rPr>
          <w:rFonts w:ascii="Times New Roman" w:hAnsi="Times New Roman" w:cs="Times New Roman"/>
        </w:rPr>
        <w:t xml:space="preserve"> (Cuenca)</w:t>
      </w:r>
      <w:r w:rsidR="008B3636" w:rsidRPr="008B3636">
        <w:rPr>
          <w:rFonts w:ascii="Times New Roman" w:hAnsi="Times New Roman" w:cs="Times New Roman"/>
          <w:i/>
        </w:rPr>
        <w:t xml:space="preserve"> </w:t>
      </w:r>
      <w:r w:rsidRPr="008B3636">
        <w:rPr>
          <w:rFonts w:ascii="Times New Roman" w:hAnsi="Times New Roman" w:cs="Times New Roman"/>
          <w:i/>
        </w:rPr>
        <w:t xml:space="preserve"> </w:t>
      </w:r>
    </w:p>
    <w:p w:rsidR="00D9445E" w:rsidRPr="00690CE5" w:rsidRDefault="00D9445E" w:rsidP="00B7139F">
      <w:pPr>
        <w:spacing w:after="0" w:line="240" w:lineRule="auto"/>
        <w:jc w:val="both"/>
        <w:rPr>
          <w:rFonts w:ascii="Times New Roman" w:hAnsi="Times New Roman" w:cs="Times New Roman"/>
        </w:rPr>
      </w:pPr>
      <w:r w:rsidRPr="00F52A25">
        <w:rPr>
          <w:rFonts w:ascii="Times New Roman" w:hAnsi="Times New Roman" w:cs="Times New Roman"/>
          <w:b/>
        </w:rPr>
        <w:t>Área de dispersión:</w:t>
      </w:r>
      <w:r w:rsidRPr="00F52A25">
        <w:rPr>
          <w:rFonts w:ascii="Times New Roman" w:hAnsi="Times New Roman" w:cs="Times New Roman"/>
        </w:rPr>
        <w:t xml:space="preserve"> </w:t>
      </w:r>
      <w:r w:rsidR="008B3636">
        <w:rPr>
          <w:rFonts w:ascii="Times New Roman" w:hAnsi="Times New Roman" w:cs="Times New Roman"/>
        </w:rPr>
        <w:t>Stobi</w:t>
      </w:r>
      <w:r w:rsidR="007C1E6A">
        <w:rPr>
          <w:rFonts w:ascii="Times New Roman" w:hAnsi="Times New Roman" w:cs="Times New Roman"/>
        </w:rPr>
        <w:t xml:space="preserve"> (Macedonia)</w:t>
      </w:r>
      <w:r w:rsidR="007C1E6A">
        <w:rPr>
          <w:rStyle w:val="Refdenotaalpie"/>
          <w:rFonts w:ascii="Times New Roman" w:hAnsi="Times New Roman" w:cs="Times New Roman"/>
        </w:rPr>
        <w:footnoteReference w:id="7"/>
      </w:r>
      <w:r w:rsidR="00690CE5">
        <w:rPr>
          <w:rFonts w:ascii="Times New Roman" w:hAnsi="Times New Roman" w:cs="Times New Roman"/>
        </w:rPr>
        <w:t xml:space="preserve">, </w:t>
      </w:r>
      <w:r w:rsidR="00690CE5" w:rsidRPr="008B3636">
        <w:rPr>
          <w:rFonts w:ascii="Times New Roman" w:hAnsi="Times New Roman" w:cs="Times New Roman"/>
          <w:i/>
        </w:rPr>
        <w:t>Justiniana Prima</w:t>
      </w:r>
      <w:r w:rsidR="00690CE5">
        <w:rPr>
          <w:rFonts w:ascii="Times New Roman" w:hAnsi="Times New Roman" w:cs="Times New Roman"/>
          <w:i/>
        </w:rPr>
        <w:t xml:space="preserve"> </w:t>
      </w:r>
      <w:r w:rsidR="00690CE5">
        <w:rPr>
          <w:rFonts w:ascii="Times New Roman" w:hAnsi="Times New Roman" w:cs="Times New Roman"/>
        </w:rPr>
        <w:t>(Caričin Grad, Serbia)</w:t>
      </w:r>
      <w:r w:rsidR="00A213EA">
        <w:rPr>
          <w:rStyle w:val="Refdenotaalpie"/>
          <w:rFonts w:ascii="Times New Roman" w:hAnsi="Times New Roman" w:cs="Times New Roman"/>
        </w:rPr>
        <w:footnoteReference w:id="8"/>
      </w:r>
      <w:r w:rsidR="00690CE5">
        <w:rPr>
          <w:rFonts w:ascii="Times New Roman" w:hAnsi="Times New Roman" w:cs="Times New Roman"/>
        </w:rPr>
        <w:t>, Moesia Superior</w:t>
      </w:r>
      <w:r w:rsidR="00690CE5">
        <w:rPr>
          <w:rStyle w:val="Refdenotaalpie"/>
          <w:rFonts w:ascii="Times New Roman" w:hAnsi="Times New Roman" w:cs="Times New Roman"/>
        </w:rPr>
        <w:footnoteReference w:id="9"/>
      </w:r>
    </w:p>
    <w:p w:rsidR="00D9445E" w:rsidRPr="00F52A25" w:rsidRDefault="00D9445E" w:rsidP="00B7139F">
      <w:pPr>
        <w:spacing w:after="0" w:line="240" w:lineRule="auto"/>
        <w:jc w:val="both"/>
        <w:rPr>
          <w:rFonts w:ascii="Times New Roman" w:hAnsi="Times New Roman" w:cs="Times New Roman"/>
        </w:rPr>
      </w:pPr>
      <w:r w:rsidRPr="00F52A25">
        <w:rPr>
          <w:rFonts w:ascii="Times New Roman" w:hAnsi="Times New Roman" w:cs="Times New Roman"/>
          <w:b/>
        </w:rPr>
        <w:t>Cronología</w:t>
      </w:r>
      <w:r w:rsidRPr="00F52A25">
        <w:rPr>
          <w:rFonts w:ascii="Times New Roman" w:hAnsi="Times New Roman" w:cs="Times New Roman"/>
        </w:rPr>
        <w:t>:</w:t>
      </w:r>
      <w:r w:rsidR="008B3636">
        <w:rPr>
          <w:rFonts w:ascii="Times New Roman" w:hAnsi="Times New Roman" w:cs="Times New Roman"/>
        </w:rPr>
        <w:t xml:space="preserve"> </w:t>
      </w:r>
      <w:r w:rsidR="007001E5">
        <w:rPr>
          <w:rFonts w:ascii="Times New Roman" w:hAnsi="Times New Roman" w:cs="Times New Roman"/>
        </w:rPr>
        <w:t>En Stob</w:t>
      </w:r>
      <w:r w:rsidR="00521F5B">
        <w:rPr>
          <w:rFonts w:ascii="Times New Roman" w:hAnsi="Times New Roman" w:cs="Times New Roman"/>
        </w:rPr>
        <w:t>i</w:t>
      </w:r>
      <w:r w:rsidR="007001E5">
        <w:rPr>
          <w:rFonts w:ascii="Times New Roman" w:hAnsi="Times New Roman" w:cs="Times New Roman"/>
        </w:rPr>
        <w:t xml:space="preserve"> </w:t>
      </w:r>
      <w:r w:rsidR="00974B93">
        <w:rPr>
          <w:rFonts w:ascii="Times New Roman" w:hAnsi="Times New Roman" w:cs="Times New Roman"/>
        </w:rPr>
        <w:t>(Macedonia)</w:t>
      </w:r>
      <w:r w:rsidR="007001E5">
        <w:rPr>
          <w:rFonts w:ascii="Times New Roman" w:hAnsi="Times New Roman" w:cs="Times New Roman"/>
        </w:rPr>
        <w:t>, Kovancaliev los fecha entre los s</w:t>
      </w:r>
      <w:r w:rsidR="008B3636">
        <w:rPr>
          <w:rFonts w:ascii="Times New Roman" w:hAnsi="Times New Roman" w:cs="Times New Roman"/>
        </w:rPr>
        <w:t>iglos IV y VI d.C</w:t>
      </w:r>
      <w:r w:rsidR="001F1E27">
        <w:rPr>
          <w:rFonts w:ascii="Times New Roman" w:hAnsi="Times New Roman" w:cs="Times New Roman"/>
        </w:rPr>
        <w:t>.</w:t>
      </w:r>
      <w:r w:rsidR="007001E5">
        <w:rPr>
          <w:rStyle w:val="Refdenotaalpie"/>
          <w:rFonts w:ascii="Times New Roman" w:hAnsi="Times New Roman" w:cs="Times New Roman"/>
        </w:rPr>
        <w:footnoteReference w:id="10"/>
      </w:r>
      <w:r w:rsidR="008B3636">
        <w:rPr>
          <w:rFonts w:ascii="Times New Roman" w:hAnsi="Times New Roman" w:cs="Times New Roman"/>
        </w:rPr>
        <w:t>.</w:t>
      </w:r>
      <w:r w:rsidR="0013271B">
        <w:rPr>
          <w:rFonts w:ascii="Times New Roman" w:hAnsi="Times New Roman" w:cs="Times New Roman"/>
        </w:rPr>
        <w:t xml:space="preserve"> Data que coincide con la aportada por </w:t>
      </w:r>
      <w:r w:rsidR="0013271B" w:rsidRPr="002C7FC1">
        <w:rPr>
          <w:rFonts w:ascii="Times New Roman" w:hAnsi="Times New Roman" w:cs="Times New Roman"/>
        </w:rPr>
        <w:t>Petković</w:t>
      </w:r>
      <w:r w:rsidR="0013271B">
        <w:rPr>
          <w:rFonts w:ascii="Times New Roman" w:hAnsi="Times New Roman" w:cs="Times New Roman"/>
        </w:rPr>
        <w:t xml:space="preserve"> para las piezas de Moesia Superior. </w:t>
      </w:r>
      <w:r w:rsidR="008B3636">
        <w:rPr>
          <w:rFonts w:ascii="Times New Roman" w:hAnsi="Times New Roman" w:cs="Times New Roman"/>
        </w:rPr>
        <w:t xml:space="preserve">En </w:t>
      </w:r>
      <w:r w:rsidR="008B3636" w:rsidRPr="008B3636">
        <w:rPr>
          <w:rFonts w:ascii="Times New Roman" w:hAnsi="Times New Roman" w:cs="Times New Roman"/>
          <w:i/>
        </w:rPr>
        <w:t>Justiniana Prima</w:t>
      </w:r>
      <w:r w:rsidR="008B3636">
        <w:rPr>
          <w:rFonts w:ascii="Times New Roman" w:hAnsi="Times New Roman" w:cs="Times New Roman"/>
        </w:rPr>
        <w:t xml:space="preserve"> (Caričin Grad, Serbia) se fecha este tipo de piezas en el periodo Bizantino Temprano</w:t>
      </w:r>
      <w:r w:rsidR="0013271B">
        <w:rPr>
          <w:rFonts w:ascii="Times New Roman" w:hAnsi="Times New Roman" w:cs="Times New Roman"/>
        </w:rPr>
        <w:t>.</w:t>
      </w:r>
    </w:p>
    <w:p w:rsidR="00D9445E" w:rsidRDefault="00D9445E" w:rsidP="00B7139F">
      <w:pPr>
        <w:spacing w:after="0" w:line="240" w:lineRule="auto"/>
        <w:jc w:val="both"/>
        <w:rPr>
          <w:rFonts w:ascii="Times New Roman" w:hAnsi="Times New Roman" w:cs="Times New Roman"/>
          <w:sz w:val="24"/>
          <w:szCs w:val="24"/>
        </w:rPr>
      </w:pPr>
    </w:p>
    <w:p w:rsidR="007160E8" w:rsidRPr="007160E8" w:rsidRDefault="0026389A" w:rsidP="007160E8">
      <w:pPr>
        <w:spacing w:after="0" w:line="240" w:lineRule="auto"/>
        <w:rPr>
          <w:rFonts w:ascii="Times New Roman" w:hAnsi="Times New Roman" w:cs="Times New Roman"/>
          <w:b/>
        </w:rPr>
      </w:pPr>
      <w:r w:rsidRPr="00F52A25">
        <w:rPr>
          <w:rFonts w:ascii="Times New Roman" w:hAnsi="Times New Roman" w:cs="Times New Roman"/>
          <w:b/>
        </w:rPr>
        <w:t>▪</w:t>
      </w:r>
      <w:r>
        <w:rPr>
          <w:rFonts w:ascii="Times New Roman" w:hAnsi="Times New Roman" w:cs="Times New Roman"/>
          <w:b/>
        </w:rPr>
        <w:t xml:space="preserve"> I.IV.3</w:t>
      </w:r>
      <w:r w:rsidR="007160E8">
        <w:rPr>
          <w:rFonts w:ascii="Times New Roman" w:hAnsi="Times New Roman" w:cs="Times New Roman"/>
          <w:b/>
        </w:rPr>
        <w:t xml:space="preserve"> –</w:t>
      </w:r>
      <w:r w:rsidR="00DD1CDD">
        <w:rPr>
          <w:rFonts w:ascii="Times New Roman" w:hAnsi="Times New Roman" w:cs="Times New Roman"/>
          <w:lang w:val="pt-PT"/>
        </w:rPr>
        <w:t xml:space="preserve"> </w:t>
      </w:r>
      <w:r w:rsidR="007160E8" w:rsidRPr="00DA68AA">
        <w:rPr>
          <w:rFonts w:ascii="Times New Roman" w:hAnsi="Times New Roman" w:cs="Times New Roman"/>
          <w:b/>
          <w:u w:val="single"/>
          <w:lang w:val="pt-PT"/>
        </w:rPr>
        <w:t>Placas con decoración calada.</w:t>
      </w:r>
      <w:r w:rsidRPr="00DA68AA">
        <w:rPr>
          <w:rFonts w:ascii="Times New Roman" w:hAnsi="Times New Roman" w:cs="Times New Roman"/>
          <w:b/>
          <w:u w:val="single"/>
          <w:lang w:val="pt-PT"/>
        </w:rPr>
        <w:t xml:space="preserve"> ¿Telar?</w:t>
      </w:r>
    </w:p>
    <w:p w:rsidR="007160E8" w:rsidRPr="008D7BB2" w:rsidRDefault="007160E8" w:rsidP="007160E8">
      <w:pPr>
        <w:spacing w:after="0" w:line="240" w:lineRule="auto"/>
        <w:rPr>
          <w:rFonts w:ascii="Times New Roman" w:hAnsi="Times New Roman" w:cs="Times New Roman"/>
          <w:lang w:val="pt-PT"/>
        </w:rPr>
      </w:pPr>
      <w:r>
        <w:rPr>
          <w:rFonts w:ascii="Times New Roman" w:hAnsi="Times New Roman" w:cs="Times New Roman"/>
          <w:b/>
          <w:lang w:val="pt-PT"/>
        </w:rPr>
        <w:tab/>
      </w:r>
      <w:r>
        <w:rPr>
          <w:rFonts w:ascii="Times New Roman" w:hAnsi="Times New Roman" w:cs="Times New Roman"/>
          <w:b/>
          <w:lang w:val="pt-PT"/>
        </w:rPr>
        <w:tab/>
      </w:r>
      <w:r w:rsidRPr="008D7BB2">
        <w:rPr>
          <w:rFonts w:ascii="Times New Roman" w:hAnsi="Times New Roman" w:cs="Times New Roman"/>
          <w:b/>
          <w:lang w:val="pt-PT"/>
        </w:rPr>
        <w:t xml:space="preserve"> </w:t>
      </w:r>
    </w:p>
    <w:p w:rsidR="007160E8" w:rsidRPr="008D7BB2" w:rsidRDefault="007160E8" w:rsidP="007160E8">
      <w:pPr>
        <w:spacing w:after="0" w:line="240" w:lineRule="auto"/>
        <w:rPr>
          <w:rFonts w:ascii="Times New Roman" w:hAnsi="Times New Roman" w:cs="Times New Roman"/>
          <w:b/>
          <w:color w:val="031CD3"/>
        </w:rPr>
      </w:pPr>
      <w:r w:rsidRPr="008D7BB2">
        <w:rPr>
          <w:rFonts w:ascii="Times New Roman" w:hAnsi="Times New Roman" w:cs="Times New Roman"/>
          <w:b/>
        </w:rPr>
        <w:t>Béal</w:t>
      </w:r>
      <w:r w:rsidRPr="008D7BB2">
        <w:rPr>
          <w:rFonts w:ascii="Times New Roman" w:hAnsi="Times New Roman" w:cs="Times New Roman"/>
        </w:rPr>
        <w:t xml:space="preserve"> –</w:t>
      </w:r>
      <w:r w:rsidRPr="008D7BB2">
        <w:rPr>
          <w:rFonts w:ascii="Times New Roman" w:hAnsi="Times New Roman" w:cs="Times New Roman"/>
          <w:b/>
          <w:color w:val="031CD3"/>
        </w:rPr>
        <w:t xml:space="preserve"> </w:t>
      </w:r>
      <w:r>
        <w:rPr>
          <w:rFonts w:ascii="Times New Roman" w:hAnsi="Times New Roman" w:cs="Times New Roman"/>
          <w:b/>
          <w:color w:val="031CD3"/>
        </w:rPr>
        <w:t>B XIX</w:t>
      </w:r>
    </w:p>
    <w:tbl>
      <w:tblPr>
        <w:tblStyle w:val="Tablaconcuadrcula"/>
        <w:tblW w:w="4786" w:type="dxa"/>
        <w:tblLook w:val="04A0" w:firstRow="1" w:lastRow="0" w:firstColumn="1" w:lastColumn="0" w:noHBand="0" w:noVBand="1"/>
      </w:tblPr>
      <w:tblGrid>
        <w:gridCol w:w="5166"/>
      </w:tblGrid>
      <w:tr w:rsidR="007160E8" w:rsidRPr="008D7BB2" w:rsidTr="000859EA">
        <w:trPr>
          <w:trHeight w:val="2827"/>
        </w:trPr>
        <w:tc>
          <w:tcPr>
            <w:tcW w:w="4786" w:type="dxa"/>
            <w:tcBorders>
              <w:top w:val="single" w:sz="4" w:space="0" w:color="auto"/>
              <w:left w:val="single" w:sz="4" w:space="0" w:color="auto"/>
              <w:bottom w:val="single" w:sz="4" w:space="0" w:color="auto"/>
              <w:right w:val="single" w:sz="4" w:space="0" w:color="auto"/>
            </w:tcBorders>
          </w:tcPr>
          <w:p w:rsidR="007160E8" w:rsidRPr="008D7BB2" w:rsidRDefault="007160E8" w:rsidP="00F33B9C">
            <w:pPr>
              <w:jc w:val="center"/>
              <w:rPr>
                <w:rFonts w:ascii="Times New Roman" w:hAnsi="Times New Roman" w:cs="Times New Roman"/>
                <w:i/>
                <w:noProof/>
                <w:lang w:eastAsia="es-ES"/>
              </w:rPr>
            </w:pPr>
            <w:r w:rsidRPr="008D7BB2">
              <w:rPr>
                <w:rFonts w:ascii="Times New Roman" w:hAnsi="Times New Roman" w:cs="Times New Roman"/>
                <w:i/>
                <w:noProof/>
                <w:lang w:eastAsia="es-ES"/>
              </w:rPr>
              <w:drawing>
                <wp:inline distT="0" distB="0" distL="0" distR="0" wp14:anchorId="4F725B77" wp14:editId="712BB17B">
                  <wp:extent cx="3134777" cy="2028825"/>
                  <wp:effectExtent l="0" t="0" r="8890" b="0"/>
                  <wp:docPr id="27" name="Imagen 27" descr="F:\HUESO ROMANO (22-7-16)\HUESO TRABAJADO EPOCA ROMANA\en fongo negro\22 - Tipo  B.XI - Elementos de una caja\B.XI.1.B.2 - Decoración calada\DSC_007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HUESO ROMANO (22-7-16)\HUESO TRABAJADO EPOCA ROMANA\en fongo negro\22 - Tipo  B.XI - Elementos de una caja\B.XI.1.B.2 - Decoración calada\DSC_0076 copie.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60370" cy="2045389"/>
                          </a:xfrm>
                          <a:prstGeom prst="rect">
                            <a:avLst/>
                          </a:prstGeom>
                          <a:noFill/>
                          <a:ln>
                            <a:noFill/>
                          </a:ln>
                        </pic:spPr>
                      </pic:pic>
                    </a:graphicData>
                  </a:graphic>
                </wp:inline>
              </w:drawing>
            </w:r>
          </w:p>
          <w:p w:rsidR="007160E8" w:rsidRPr="008D7BB2" w:rsidRDefault="007160E8" w:rsidP="00F33B9C">
            <w:pPr>
              <w:jc w:val="center"/>
              <w:rPr>
                <w:rFonts w:ascii="Times New Roman" w:hAnsi="Times New Roman" w:cs="Times New Roman"/>
                <w:i/>
                <w:noProof/>
                <w:lang w:eastAsia="es-ES"/>
              </w:rPr>
            </w:pPr>
            <w:r>
              <w:rPr>
                <w:rFonts w:ascii="Times New Roman" w:hAnsi="Times New Roman" w:cs="Times New Roman"/>
                <w:noProof/>
                <w:lang w:eastAsia="es-ES"/>
              </w:rPr>
              <w:t xml:space="preserve"> 1</w:t>
            </w:r>
            <w:r w:rsidR="002B60F6">
              <w:rPr>
                <w:rFonts w:ascii="Times New Roman" w:hAnsi="Times New Roman" w:cs="Times New Roman"/>
                <w:noProof/>
                <w:lang w:eastAsia="es-ES"/>
              </w:rPr>
              <w:t>4</w:t>
            </w:r>
            <w:r>
              <w:rPr>
                <w:rFonts w:ascii="Times New Roman" w:hAnsi="Times New Roman" w:cs="Times New Roman"/>
                <w:noProof/>
                <w:lang w:eastAsia="es-ES"/>
              </w:rPr>
              <w:t xml:space="preserve"> - </w:t>
            </w:r>
            <w:r w:rsidR="00991E12">
              <w:rPr>
                <w:rFonts w:ascii="Times New Roman" w:hAnsi="Times New Roman" w:cs="Times New Roman"/>
                <w:i/>
                <w:noProof/>
                <w:lang w:eastAsia="es-ES"/>
              </w:rPr>
              <w:t>Av</w:t>
            </w:r>
            <w:r w:rsidRPr="008D7BB2">
              <w:rPr>
                <w:rFonts w:ascii="Times New Roman" w:hAnsi="Times New Roman" w:cs="Times New Roman"/>
                <w:i/>
                <w:noProof/>
                <w:lang w:eastAsia="es-ES"/>
              </w:rPr>
              <w:t>g</w:t>
            </w:r>
            <w:r w:rsidR="00991E12">
              <w:rPr>
                <w:rFonts w:ascii="Times New Roman" w:hAnsi="Times New Roman" w:cs="Times New Roman"/>
                <w:i/>
                <w:noProof/>
                <w:lang w:eastAsia="es-ES"/>
              </w:rPr>
              <w:t>v</w:t>
            </w:r>
            <w:r w:rsidRPr="008D7BB2">
              <w:rPr>
                <w:rFonts w:ascii="Times New Roman" w:hAnsi="Times New Roman" w:cs="Times New Roman"/>
                <w:i/>
                <w:noProof/>
                <w:lang w:eastAsia="es-ES"/>
              </w:rPr>
              <w:t>sta Emerita</w:t>
            </w:r>
          </w:p>
          <w:p w:rsidR="007160E8" w:rsidRPr="008D7BB2" w:rsidRDefault="007160E8" w:rsidP="00F33B9C">
            <w:pPr>
              <w:jc w:val="center"/>
              <w:rPr>
                <w:rFonts w:ascii="Times New Roman" w:hAnsi="Times New Roman" w:cs="Times New Roman"/>
              </w:rPr>
            </w:pPr>
            <w:r w:rsidRPr="008D7BB2">
              <w:rPr>
                <w:rFonts w:ascii="Times New Roman" w:hAnsi="Times New Roman" w:cs="Times New Roman"/>
                <w:noProof/>
                <w:lang w:eastAsia="es-ES"/>
              </w:rPr>
              <w:t>(Consorcio Mérida)</w:t>
            </w:r>
            <w:r w:rsidRPr="008D7BB2">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7160E8" w:rsidRPr="008D7BB2" w:rsidRDefault="007160E8" w:rsidP="00A73D16">
      <w:pPr>
        <w:spacing w:after="0" w:line="240" w:lineRule="auto"/>
        <w:jc w:val="both"/>
        <w:rPr>
          <w:rFonts w:ascii="Times New Roman" w:hAnsi="Times New Roman" w:cs="Times New Roman"/>
        </w:rPr>
      </w:pPr>
      <w:r w:rsidRPr="008D7BB2">
        <w:rPr>
          <w:rFonts w:ascii="Times New Roman" w:hAnsi="Times New Roman" w:cs="Times New Roman"/>
          <w:b/>
        </w:rPr>
        <w:t>Características</w:t>
      </w:r>
      <w:r w:rsidRPr="008D7BB2">
        <w:rPr>
          <w:rFonts w:ascii="Times New Roman" w:hAnsi="Times New Roman" w:cs="Times New Roman"/>
        </w:rPr>
        <w:t>:</w:t>
      </w:r>
      <w:r>
        <w:rPr>
          <w:rFonts w:ascii="Times New Roman" w:hAnsi="Times New Roman" w:cs="Times New Roman"/>
        </w:rPr>
        <w:t xml:space="preserve"> </w:t>
      </w:r>
      <w:r w:rsidR="00DF5C62">
        <w:rPr>
          <w:rFonts w:ascii="Times New Roman" w:hAnsi="Times New Roman" w:cs="Times New Roman"/>
        </w:rPr>
        <w:t>Placas muy finas de hueso de forma rectangular. Llevan varios orificios, unos de rectangulares y otros circulares. Dichas láminas están decoradas mediante círculos incisos</w:t>
      </w:r>
      <w:r w:rsidR="00542D84">
        <w:rPr>
          <w:rFonts w:ascii="Times New Roman" w:hAnsi="Times New Roman" w:cs="Times New Roman"/>
        </w:rPr>
        <w:t>, en una de sus caras, la contraria es lisa</w:t>
      </w:r>
      <w:r w:rsidR="00DF5C62">
        <w:rPr>
          <w:rFonts w:ascii="Times New Roman" w:hAnsi="Times New Roman" w:cs="Times New Roman"/>
        </w:rPr>
        <w:t xml:space="preserve">. Los extremos están </w:t>
      </w:r>
      <w:r w:rsidR="00542D84">
        <w:rPr>
          <w:rFonts w:ascii="Times New Roman" w:hAnsi="Times New Roman" w:cs="Times New Roman"/>
        </w:rPr>
        <w:t>adornados</w:t>
      </w:r>
      <w:r w:rsidR="00DF5C62">
        <w:rPr>
          <w:rFonts w:ascii="Times New Roman" w:hAnsi="Times New Roman" w:cs="Times New Roman"/>
        </w:rPr>
        <w:t xml:space="preserve"> a modo de dientes de sierra. Las medidas osc</w:t>
      </w:r>
      <w:r w:rsidR="00542D84">
        <w:rPr>
          <w:rFonts w:ascii="Times New Roman" w:hAnsi="Times New Roman" w:cs="Times New Roman"/>
        </w:rPr>
        <w:t>ilan de una a otra entre 6,9-</w:t>
      </w:r>
      <w:r w:rsidR="00DF5C62">
        <w:rPr>
          <w:rFonts w:ascii="Times New Roman" w:hAnsi="Times New Roman" w:cs="Times New Roman"/>
        </w:rPr>
        <w:t xml:space="preserve">7,7 cm de longitud y </w:t>
      </w:r>
      <w:r w:rsidR="00542D84">
        <w:rPr>
          <w:rFonts w:ascii="Times New Roman" w:hAnsi="Times New Roman" w:cs="Times New Roman"/>
        </w:rPr>
        <w:t>4,9-6,1 de anchura. El grosor es uniforma 0,3 cm.</w:t>
      </w:r>
    </w:p>
    <w:p w:rsidR="007160E8" w:rsidRPr="008D7BB2" w:rsidRDefault="007160E8" w:rsidP="007160E8">
      <w:pPr>
        <w:spacing w:after="0" w:line="240" w:lineRule="auto"/>
        <w:rPr>
          <w:rFonts w:ascii="Times New Roman" w:hAnsi="Times New Roman" w:cs="Times New Roman"/>
        </w:rPr>
      </w:pPr>
      <w:r w:rsidRPr="008D7BB2">
        <w:rPr>
          <w:rFonts w:ascii="Times New Roman" w:hAnsi="Times New Roman" w:cs="Times New Roman"/>
          <w:b/>
        </w:rPr>
        <w:t xml:space="preserve">Área de hallazgos en </w:t>
      </w:r>
      <w:r w:rsidRPr="00991E12">
        <w:rPr>
          <w:rFonts w:ascii="Times New Roman" w:hAnsi="Times New Roman" w:cs="Times New Roman"/>
          <w:b/>
          <w:i/>
        </w:rPr>
        <w:t>Hispania</w:t>
      </w:r>
      <w:r w:rsidRPr="008D7BB2">
        <w:rPr>
          <w:rFonts w:ascii="Times New Roman" w:hAnsi="Times New Roman" w:cs="Times New Roman"/>
          <w:b/>
        </w:rPr>
        <w:t xml:space="preserve">: </w:t>
      </w:r>
      <w:r w:rsidRPr="008D7BB2">
        <w:rPr>
          <w:rFonts w:ascii="Times New Roman" w:hAnsi="Times New Roman" w:cs="Times New Roman"/>
          <w:i/>
        </w:rPr>
        <w:t>A</w:t>
      </w:r>
      <w:r w:rsidR="00991E12">
        <w:rPr>
          <w:rFonts w:ascii="Times New Roman" w:hAnsi="Times New Roman" w:cs="Times New Roman"/>
          <w:i/>
        </w:rPr>
        <w:t>v</w:t>
      </w:r>
      <w:r w:rsidRPr="008D7BB2">
        <w:rPr>
          <w:rFonts w:ascii="Times New Roman" w:hAnsi="Times New Roman" w:cs="Times New Roman"/>
          <w:i/>
        </w:rPr>
        <w:t>g</w:t>
      </w:r>
      <w:r w:rsidR="00991E12">
        <w:rPr>
          <w:rFonts w:ascii="Times New Roman" w:hAnsi="Times New Roman" w:cs="Times New Roman"/>
          <w:i/>
        </w:rPr>
        <w:t>v</w:t>
      </w:r>
      <w:r w:rsidRPr="008D7BB2">
        <w:rPr>
          <w:rFonts w:ascii="Times New Roman" w:hAnsi="Times New Roman" w:cs="Times New Roman"/>
          <w:i/>
        </w:rPr>
        <w:t>sta Emerita</w:t>
      </w:r>
      <w:r w:rsidRPr="008D7BB2">
        <w:rPr>
          <w:rFonts w:ascii="Times New Roman" w:hAnsi="Times New Roman" w:cs="Times New Roman"/>
        </w:rPr>
        <w:t xml:space="preserve"> (Mérida)</w:t>
      </w:r>
      <w:r w:rsidR="00DF5C62">
        <w:rPr>
          <w:rStyle w:val="Refdenotaalpie"/>
          <w:rFonts w:ascii="Times New Roman" w:hAnsi="Times New Roman" w:cs="Times New Roman"/>
        </w:rPr>
        <w:footnoteReference w:id="11"/>
      </w:r>
      <w:r w:rsidRPr="008D7BB2">
        <w:rPr>
          <w:rFonts w:ascii="Times New Roman" w:hAnsi="Times New Roman" w:cs="Times New Roman"/>
        </w:rPr>
        <w:t>.</w:t>
      </w:r>
    </w:p>
    <w:p w:rsidR="007160E8" w:rsidRPr="008D7BB2" w:rsidRDefault="007160E8" w:rsidP="007160E8">
      <w:pPr>
        <w:spacing w:after="0" w:line="240" w:lineRule="auto"/>
        <w:rPr>
          <w:rFonts w:ascii="Times New Roman" w:hAnsi="Times New Roman" w:cs="Times New Roman"/>
        </w:rPr>
      </w:pPr>
      <w:r w:rsidRPr="008D7BB2">
        <w:rPr>
          <w:rFonts w:ascii="Times New Roman" w:hAnsi="Times New Roman" w:cs="Times New Roman"/>
          <w:b/>
        </w:rPr>
        <w:t>Área de dispersión:</w:t>
      </w:r>
      <w:r>
        <w:rPr>
          <w:rFonts w:ascii="Times New Roman" w:hAnsi="Times New Roman" w:cs="Times New Roman"/>
          <w:b/>
        </w:rPr>
        <w:t xml:space="preserve"> </w:t>
      </w:r>
      <w:r w:rsidRPr="000D4595">
        <w:rPr>
          <w:rFonts w:ascii="Times New Roman" w:hAnsi="Times New Roman" w:cs="Times New Roman"/>
        </w:rPr>
        <w:t>Nîmes (Francia)</w:t>
      </w:r>
      <w:r>
        <w:rPr>
          <w:rStyle w:val="Refdenotaalpie"/>
          <w:rFonts w:ascii="Times New Roman" w:hAnsi="Times New Roman" w:cs="Times New Roman"/>
        </w:rPr>
        <w:footnoteReference w:id="12"/>
      </w:r>
      <w:r w:rsidR="006C5B68">
        <w:rPr>
          <w:rFonts w:ascii="Times New Roman" w:hAnsi="Times New Roman" w:cs="Times New Roman"/>
        </w:rPr>
        <w:t xml:space="preserve">, similar con decoración figurada en </w:t>
      </w:r>
      <w:r w:rsidR="006C5B68" w:rsidRPr="00991E12">
        <w:rPr>
          <w:rFonts w:ascii="Times New Roman" w:hAnsi="Times New Roman" w:cs="Times New Roman"/>
        </w:rPr>
        <w:t>Colonia</w:t>
      </w:r>
      <w:r w:rsidR="006C5B68">
        <w:rPr>
          <w:rFonts w:ascii="Times New Roman" w:hAnsi="Times New Roman" w:cs="Times New Roman"/>
        </w:rPr>
        <w:t>,</w:t>
      </w:r>
      <w:r w:rsidR="006C5B68" w:rsidRPr="00991E12">
        <w:rPr>
          <w:rFonts w:ascii="Times New Roman" w:hAnsi="Times New Roman" w:cs="Times New Roman"/>
        </w:rPr>
        <w:t xml:space="preserve"> Pompeya y Ostia</w:t>
      </w:r>
      <w:r w:rsidR="00E6217B">
        <w:rPr>
          <w:rFonts w:ascii="Times New Roman" w:hAnsi="Times New Roman" w:cs="Times New Roman"/>
        </w:rPr>
        <w:t>.</w:t>
      </w:r>
    </w:p>
    <w:p w:rsidR="007160E8" w:rsidRDefault="007160E8" w:rsidP="007160E8">
      <w:pPr>
        <w:spacing w:after="0" w:line="240" w:lineRule="auto"/>
        <w:rPr>
          <w:rFonts w:ascii="Times New Roman" w:hAnsi="Times New Roman" w:cs="Times New Roman"/>
        </w:rPr>
      </w:pPr>
      <w:r w:rsidRPr="008D7BB2">
        <w:rPr>
          <w:rFonts w:ascii="Times New Roman" w:hAnsi="Times New Roman" w:cs="Times New Roman"/>
          <w:b/>
        </w:rPr>
        <w:t>Cronología</w:t>
      </w:r>
      <w:r w:rsidRPr="008D7BB2">
        <w:rPr>
          <w:rFonts w:ascii="Times New Roman" w:hAnsi="Times New Roman" w:cs="Times New Roman"/>
        </w:rPr>
        <w:t>:</w:t>
      </w:r>
      <w:r w:rsidR="00A73D16">
        <w:rPr>
          <w:rFonts w:ascii="Times New Roman" w:hAnsi="Times New Roman" w:cs="Times New Roman"/>
        </w:rPr>
        <w:t xml:space="preserve"> Siglo I-II d.C.</w:t>
      </w:r>
    </w:p>
    <w:p w:rsidR="00991E12" w:rsidRPr="008D7BB2" w:rsidRDefault="00991E12" w:rsidP="007160E8">
      <w:pPr>
        <w:spacing w:after="0" w:line="240" w:lineRule="auto"/>
        <w:rPr>
          <w:rFonts w:ascii="Times New Roman" w:hAnsi="Times New Roman" w:cs="Times New Roman"/>
        </w:rPr>
      </w:pPr>
    </w:p>
    <w:p w:rsidR="000E59D3" w:rsidRPr="004D63FC" w:rsidRDefault="00C62432" w:rsidP="000E59D3">
      <w:pPr>
        <w:spacing w:after="0" w:line="240" w:lineRule="auto"/>
        <w:rPr>
          <w:rFonts w:ascii="Times New Roman" w:hAnsi="Times New Roman" w:cs="Times New Roman"/>
          <w:b/>
        </w:rPr>
      </w:pPr>
      <w:r w:rsidRPr="004D63FC">
        <w:rPr>
          <w:rFonts w:ascii="Times New Roman" w:hAnsi="Times New Roman" w:cs="Times New Roman"/>
          <w:b/>
        </w:rPr>
        <w:t>▪ I.IV</w:t>
      </w:r>
      <w:r w:rsidR="00332837">
        <w:rPr>
          <w:rFonts w:ascii="Times New Roman" w:hAnsi="Times New Roman" w:cs="Times New Roman"/>
          <w:b/>
        </w:rPr>
        <w:t>.</w:t>
      </w:r>
      <w:r w:rsidR="0026389A" w:rsidRPr="004D63FC">
        <w:rPr>
          <w:rFonts w:ascii="Times New Roman" w:hAnsi="Times New Roman" w:cs="Times New Roman"/>
          <w:b/>
        </w:rPr>
        <w:t>4</w:t>
      </w:r>
      <w:r w:rsidR="000E59D3" w:rsidRPr="004D63FC">
        <w:rPr>
          <w:rFonts w:ascii="Times New Roman" w:hAnsi="Times New Roman" w:cs="Times New Roman"/>
          <w:b/>
        </w:rPr>
        <w:t xml:space="preserve"> – </w:t>
      </w:r>
      <w:r w:rsidR="0026389A" w:rsidRPr="00DA68AA">
        <w:rPr>
          <w:rFonts w:ascii="Times New Roman" w:hAnsi="Times New Roman" w:cs="Times New Roman"/>
          <w:b/>
          <w:u w:val="single"/>
        </w:rPr>
        <w:t>¿</w:t>
      </w:r>
      <w:r w:rsidR="009E58BE" w:rsidRPr="00DA68AA">
        <w:rPr>
          <w:rFonts w:ascii="Times New Roman" w:hAnsi="Times New Roman" w:cs="Times New Roman"/>
          <w:b/>
          <w:u w:val="single"/>
        </w:rPr>
        <w:t>Herramienta</w:t>
      </w:r>
      <w:r w:rsidR="004D63FC" w:rsidRPr="00DA68AA">
        <w:rPr>
          <w:rFonts w:ascii="Times New Roman" w:hAnsi="Times New Roman" w:cs="Times New Roman"/>
          <w:b/>
          <w:u w:val="single"/>
        </w:rPr>
        <w:t>s de</w:t>
      </w:r>
      <w:r w:rsidR="000E59D3" w:rsidRPr="00DA68AA">
        <w:rPr>
          <w:rFonts w:ascii="Times New Roman" w:hAnsi="Times New Roman" w:cs="Times New Roman"/>
          <w:b/>
          <w:u w:val="single"/>
        </w:rPr>
        <w:t xml:space="preserve"> </w:t>
      </w:r>
      <w:r w:rsidR="009E58BE" w:rsidRPr="00DA68AA">
        <w:rPr>
          <w:rFonts w:ascii="Times New Roman" w:hAnsi="Times New Roman" w:cs="Times New Roman"/>
          <w:b/>
          <w:u w:val="single"/>
        </w:rPr>
        <w:t xml:space="preserve">uso </w:t>
      </w:r>
      <w:r w:rsidR="000E59D3" w:rsidRPr="00DA68AA">
        <w:rPr>
          <w:rFonts w:ascii="Times New Roman" w:hAnsi="Times New Roman" w:cs="Times New Roman"/>
          <w:b/>
          <w:u w:val="single"/>
        </w:rPr>
        <w:t>agr</w:t>
      </w:r>
      <w:r w:rsidR="009E58BE" w:rsidRPr="00DA68AA">
        <w:rPr>
          <w:rFonts w:ascii="Times New Roman" w:hAnsi="Times New Roman" w:cs="Times New Roman"/>
          <w:b/>
          <w:u w:val="single"/>
        </w:rPr>
        <w:t>opecuario</w:t>
      </w:r>
      <w:r w:rsidR="0026389A" w:rsidRPr="00DA68AA">
        <w:rPr>
          <w:rFonts w:ascii="Times New Roman" w:hAnsi="Times New Roman" w:cs="Times New Roman"/>
          <w:b/>
          <w:u w:val="single"/>
        </w:rPr>
        <w:t>?</w:t>
      </w:r>
    </w:p>
    <w:p w:rsidR="004D63FC" w:rsidRPr="004D63FC" w:rsidRDefault="004D63FC" w:rsidP="000E59D3">
      <w:pPr>
        <w:spacing w:after="0" w:line="240" w:lineRule="auto"/>
        <w:rPr>
          <w:rFonts w:ascii="Times New Roman" w:hAnsi="Times New Roman" w:cs="Times New Roman"/>
          <w:b/>
        </w:rPr>
      </w:pPr>
      <w:r w:rsidRPr="004D63FC">
        <w:rPr>
          <w:rFonts w:ascii="Times New Roman" w:hAnsi="Times New Roman" w:cs="Times New Roman"/>
          <w:b/>
        </w:rPr>
        <w:tab/>
        <w:t>• I.IV.</w:t>
      </w:r>
      <w:r w:rsidR="00332837">
        <w:rPr>
          <w:rFonts w:ascii="Times New Roman" w:hAnsi="Times New Roman" w:cs="Times New Roman"/>
          <w:b/>
        </w:rPr>
        <w:t>4.</w:t>
      </w:r>
      <w:r w:rsidRPr="004D63FC">
        <w:rPr>
          <w:rFonts w:ascii="Times New Roman" w:hAnsi="Times New Roman" w:cs="Times New Roman"/>
          <w:b/>
        </w:rPr>
        <w:t>1 - Forma trapezoidal</w:t>
      </w:r>
    </w:p>
    <w:tbl>
      <w:tblPr>
        <w:tblStyle w:val="Tablaconcuadrcula"/>
        <w:tblW w:w="7763" w:type="dxa"/>
        <w:tblLook w:val="04A0" w:firstRow="1" w:lastRow="0" w:firstColumn="1" w:lastColumn="0" w:noHBand="0" w:noVBand="1"/>
      </w:tblPr>
      <w:tblGrid>
        <w:gridCol w:w="7763"/>
      </w:tblGrid>
      <w:tr w:rsidR="000E59D3" w:rsidTr="003C142A">
        <w:trPr>
          <w:trHeight w:val="1749"/>
        </w:trPr>
        <w:tc>
          <w:tcPr>
            <w:tcW w:w="7763" w:type="dxa"/>
          </w:tcPr>
          <w:p w:rsidR="000E59D3" w:rsidRDefault="000E59D3" w:rsidP="000E59D3">
            <w:pPr>
              <w:jc w:val="center"/>
              <w:rPr>
                <w:rFonts w:ascii="Times New Roman" w:hAnsi="Times New Roman" w:cs="Times New Roman"/>
                <w:noProof/>
                <w:lang w:eastAsia="es-ES"/>
              </w:rPr>
            </w:pPr>
            <w:r w:rsidRPr="00EF42BF">
              <w:rPr>
                <w:rFonts w:ascii="Times New Roman" w:hAnsi="Times New Roman" w:cs="Times New Roman"/>
                <w:noProof/>
                <w:lang w:eastAsia="es-ES"/>
              </w:rPr>
              <w:drawing>
                <wp:inline distT="0" distB="0" distL="0" distR="0" wp14:anchorId="2C2339B5" wp14:editId="5E69A05B">
                  <wp:extent cx="869955" cy="1924050"/>
                  <wp:effectExtent l="0" t="0" r="6350" b="0"/>
                  <wp:docPr id="19" name="Imagen 19" descr="C:\Users\German\Desktop\Huesos\Consorcio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s\Consorcio 6.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rot="10800000">
                            <a:off x="0" y="0"/>
                            <a:ext cx="907363" cy="2006784"/>
                          </a:xfrm>
                          <a:prstGeom prst="rect">
                            <a:avLst/>
                          </a:prstGeom>
                          <a:noFill/>
                          <a:ln>
                            <a:noFill/>
                          </a:ln>
                        </pic:spPr>
                      </pic:pic>
                    </a:graphicData>
                  </a:graphic>
                </wp:inline>
              </w:drawing>
            </w:r>
            <w:r w:rsidRPr="00EF42BF">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s-ES"/>
              </w:rPr>
              <w:drawing>
                <wp:inline distT="0" distB="0" distL="0" distR="0" wp14:anchorId="1539A777" wp14:editId="5FDA42FD">
                  <wp:extent cx="762000" cy="1908041"/>
                  <wp:effectExtent l="0" t="0" r="0" b="0"/>
                  <wp:docPr id="20" name="Imagen 20" descr="C:\Users\German\Desktop\Huesos\Consorci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Huesos\Consorcio 3.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87032" cy="1970721"/>
                          </a:xfrm>
                          <a:prstGeom prst="rect">
                            <a:avLst/>
                          </a:prstGeom>
                          <a:noFill/>
                          <a:ln>
                            <a:noFill/>
                          </a:ln>
                        </pic:spPr>
                      </pic:pic>
                    </a:graphicData>
                  </a:graphic>
                </wp:inline>
              </w:drawing>
            </w:r>
            <w:r w:rsidRPr="00EF42BF">
              <w:rPr>
                <w:rFonts w:ascii="Times New Roman" w:hAnsi="Times New Roman" w:cs="Times New Roman"/>
                <w:noProof/>
                <w:lang w:eastAsia="es-ES"/>
              </w:rPr>
              <w:drawing>
                <wp:inline distT="0" distB="0" distL="0" distR="0" wp14:anchorId="5348DE0B" wp14:editId="2D7B28AF">
                  <wp:extent cx="3028950" cy="1026113"/>
                  <wp:effectExtent l="0" t="0" r="0" b="3175"/>
                  <wp:docPr id="21" name="Imagen 21" descr="C:\Users\German\Desktop\Huesos\Consorcio 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Huesos\Consorcio 5.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217620" cy="1090029"/>
                          </a:xfrm>
                          <a:prstGeom prst="rect">
                            <a:avLst/>
                          </a:prstGeom>
                          <a:noFill/>
                          <a:ln>
                            <a:noFill/>
                          </a:ln>
                        </pic:spPr>
                      </pic:pic>
                    </a:graphicData>
                  </a:graphic>
                </wp:inline>
              </w:drawing>
            </w:r>
          </w:p>
          <w:p w:rsidR="000E59D3" w:rsidRDefault="002B60F6" w:rsidP="000E59D3">
            <w:pPr>
              <w:jc w:val="center"/>
              <w:rPr>
                <w:rFonts w:ascii="Times New Roman" w:hAnsi="Times New Roman" w:cs="Times New Roman"/>
                <w:i/>
                <w:noProof/>
                <w:lang w:eastAsia="es-ES"/>
              </w:rPr>
            </w:pPr>
            <w:r>
              <w:rPr>
                <w:rFonts w:ascii="Times New Roman" w:hAnsi="Times New Roman" w:cs="Times New Roman"/>
                <w:noProof/>
                <w:lang w:eastAsia="es-ES"/>
              </w:rPr>
              <w:t>15</w:t>
            </w:r>
            <w:r w:rsidR="000E59D3">
              <w:rPr>
                <w:rFonts w:ascii="Times New Roman" w:hAnsi="Times New Roman" w:cs="Times New Roman"/>
                <w:noProof/>
                <w:lang w:eastAsia="es-ES"/>
              </w:rPr>
              <w:t xml:space="preserve"> – </w:t>
            </w:r>
            <w:r w:rsidR="000E59D3">
              <w:rPr>
                <w:rFonts w:ascii="Times New Roman" w:hAnsi="Times New Roman" w:cs="Times New Roman"/>
                <w:i/>
                <w:noProof/>
                <w:lang w:eastAsia="es-ES"/>
              </w:rPr>
              <w:t>Avgv</w:t>
            </w:r>
            <w:r w:rsidR="000E59D3" w:rsidRPr="00BC67D2">
              <w:rPr>
                <w:rFonts w:ascii="Times New Roman" w:hAnsi="Times New Roman" w:cs="Times New Roman"/>
                <w:i/>
                <w:noProof/>
                <w:lang w:eastAsia="es-ES"/>
              </w:rPr>
              <w:t>sta Emerita</w:t>
            </w:r>
          </w:p>
          <w:p w:rsidR="00991E12" w:rsidRPr="00991E12" w:rsidRDefault="00991E12" w:rsidP="000E59D3">
            <w:pPr>
              <w:jc w:val="center"/>
              <w:rPr>
                <w:rFonts w:ascii="Times New Roman" w:hAnsi="Times New Roman" w:cs="Times New Roman"/>
                <w:sz w:val="24"/>
                <w:szCs w:val="24"/>
              </w:rPr>
            </w:pPr>
            <w:r w:rsidRPr="00991E12">
              <w:rPr>
                <w:rFonts w:ascii="Times New Roman" w:hAnsi="Times New Roman" w:cs="Times New Roman"/>
                <w:noProof/>
                <w:lang w:eastAsia="es-ES"/>
              </w:rPr>
              <w:t>(Consorcio Mérida)</w:t>
            </w:r>
          </w:p>
        </w:tc>
      </w:tr>
    </w:tbl>
    <w:p w:rsidR="000E59D3" w:rsidRPr="008D7BB2" w:rsidRDefault="000E59D3" w:rsidP="0089485F">
      <w:pPr>
        <w:spacing w:after="0" w:line="240" w:lineRule="auto"/>
        <w:jc w:val="both"/>
        <w:rPr>
          <w:rFonts w:ascii="Times New Roman" w:hAnsi="Times New Roman" w:cs="Times New Roman"/>
        </w:rPr>
      </w:pPr>
      <w:r w:rsidRPr="008D7BB2">
        <w:rPr>
          <w:rFonts w:ascii="Times New Roman" w:hAnsi="Times New Roman" w:cs="Times New Roman"/>
          <w:b/>
        </w:rPr>
        <w:t>Características</w:t>
      </w:r>
      <w:r w:rsidRPr="008D7BB2">
        <w:rPr>
          <w:rFonts w:ascii="Times New Roman" w:hAnsi="Times New Roman" w:cs="Times New Roman"/>
        </w:rPr>
        <w:t>:</w:t>
      </w:r>
      <w:r>
        <w:rPr>
          <w:rFonts w:ascii="Times New Roman" w:hAnsi="Times New Roman" w:cs="Times New Roman"/>
        </w:rPr>
        <w:t xml:space="preserve"> </w:t>
      </w:r>
      <w:r w:rsidR="00D04C42">
        <w:rPr>
          <w:rFonts w:ascii="Times New Roman" w:hAnsi="Times New Roman" w:cs="Times New Roman"/>
        </w:rPr>
        <w:t>Pieza de forma trapezoidal,</w:t>
      </w:r>
      <w:r w:rsidR="0089485F">
        <w:rPr>
          <w:rFonts w:ascii="Times New Roman" w:hAnsi="Times New Roman" w:cs="Times New Roman"/>
        </w:rPr>
        <w:t xml:space="preserve"> ligeramente arqueada y</w:t>
      </w:r>
      <w:r w:rsidR="00D04C42">
        <w:rPr>
          <w:rFonts w:ascii="Times New Roman" w:hAnsi="Times New Roman" w:cs="Times New Roman"/>
        </w:rPr>
        <w:t xml:space="preserve"> c</w:t>
      </w:r>
      <w:r w:rsidR="0089485F">
        <w:rPr>
          <w:rFonts w:ascii="Times New Roman" w:hAnsi="Times New Roman" w:cs="Times New Roman"/>
        </w:rPr>
        <w:t>ortada a bisel en la cara superior en los dos lados. El interior está hueco, aprovechando el canal medular.</w:t>
      </w:r>
      <w:r w:rsidR="000D3AC7">
        <w:rPr>
          <w:rFonts w:ascii="Times New Roman" w:hAnsi="Times New Roman" w:cs="Times New Roman"/>
        </w:rPr>
        <w:t xml:space="preserve"> </w:t>
      </w:r>
      <w:r w:rsidR="0089485F">
        <w:rPr>
          <w:rFonts w:ascii="Times New Roman" w:hAnsi="Times New Roman" w:cs="Times New Roman"/>
        </w:rPr>
        <w:t xml:space="preserve"> Lleva dos pequeños agujeros en los extremos de la cara inferior. </w:t>
      </w:r>
      <w:r w:rsidR="000D3AC7">
        <w:rPr>
          <w:rFonts w:ascii="Times New Roman" w:hAnsi="Times New Roman" w:cs="Times New Roman"/>
        </w:rPr>
        <w:t>El trabajo es grosero, por lo que interpretamos que debe de tratarse de un objeto r</w:t>
      </w:r>
      <w:r w:rsidR="0089485F">
        <w:rPr>
          <w:rFonts w:ascii="Times New Roman" w:hAnsi="Times New Roman" w:cs="Times New Roman"/>
        </w:rPr>
        <w:t>elacionado con el mundo agropecuario</w:t>
      </w:r>
      <w:r w:rsidR="000D3AC7">
        <w:rPr>
          <w:rFonts w:ascii="Times New Roman" w:hAnsi="Times New Roman" w:cs="Times New Roman"/>
        </w:rPr>
        <w:t>. Miden entre 12-13 cm de longitud, 2,5-4 cm de anchura y 2-2,7 cm de alzada.</w:t>
      </w:r>
    </w:p>
    <w:p w:rsidR="000E59D3" w:rsidRPr="000E59D3" w:rsidRDefault="000E59D3" w:rsidP="0089485F">
      <w:pPr>
        <w:spacing w:after="0" w:line="240" w:lineRule="auto"/>
        <w:jc w:val="both"/>
        <w:rPr>
          <w:rFonts w:ascii="Times New Roman" w:hAnsi="Times New Roman" w:cs="Times New Roman"/>
        </w:rPr>
      </w:pPr>
      <w:r w:rsidRPr="008D7BB2">
        <w:rPr>
          <w:rFonts w:ascii="Times New Roman" w:hAnsi="Times New Roman" w:cs="Times New Roman"/>
          <w:b/>
        </w:rPr>
        <w:t xml:space="preserve">Área de hallazgos en </w:t>
      </w:r>
      <w:r w:rsidRPr="008D2DFD">
        <w:rPr>
          <w:rFonts w:ascii="Times New Roman" w:hAnsi="Times New Roman" w:cs="Times New Roman"/>
          <w:b/>
          <w:i/>
        </w:rPr>
        <w:t>Hispania</w:t>
      </w:r>
      <w:r w:rsidRPr="008D7BB2">
        <w:rPr>
          <w:rFonts w:ascii="Times New Roman" w:hAnsi="Times New Roman" w:cs="Times New Roman"/>
          <w:b/>
        </w:rPr>
        <w:t xml:space="preserve">: </w:t>
      </w:r>
      <w:r w:rsidRPr="008D7BB2">
        <w:rPr>
          <w:rFonts w:ascii="Times New Roman" w:hAnsi="Times New Roman" w:cs="Times New Roman"/>
          <w:i/>
        </w:rPr>
        <w:t>A</w:t>
      </w:r>
      <w:r>
        <w:rPr>
          <w:rFonts w:ascii="Times New Roman" w:hAnsi="Times New Roman" w:cs="Times New Roman"/>
          <w:i/>
        </w:rPr>
        <w:t>v</w:t>
      </w:r>
      <w:r w:rsidRPr="008D7BB2">
        <w:rPr>
          <w:rFonts w:ascii="Times New Roman" w:hAnsi="Times New Roman" w:cs="Times New Roman"/>
          <w:i/>
        </w:rPr>
        <w:t>g</w:t>
      </w:r>
      <w:r>
        <w:rPr>
          <w:rFonts w:ascii="Times New Roman" w:hAnsi="Times New Roman" w:cs="Times New Roman"/>
          <w:i/>
        </w:rPr>
        <w:t>v</w:t>
      </w:r>
      <w:r w:rsidRPr="008D7BB2">
        <w:rPr>
          <w:rFonts w:ascii="Times New Roman" w:hAnsi="Times New Roman" w:cs="Times New Roman"/>
          <w:i/>
        </w:rPr>
        <w:t>sta Emerita</w:t>
      </w:r>
      <w:r>
        <w:rPr>
          <w:rFonts w:ascii="Times New Roman" w:hAnsi="Times New Roman" w:cs="Times New Roman"/>
        </w:rPr>
        <w:t xml:space="preserve"> (Mérida)</w:t>
      </w:r>
      <w:r w:rsidR="0089485F">
        <w:rPr>
          <w:rStyle w:val="Refdenotaalpie"/>
          <w:rFonts w:ascii="Times New Roman" w:hAnsi="Times New Roman" w:cs="Times New Roman"/>
        </w:rPr>
        <w:footnoteReference w:id="13"/>
      </w:r>
      <w:r>
        <w:rPr>
          <w:rFonts w:ascii="Times New Roman" w:hAnsi="Times New Roman" w:cs="Times New Roman"/>
        </w:rPr>
        <w:t xml:space="preserve">, </w:t>
      </w:r>
      <w:r w:rsidRPr="000E59D3">
        <w:rPr>
          <w:rFonts w:ascii="Times New Roman" w:hAnsi="Times New Roman" w:cs="Times New Roman"/>
          <w:i/>
        </w:rPr>
        <w:t>Conimbriga</w:t>
      </w:r>
      <w:r w:rsidR="00AE456A">
        <w:rPr>
          <w:rFonts w:ascii="Times New Roman" w:hAnsi="Times New Roman" w:cs="Times New Roman"/>
        </w:rPr>
        <w:t xml:space="preserve"> (Condeixa-a-N</w:t>
      </w:r>
      <w:r>
        <w:rPr>
          <w:rFonts w:ascii="Times New Roman" w:hAnsi="Times New Roman" w:cs="Times New Roman"/>
        </w:rPr>
        <w:t>ova,</w:t>
      </w:r>
      <w:r w:rsidR="00AE456A">
        <w:rPr>
          <w:rFonts w:ascii="Times New Roman" w:hAnsi="Times New Roman" w:cs="Times New Roman"/>
        </w:rPr>
        <w:t xml:space="preserve"> Portugal)</w:t>
      </w:r>
      <w:r w:rsidR="00AE456A">
        <w:rPr>
          <w:rStyle w:val="Refdenotaalpie"/>
          <w:rFonts w:ascii="Times New Roman" w:hAnsi="Times New Roman" w:cs="Times New Roman"/>
        </w:rPr>
        <w:footnoteReference w:id="14"/>
      </w:r>
      <w:r w:rsidR="00CE3B71">
        <w:rPr>
          <w:rFonts w:ascii="Times New Roman" w:hAnsi="Times New Roman" w:cs="Times New Roman"/>
        </w:rPr>
        <w:t>.</w:t>
      </w:r>
    </w:p>
    <w:p w:rsidR="000E59D3" w:rsidRPr="008D7BB2" w:rsidRDefault="000E59D3" w:rsidP="0089485F">
      <w:pPr>
        <w:spacing w:after="0" w:line="240" w:lineRule="auto"/>
        <w:jc w:val="both"/>
        <w:rPr>
          <w:rFonts w:ascii="Times New Roman" w:hAnsi="Times New Roman" w:cs="Times New Roman"/>
        </w:rPr>
      </w:pPr>
      <w:r w:rsidRPr="008D7BB2">
        <w:rPr>
          <w:rFonts w:ascii="Times New Roman" w:hAnsi="Times New Roman" w:cs="Times New Roman"/>
          <w:b/>
        </w:rPr>
        <w:t>Área de dispersión:</w:t>
      </w:r>
      <w:r>
        <w:rPr>
          <w:rFonts w:ascii="Times New Roman" w:hAnsi="Times New Roman" w:cs="Times New Roman"/>
          <w:b/>
        </w:rPr>
        <w:t xml:space="preserve"> </w:t>
      </w:r>
      <w:r w:rsidR="00D04C42" w:rsidRPr="00D04C42">
        <w:rPr>
          <w:rFonts w:ascii="Times New Roman" w:hAnsi="Times New Roman" w:cs="Times New Roman"/>
        </w:rPr>
        <w:t>No conocemos ningún ejemplar fuera de la Lusitania.</w:t>
      </w:r>
    </w:p>
    <w:p w:rsidR="000E59D3" w:rsidRDefault="000E59D3" w:rsidP="0089485F">
      <w:pPr>
        <w:spacing w:after="0" w:line="240" w:lineRule="auto"/>
        <w:jc w:val="both"/>
        <w:rPr>
          <w:rFonts w:ascii="Times New Roman" w:hAnsi="Times New Roman" w:cs="Times New Roman"/>
        </w:rPr>
      </w:pPr>
      <w:r w:rsidRPr="008D7BB2">
        <w:rPr>
          <w:rFonts w:ascii="Times New Roman" w:hAnsi="Times New Roman" w:cs="Times New Roman"/>
          <w:b/>
        </w:rPr>
        <w:t>Cronología</w:t>
      </w:r>
      <w:r w:rsidRPr="008D7BB2">
        <w:rPr>
          <w:rFonts w:ascii="Times New Roman" w:hAnsi="Times New Roman" w:cs="Times New Roman"/>
        </w:rPr>
        <w:t>:</w:t>
      </w:r>
      <w:r w:rsidR="00991E12">
        <w:rPr>
          <w:rFonts w:ascii="Times New Roman" w:hAnsi="Times New Roman" w:cs="Times New Roman"/>
        </w:rPr>
        <w:t xml:space="preserve"> Época romana.</w:t>
      </w:r>
      <w:r w:rsidR="00991E12" w:rsidRPr="00991E12">
        <w:rPr>
          <w:rFonts w:ascii="Times New Roman" w:hAnsi="Times New Roman" w:cs="Times New Roman"/>
        </w:rPr>
        <w:t xml:space="preserve"> </w:t>
      </w:r>
      <w:r w:rsidR="00991E12">
        <w:rPr>
          <w:rFonts w:ascii="Times New Roman" w:hAnsi="Times New Roman" w:cs="Times New Roman"/>
        </w:rPr>
        <w:t>Sin poder precisar.</w:t>
      </w:r>
    </w:p>
    <w:p w:rsidR="004D63FC" w:rsidRPr="004D63FC" w:rsidRDefault="004D63FC" w:rsidP="004D63FC">
      <w:pPr>
        <w:spacing w:after="0" w:line="240" w:lineRule="auto"/>
        <w:rPr>
          <w:rFonts w:ascii="Times New Roman" w:hAnsi="Times New Roman" w:cs="Times New Roman"/>
        </w:rPr>
      </w:pPr>
    </w:p>
    <w:p w:rsidR="004D63FC" w:rsidRPr="004D63FC" w:rsidRDefault="004D63FC" w:rsidP="004D63FC">
      <w:pPr>
        <w:spacing w:after="0" w:line="240" w:lineRule="auto"/>
        <w:rPr>
          <w:rFonts w:ascii="Times New Roman" w:hAnsi="Times New Roman" w:cs="Times New Roman"/>
        </w:rPr>
      </w:pPr>
      <w:r w:rsidRPr="004D63FC">
        <w:rPr>
          <w:rFonts w:ascii="Times New Roman" w:hAnsi="Times New Roman" w:cs="Times New Roman"/>
          <w:b/>
        </w:rPr>
        <w:tab/>
        <w:t>• I.IV.</w:t>
      </w:r>
      <w:r w:rsidR="00332837">
        <w:rPr>
          <w:rFonts w:ascii="Times New Roman" w:hAnsi="Times New Roman" w:cs="Times New Roman"/>
          <w:b/>
        </w:rPr>
        <w:t>4.</w:t>
      </w:r>
      <w:r w:rsidRPr="004D63FC">
        <w:rPr>
          <w:rFonts w:ascii="Times New Roman" w:hAnsi="Times New Roman" w:cs="Times New Roman"/>
          <w:b/>
        </w:rPr>
        <w:t>2 – Placas de hueso.</w:t>
      </w:r>
    </w:p>
    <w:tbl>
      <w:tblPr>
        <w:tblStyle w:val="Tablaconcuadrcula"/>
        <w:tblW w:w="9039" w:type="dxa"/>
        <w:tblLook w:val="04A0" w:firstRow="1" w:lastRow="0" w:firstColumn="1" w:lastColumn="0" w:noHBand="0" w:noVBand="1"/>
      </w:tblPr>
      <w:tblGrid>
        <w:gridCol w:w="3369"/>
        <w:gridCol w:w="3537"/>
        <w:gridCol w:w="2133"/>
      </w:tblGrid>
      <w:tr w:rsidR="004D63FC" w:rsidTr="003F3AD6">
        <w:trPr>
          <w:trHeight w:val="2846"/>
        </w:trPr>
        <w:tc>
          <w:tcPr>
            <w:tcW w:w="3369" w:type="dxa"/>
            <w:tcBorders>
              <w:top w:val="single" w:sz="4" w:space="0" w:color="auto"/>
              <w:left w:val="single" w:sz="4" w:space="0" w:color="auto"/>
              <w:bottom w:val="single" w:sz="4" w:space="0" w:color="auto"/>
              <w:right w:val="single" w:sz="4" w:space="0" w:color="auto"/>
            </w:tcBorders>
          </w:tcPr>
          <w:p w:rsidR="004D63FC" w:rsidRPr="00A84808" w:rsidRDefault="004D63FC" w:rsidP="003F3AD6">
            <w:pPr>
              <w:rPr>
                <w:rFonts w:ascii="Times New Roman" w:hAnsi="Times New Roman" w:cs="Times New Roman"/>
              </w:rPr>
            </w:pPr>
            <w:r w:rsidRPr="00A84808">
              <w:rPr>
                <w:rFonts w:ascii="Times New Roman" w:hAnsi="Times New Roman" w:cs="Times New Roman"/>
                <w:noProof/>
                <w:lang w:eastAsia="es-ES"/>
              </w:rPr>
              <w:drawing>
                <wp:inline distT="0" distB="0" distL="0" distR="0" wp14:anchorId="71AA7E13" wp14:editId="34B398F6">
                  <wp:extent cx="1005099" cy="1857375"/>
                  <wp:effectExtent l="0" t="0" r="5080" b="0"/>
                  <wp:docPr id="16" name="Imagen 16" descr="F:\HUESO ROMANO (22-7-16)\HUESO TRABAJADO EPOCA ROMANA\en fongo negro\63 - Tipo G.IX - Bocados de caballo\G.IX.1 - Láminas de hueso\MAN (137)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HUESO ROMANO (22-7-16)\HUESO TRABAJADO EPOCA ROMANA\en fongo negro\63 - Tipo G.IX - Bocados de caballo\G.IX.1 - Láminas de hueso\MAN (137) copie123.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018360" cy="1881881"/>
                          </a:xfrm>
                          <a:prstGeom prst="rect">
                            <a:avLst/>
                          </a:prstGeom>
                          <a:noFill/>
                          <a:ln>
                            <a:noFill/>
                          </a:ln>
                        </pic:spPr>
                      </pic:pic>
                    </a:graphicData>
                  </a:graphic>
                </wp:inline>
              </w:drawing>
            </w:r>
            <w:r w:rsidRPr="00A84808">
              <w:rPr>
                <w:rFonts w:ascii="Times New Roman" w:hAnsi="Times New Roman" w:cs="Times New Roman"/>
                <w:noProof/>
                <w:lang w:eastAsia="es-ES"/>
              </w:rPr>
              <w:drawing>
                <wp:inline distT="0" distB="0" distL="0" distR="0" wp14:anchorId="68FFEB28" wp14:editId="3CED5CE9">
                  <wp:extent cx="981079" cy="1865630"/>
                  <wp:effectExtent l="0" t="0" r="9525" b="1270"/>
                  <wp:docPr id="22" name="Imagen 22" descr="F:\HUESO ROMANO (22-7-16)\HUESO TRABAJADO EPOCA ROMANA\en fongo negro\63 - Tipo G.IX - Bocados de caballo\G.IX.1 - Láminas de hueso\MAN (139)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HUESO ROMANO (22-7-16)\HUESO TRABAJADO EPOCA ROMANA\en fongo negro\63 - Tipo G.IX - Bocados de caballo\G.IX.1 - Láminas de hueso\MAN (139) copie123.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99476" cy="1900614"/>
                          </a:xfrm>
                          <a:prstGeom prst="rect">
                            <a:avLst/>
                          </a:prstGeom>
                          <a:noFill/>
                          <a:ln>
                            <a:noFill/>
                          </a:ln>
                        </pic:spPr>
                      </pic:pic>
                    </a:graphicData>
                  </a:graphic>
                </wp:inline>
              </w:drawing>
            </w:r>
          </w:p>
          <w:p w:rsidR="004D63FC" w:rsidRPr="00A84808" w:rsidRDefault="004D63FC" w:rsidP="003F3AD6">
            <w:pPr>
              <w:jc w:val="center"/>
              <w:rPr>
                <w:rFonts w:ascii="Times New Roman" w:hAnsi="Times New Roman" w:cs="Times New Roman"/>
                <w:noProof/>
                <w:lang w:eastAsia="es-ES"/>
              </w:rPr>
            </w:pPr>
            <w:r w:rsidRPr="00A84808">
              <w:rPr>
                <w:rFonts w:ascii="Times New Roman" w:hAnsi="Times New Roman" w:cs="Times New Roman"/>
                <w:noProof/>
                <w:lang w:eastAsia="es-ES"/>
              </w:rPr>
              <w:t>1</w:t>
            </w:r>
            <w:r w:rsidR="002B60F6">
              <w:rPr>
                <w:rFonts w:ascii="Times New Roman" w:hAnsi="Times New Roman" w:cs="Times New Roman"/>
                <w:noProof/>
                <w:lang w:eastAsia="es-ES"/>
              </w:rPr>
              <w:t>6</w:t>
            </w:r>
            <w:r w:rsidRPr="00A84808">
              <w:rPr>
                <w:rFonts w:ascii="Times New Roman" w:hAnsi="Times New Roman" w:cs="Times New Roman"/>
                <w:noProof/>
                <w:lang w:eastAsia="es-ES"/>
              </w:rPr>
              <w:t xml:space="preserve"> – </w:t>
            </w:r>
            <w:r w:rsidRPr="00A84808">
              <w:rPr>
                <w:rFonts w:ascii="Times New Roman" w:hAnsi="Times New Roman" w:cs="Times New Roman"/>
                <w:i/>
                <w:noProof/>
                <w:lang w:eastAsia="es-ES"/>
              </w:rPr>
              <w:t>Baelo Cla</w:t>
            </w:r>
            <w:r>
              <w:rPr>
                <w:rFonts w:ascii="Times New Roman" w:hAnsi="Times New Roman" w:cs="Times New Roman"/>
                <w:i/>
                <w:noProof/>
                <w:lang w:eastAsia="es-ES"/>
              </w:rPr>
              <w:t>v</w:t>
            </w:r>
            <w:r w:rsidRPr="00A84808">
              <w:rPr>
                <w:rFonts w:ascii="Times New Roman" w:hAnsi="Times New Roman" w:cs="Times New Roman"/>
                <w:i/>
                <w:noProof/>
                <w:lang w:eastAsia="es-ES"/>
              </w:rPr>
              <w:t>dia</w:t>
            </w:r>
          </w:p>
          <w:p w:rsidR="004D63FC" w:rsidRPr="00A84808" w:rsidRDefault="004D63FC" w:rsidP="003F3AD6">
            <w:pPr>
              <w:jc w:val="center"/>
              <w:rPr>
                <w:rFonts w:ascii="Times New Roman" w:hAnsi="Times New Roman" w:cs="Times New Roman"/>
              </w:rPr>
            </w:pPr>
            <w:r>
              <w:rPr>
                <w:rFonts w:ascii="Times New Roman" w:hAnsi="Times New Roman" w:cs="Times New Roman"/>
                <w:noProof/>
                <w:lang w:eastAsia="es-ES"/>
              </w:rPr>
              <w:t>(</w:t>
            </w:r>
            <w:r w:rsidRPr="00A84808">
              <w:rPr>
                <w:rFonts w:ascii="Times New Roman" w:hAnsi="Times New Roman" w:cs="Times New Roman"/>
                <w:noProof/>
                <w:lang w:eastAsia="es-ES"/>
              </w:rPr>
              <w:t>MAN Madrid</w:t>
            </w:r>
            <w:r>
              <w:rPr>
                <w:rFonts w:ascii="Times New Roman" w:hAnsi="Times New Roman" w:cs="Times New Roman"/>
                <w:noProof/>
                <w:lang w:eastAsia="es-ES"/>
              </w:rPr>
              <w:t>)</w:t>
            </w:r>
          </w:p>
        </w:tc>
        <w:tc>
          <w:tcPr>
            <w:tcW w:w="3537" w:type="dxa"/>
            <w:tcBorders>
              <w:top w:val="single" w:sz="4" w:space="0" w:color="auto"/>
              <w:left w:val="single" w:sz="4" w:space="0" w:color="auto"/>
              <w:bottom w:val="single" w:sz="4" w:space="0" w:color="auto"/>
              <w:right w:val="single" w:sz="4" w:space="0" w:color="auto"/>
            </w:tcBorders>
          </w:tcPr>
          <w:p w:rsidR="004D63FC" w:rsidRPr="00A84808" w:rsidRDefault="004D63FC" w:rsidP="003F3AD6">
            <w:pPr>
              <w:jc w:val="center"/>
              <w:rPr>
                <w:rFonts w:ascii="Times New Roman" w:hAnsi="Times New Roman" w:cs="Times New Roman"/>
                <w:noProof/>
                <w:lang w:eastAsia="es-ES"/>
              </w:rPr>
            </w:pPr>
            <w:r w:rsidRPr="00A84808">
              <w:rPr>
                <w:rFonts w:ascii="Times New Roman" w:hAnsi="Times New Roman" w:cs="Times New Roman"/>
                <w:noProof/>
                <w:lang w:eastAsia="es-ES"/>
              </w:rPr>
              <w:drawing>
                <wp:inline distT="0" distB="0" distL="0" distR="0" wp14:anchorId="79122863" wp14:editId="48A464B0">
                  <wp:extent cx="1198588" cy="1865630"/>
                  <wp:effectExtent l="0" t="0" r="1905" b="1270"/>
                  <wp:docPr id="23" name="Imagen 23" descr="F:\HUESO ROMANO (22-7-16)\HUESO TRABAJADO EPOCA ROMANA\en fongo negro\63 - Tipo G.IX - Bocados de caballo\G.IX.1 - Láminas de hueso\MAN 171 (38) copie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63 - Tipo G.IX - Bocados de caballo\G.IX.1 - Láminas de hueso\MAN 171 (38) copie123.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212820" cy="1887783"/>
                          </a:xfrm>
                          <a:prstGeom prst="rect">
                            <a:avLst/>
                          </a:prstGeom>
                          <a:noFill/>
                          <a:ln>
                            <a:noFill/>
                          </a:ln>
                        </pic:spPr>
                      </pic:pic>
                    </a:graphicData>
                  </a:graphic>
                </wp:inline>
              </w:drawing>
            </w:r>
            <w:r w:rsidRPr="00A84808">
              <w:rPr>
                <w:rFonts w:ascii="Times New Roman" w:hAnsi="Times New Roman" w:cs="Times New Roman"/>
                <w:noProof/>
                <w:lang w:eastAsia="es-ES"/>
              </w:rPr>
              <w:drawing>
                <wp:inline distT="0" distB="0" distL="0" distR="0" wp14:anchorId="65B77E31" wp14:editId="4B70F7DD">
                  <wp:extent cx="819150" cy="1854840"/>
                  <wp:effectExtent l="0" t="0" r="0" b="0"/>
                  <wp:docPr id="24" name="Imagen 24" descr="F:\HUESO ROMANO (22-7-16)\HUESO TRABAJADO EPOCA ROMANA\en fongo negro\63 - Tipo G.IX - Bocados de caballo\G.IX.1 - Láminas de hueso\MAN 171 (3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HUESO ROMANO (22-7-16)\HUESO TRABAJADO EPOCA ROMANA\en fongo negro\63 - Tipo G.IX - Bocados de caballo\G.IX.1 - Láminas de hueso\MAN 171 (39) copie.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34924" cy="1890558"/>
                          </a:xfrm>
                          <a:prstGeom prst="rect">
                            <a:avLst/>
                          </a:prstGeom>
                          <a:noFill/>
                          <a:ln>
                            <a:noFill/>
                          </a:ln>
                        </pic:spPr>
                      </pic:pic>
                    </a:graphicData>
                  </a:graphic>
                </wp:inline>
              </w:drawing>
            </w:r>
          </w:p>
          <w:p w:rsidR="004D63FC" w:rsidRPr="00A84808" w:rsidRDefault="002B60F6" w:rsidP="003F3AD6">
            <w:pPr>
              <w:jc w:val="center"/>
              <w:rPr>
                <w:rFonts w:ascii="Times New Roman" w:hAnsi="Times New Roman" w:cs="Times New Roman"/>
                <w:noProof/>
                <w:lang w:eastAsia="es-ES"/>
              </w:rPr>
            </w:pPr>
            <w:r>
              <w:rPr>
                <w:rFonts w:ascii="Times New Roman" w:hAnsi="Times New Roman" w:cs="Times New Roman"/>
                <w:noProof/>
                <w:lang w:eastAsia="es-ES"/>
              </w:rPr>
              <w:t>17</w:t>
            </w:r>
            <w:r w:rsidR="004D63FC" w:rsidRPr="00A84808">
              <w:rPr>
                <w:rFonts w:ascii="Times New Roman" w:hAnsi="Times New Roman" w:cs="Times New Roman"/>
                <w:noProof/>
                <w:lang w:eastAsia="es-ES"/>
              </w:rPr>
              <w:t xml:space="preserve"> – Desconocido</w:t>
            </w:r>
          </w:p>
          <w:p w:rsidR="004D63FC" w:rsidRPr="00A84808" w:rsidRDefault="004D63FC" w:rsidP="003F3AD6">
            <w:pPr>
              <w:jc w:val="center"/>
              <w:rPr>
                <w:rFonts w:ascii="Times New Roman" w:hAnsi="Times New Roman" w:cs="Times New Roman"/>
                <w:noProof/>
                <w:lang w:eastAsia="es-ES"/>
              </w:rPr>
            </w:pPr>
            <w:r>
              <w:rPr>
                <w:rFonts w:ascii="Times New Roman" w:hAnsi="Times New Roman" w:cs="Times New Roman"/>
                <w:noProof/>
                <w:lang w:eastAsia="es-ES"/>
              </w:rPr>
              <w:t>(</w:t>
            </w:r>
            <w:r w:rsidRPr="00A84808">
              <w:rPr>
                <w:rFonts w:ascii="Times New Roman" w:hAnsi="Times New Roman" w:cs="Times New Roman"/>
                <w:noProof/>
                <w:lang w:eastAsia="es-ES"/>
              </w:rPr>
              <w:t>MAN Madrid</w:t>
            </w:r>
            <w:r>
              <w:rPr>
                <w:rFonts w:ascii="Times New Roman" w:hAnsi="Times New Roman" w:cs="Times New Roman"/>
                <w:noProof/>
                <w:lang w:eastAsia="es-ES"/>
              </w:rPr>
              <w:t>)</w:t>
            </w:r>
          </w:p>
        </w:tc>
        <w:tc>
          <w:tcPr>
            <w:tcW w:w="2133" w:type="dxa"/>
            <w:tcBorders>
              <w:top w:val="single" w:sz="4" w:space="0" w:color="auto"/>
              <w:left w:val="single" w:sz="4" w:space="0" w:color="auto"/>
              <w:bottom w:val="single" w:sz="4" w:space="0" w:color="auto"/>
              <w:right w:val="single" w:sz="4" w:space="0" w:color="auto"/>
            </w:tcBorders>
          </w:tcPr>
          <w:p w:rsidR="004D63FC" w:rsidRPr="00A84808" w:rsidRDefault="004D63FC" w:rsidP="003F3AD6">
            <w:pPr>
              <w:jc w:val="center"/>
              <w:rPr>
                <w:rFonts w:ascii="Times New Roman" w:hAnsi="Times New Roman" w:cs="Times New Roman"/>
              </w:rPr>
            </w:pPr>
            <w:r w:rsidRPr="00A84808">
              <w:rPr>
                <w:rFonts w:ascii="Times New Roman" w:hAnsi="Times New Roman" w:cs="Times New Roman"/>
                <w:noProof/>
                <w:lang w:eastAsia="es-ES"/>
              </w:rPr>
              <w:drawing>
                <wp:inline distT="0" distB="0" distL="0" distR="0" wp14:anchorId="47E1BFDD" wp14:editId="3A8A4E50">
                  <wp:extent cx="915865" cy="1873885"/>
                  <wp:effectExtent l="0" t="0" r="0" b="0"/>
                  <wp:docPr id="25" name="Imagen 25" descr="C:\Users\German\Desktop\Desconocido M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Desconocido MAN.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40370" cy="1924023"/>
                          </a:xfrm>
                          <a:prstGeom prst="rect">
                            <a:avLst/>
                          </a:prstGeom>
                          <a:noFill/>
                          <a:ln>
                            <a:noFill/>
                          </a:ln>
                        </pic:spPr>
                      </pic:pic>
                    </a:graphicData>
                  </a:graphic>
                </wp:inline>
              </w:drawing>
            </w:r>
          </w:p>
          <w:p w:rsidR="004D63FC" w:rsidRPr="00A84808" w:rsidRDefault="002B60F6" w:rsidP="003F3AD6">
            <w:pPr>
              <w:jc w:val="center"/>
              <w:rPr>
                <w:rFonts w:ascii="Times New Roman" w:hAnsi="Times New Roman" w:cs="Times New Roman"/>
                <w:noProof/>
                <w:lang w:eastAsia="es-ES"/>
              </w:rPr>
            </w:pPr>
            <w:r>
              <w:rPr>
                <w:rFonts w:ascii="Times New Roman" w:hAnsi="Times New Roman" w:cs="Times New Roman"/>
              </w:rPr>
              <w:t>18</w:t>
            </w:r>
            <w:r w:rsidR="004D63FC" w:rsidRPr="00A84808">
              <w:rPr>
                <w:rFonts w:ascii="Times New Roman" w:hAnsi="Times New Roman" w:cs="Times New Roman"/>
              </w:rPr>
              <w:t xml:space="preserve"> –</w:t>
            </w:r>
            <w:r w:rsidR="004D63FC" w:rsidRPr="00A84808">
              <w:rPr>
                <w:rFonts w:ascii="Times New Roman" w:hAnsi="Times New Roman" w:cs="Times New Roman"/>
                <w:noProof/>
                <w:lang w:eastAsia="es-ES"/>
              </w:rPr>
              <w:t xml:space="preserve"> Desconocido</w:t>
            </w:r>
          </w:p>
          <w:p w:rsidR="004D63FC" w:rsidRPr="00A84808" w:rsidRDefault="004D63FC" w:rsidP="003F3AD6">
            <w:pPr>
              <w:jc w:val="center"/>
              <w:rPr>
                <w:rFonts w:ascii="Times New Roman" w:hAnsi="Times New Roman" w:cs="Times New Roman"/>
              </w:rPr>
            </w:pPr>
            <w:r>
              <w:rPr>
                <w:rFonts w:ascii="Times New Roman" w:hAnsi="Times New Roman" w:cs="Times New Roman"/>
                <w:noProof/>
                <w:lang w:eastAsia="es-ES"/>
              </w:rPr>
              <w:t>(</w:t>
            </w:r>
            <w:r w:rsidRPr="00A84808">
              <w:rPr>
                <w:rFonts w:ascii="Times New Roman" w:hAnsi="Times New Roman" w:cs="Times New Roman"/>
                <w:noProof/>
                <w:lang w:eastAsia="es-ES"/>
              </w:rPr>
              <w:t>MAN Madrid</w:t>
            </w:r>
            <w:r>
              <w:rPr>
                <w:rFonts w:ascii="Times New Roman" w:hAnsi="Times New Roman" w:cs="Times New Roman"/>
                <w:noProof/>
                <w:lang w:eastAsia="es-ES"/>
              </w:rPr>
              <w:t>)</w:t>
            </w:r>
          </w:p>
        </w:tc>
      </w:tr>
    </w:tbl>
    <w:p w:rsidR="004D63FC" w:rsidRPr="00EC752D" w:rsidRDefault="004D63FC" w:rsidP="004D63FC">
      <w:pPr>
        <w:spacing w:after="0" w:line="240" w:lineRule="auto"/>
        <w:jc w:val="both"/>
        <w:rPr>
          <w:rFonts w:ascii="Times New Roman" w:hAnsi="Times New Roman" w:cs="Times New Roman"/>
        </w:rPr>
      </w:pPr>
      <w:r w:rsidRPr="00EC752D">
        <w:rPr>
          <w:rFonts w:ascii="Times New Roman" w:hAnsi="Times New Roman" w:cs="Times New Roman"/>
          <w:b/>
        </w:rPr>
        <w:t>Características</w:t>
      </w:r>
      <w:r w:rsidRPr="00EC752D">
        <w:rPr>
          <w:rFonts w:ascii="Times New Roman" w:hAnsi="Times New Roman" w:cs="Times New Roman"/>
        </w:rPr>
        <w:t>:</w:t>
      </w:r>
      <w:r>
        <w:rPr>
          <w:rFonts w:ascii="Times New Roman" w:hAnsi="Times New Roman" w:cs="Times New Roman"/>
        </w:rPr>
        <w:t xml:space="preserve"> Placas de hueso, gruesas, que pueden adoptar dos formas: a) semi-triangular con orificios en cada extremo.  Las dos que conocemos presentan variaciones. Una es totalmente maciza, con la parte trasera irregular (nº 3), mientras que la segunda lleva un amplio rebaje en una de las caras. b) semi-cuadrangular, ligeramente arqueada en la parte amplia, con un apéndice en la zona central. Lleva orificios circulares en todos los extremos: tres en la zona inferior, uno en la superior y otro en el apéndice. La cara contraria es rugosa. Las medidas de todas ellas oscilan entre 12-21 cm de long y los 6,5 - 7 cm de altura.</w:t>
      </w:r>
    </w:p>
    <w:p w:rsidR="004D63FC" w:rsidRPr="001640D4" w:rsidRDefault="004D63FC" w:rsidP="004D63FC">
      <w:pPr>
        <w:spacing w:after="0" w:line="240" w:lineRule="auto"/>
        <w:rPr>
          <w:rFonts w:ascii="Times New Roman" w:hAnsi="Times New Roman" w:cs="Times New Roman"/>
        </w:rPr>
      </w:pPr>
      <w:r w:rsidRPr="00EC752D">
        <w:rPr>
          <w:rFonts w:ascii="Times New Roman" w:hAnsi="Times New Roman" w:cs="Times New Roman"/>
          <w:b/>
        </w:rPr>
        <w:t xml:space="preserve">Área de hallazgos en </w:t>
      </w:r>
      <w:r w:rsidRPr="00B235B7">
        <w:rPr>
          <w:rFonts w:ascii="Times New Roman" w:hAnsi="Times New Roman" w:cs="Times New Roman"/>
          <w:b/>
          <w:i/>
        </w:rPr>
        <w:t>Hispania</w:t>
      </w:r>
      <w:r w:rsidRPr="00EC752D">
        <w:rPr>
          <w:rFonts w:ascii="Times New Roman" w:hAnsi="Times New Roman" w:cs="Times New Roman"/>
          <w:b/>
        </w:rPr>
        <w:t xml:space="preserve">: </w:t>
      </w:r>
      <w:r w:rsidRPr="00EC752D">
        <w:rPr>
          <w:rFonts w:ascii="Times New Roman" w:hAnsi="Times New Roman" w:cs="Times New Roman"/>
          <w:i/>
        </w:rPr>
        <w:t>Baelo Cla</w:t>
      </w:r>
      <w:r>
        <w:rPr>
          <w:rFonts w:ascii="Times New Roman" w:hAnsi="Times New Roman" w:cs="Times New Roman"/>
          <w:i/>
        </w:rPr>
        <w:t>v</w:t>
      </w:r>
      <w:r w:rsidRPr="00EC752D">
        <w:rPr>
          <w:rFonts w:ascii="Times New Roman" w:hAnsi="Times New Roman" w:cs="Times New Roman"/>
          <w:i/>
        </w:rPr>
        <w:t>dia</w:t>
      </w:r>
      <w:r w:rsidRPr="00EC752D">
        <w:rPr>
          <w:rFonts w:ascii="Times New Roman" w:hAnsi="Times New Roman" w:cs="Times New Roman"/>
        </w:rPr>
        <w:t xml:space="preserve"> (Bolonia, Cádiz), MAN (Madrid)</w:t>
      </w:r>
      <w:r w:rsidRPr="00EC752D">
        <w:rPr>
          <w:rStyle w:val="Refdenotaalpie"/>
          <w:rFonts w:ascii="Times New Roman" w:hAnsi="Times New Roman" w:cs="Times New Roman"/>
        </w:rPr>
        <w:footnoteReference w:id="15"/>
      </w:r>
      <w:r>
        <w:rPr>
          <w:rFonts w:ascii="Times New Roman" w:hAnsi="Times New Roman" w:cs="Times New Roman"/>
        </w:rPr>
        <w:t>, Peñas de Oro (Soria)</w:t>
      </w:r>
      <w:r>
        <w:rPr>
          <w:rStyle w:val="Refdenotaalpie"/>
          <w:rFonts w:ascii="Times New Roman" w:hAnsi="Times New Roman" w:cs="Times New Roman"/>
        </w:rPr>
        <w:footnoteReference w:id="16"/>
      </w:r>
      <w:r>
        <w:rPr>
          <w:rFonts w:ascii="Times New Roman" w:hAnsi="Times New Roman" w:cs="Times New Roman"/>
        </w:rPr>
        <w:t>.</w:t>
      </w:r>
    </w:p>
    <w:p w:rsidR="004D63FC" w:rsidRPr="00EC752D" w:rsidRDefault="004D63FC" w:rsidP="004D63FC">
      <w:pPr>
        <w:spacing w:after="0" w:line="240" w:lineRule="auto"/>
        <w:rPr>
          <w:rFonts w:ascii="Times New Roman" w:hAnsi="Times New Roman" w:cs="Times New Roman"/>
        </w:rPr>
      </w:pPr>
      <w:r w:rsidRPr="00EC752D">
        <w:rPr>
          <w:rFonts w:ascii="Times New Roman" w:hAnsi="Times New Roman" w:cs="Times New Roman"/>
          <w:b/>
        </w:rPr>
        <w:t>Área de dispersión:</w:t>
      </w:r>
      <w:r>
        <w:rPr>
          <w:rFonts w:ascii="Times New Roman" w:hAnsi="Times New Roman" w:cs="Times New Roman"/>
          <w:b/>
        </w:rPr>
        <w:t xml:space="preserve"> </w:t>
      </w:r>
      <w:r w:rsidRPr="00400B10">
        <w:rPr>
          <w:rFonts w:ascii="Times New Roman" w:hAnsi="Times New Roman" w:cs="Times New Roman"/>
        </w:rPr>
        <w:t>No conocemos.</w:t>
      </w:r>
    </w:p>
    <w:p w:rsidR="004D63FC" w:rsidRPr="00EC752D" w:rsidRDefault="004D63FC" w:rsidP="004D63FC">
      <w:pPr>
        <w:spacing w:after="0" w:line="240" w:lineRule="auto"/>
        <w:rPr>
          <w:rFonts w:ascii="Times New Roman" w:hAnsi="Times New Roman" w:cs="Times New Roman"/>
        </w:rPr>
      </w:pPr>
      <w:r w:rsidRPr="00EC752D">
        <w:rPr>
          <w:rFonts w:ascii="Times New Roman" w:hAnsi="Times New Roman" w:cs="Times New Roman"/>
          <w:b/>
        </w:rPr>
        <w:t>Cronología</w:t>
      </w:r>
      <w:r w:rsidRPr="00EC752D">
        <w:rPr>
          <w:rFonts w:ascii="Times New Roman" w:hAnsi="Times New Roman" w:cs="Times New Roman"/>
        </w:rPr>
        <w:t>:</w:t>
      </w:r>
      <w:r>
        <w:rPr>
          <w:rFonts w:ascii="Times New Roman" w:hAnsi="Times New Roman" w:cs="Times New Roman"/>
        </w:rPr>
        <w:t xml:space="preserve"> </w:t>
      </w:r>
      <w:r w:rsidRPr="00400B10">
        <w:rPr>
          <w:rFonts w:ascii="Times New Roman" w:hAnsi="Times New Roman" w:cs="Times New Roman"/>
          <w:sz w:val="20"/>
        </w:rPr>
        <w:t>É</w:t>
      </w:r>
      <w:r>
        <w:rPr>
          <w:rFonts w:ascii="Times New Roman" w:hAnsi="Times New Roman" w:cs="Times New Roman"/>
        </w:rPr>
        <w:t>poca romana. Difícil de precisar.</w:t>
      </w:r>
    </w:p>
    <w:p w:rsidR="004D63FC" w:rsidRPr="008D7BB2" w:rsidRDefault="004D63FC" w:rsidP="0089485F">
      <w:pPr>
        <w:spacing w:after="0" w:line="240" w:lineRule="auto"/>
        <w:jc w:val="both"/>
        <w:rPr>
          <w:rFonts w:ascii="Times New Roman" w:hAnsi="Times New Roman" w:cs="Times New Roman"/>
        </w:rPr>
      </w:pPr>
    </w:p>
    <w:p w:rsidR="009E58BE" w:rsidRDefault="009E58BE" w:rsidP="00410BF2">
      <w:pPr>
        <w:spacing w:after="0" w:line="240" w:lineRule="auto"/>
        <w:rPr>
          <w:rFonts w:ascii="Times New Roman" w:hAnsi="Times New Roman" w:cs="Times New Roman"/>
          <w:sz w:val="24"/>
          <w:szCs w:val="24"/>
        </w:rPr>
      </w:pPr>
      <w:r w:rsidRPr="009E7CDB">
        <w:rPr>
          <w:rFonts w:ascii="Times New Roman" w:hAnsi="Times New Roman" w:cs="Times New Roman"/>
          <w:b/>
        </w:rPr>
        <w:t xml:space="preserve">▪ </w:t>
      </w:r>
      <w:r w:rsidR="00410BF2" w:rsidRPr="00410BF2">
        <w:rPr>
          <w:rFonts w:ascii="Times New Roman" w:hAnsi="Times New Roman" w:cs="Times New Roman"/>
          <w:b/>
          <w:sz w:val="24"/>
          <w:szCs w:val="24"/>
        </w:rPr>
        <w:t>I.IV.5</w:t>
      </w:r>
      <w:r w:rsidR="00410BF2">
        <w:rPr>
          <w:rFonts w:ascii="Times New Roman" w:hAnsi="Times New Roman" w:cs="Times New Roman"/>
          <w:sz w:val="24"/>
          <w:szCs w:val="24"/>
        </w:rPr>
        <w:t xml:space="preserve"> –</w:t>
      </w:r>
      <w:r w:rsidR="00410BF2">
        <w:rPr>
          <w:rFonts w:ascii="Times New Roman" w:hAnsi="Times New Roman" w:cs="Times New Roman"/>
          <w:b/>
          <w:sz w:val="24"/>
          <w:szCs w:val="24"/>
        </w:rPr>
        <w:t xml:space="preserve"> </w:t>
      </w:r>
      <w:r w:rsidR="00410BF2" w:rsidRPr="00DA68AA">
        <w:rPr>
          <w:rFonts w:ascii="Times New Roman" w:hAnsi="Times New Roman" w:cs="Times New Roman"/>
          <w:b/>
          <w:sz w:val="24"/>
          <w:szCs w:val="24"/>
          <w:u w:val="single"/>
        </w:rPr>
        <w:t>¿</w:t>
      </w:r>
      <w:r w:rsidR="00410BF2" w:rsidRPr="00DA68AA">
        <w:rPr>
          <w:rFonts w:ascii="Times New Roman" w:hAnsi="Times New Roman" w:cs="Times New Roman"/>
          <w:b/>
          <w:u w:val="single"/>
        </w:rPr>
        <w:t>Cuchara para queso?</w:t>
      </w:r>
    </w:p>
    <w:p w:rsidR="00410BF2" w:rsidRPr="009E7CDB" w:rsidRDefault="009E58BE" w:rsidP="00410BF2">
      <w:pPr>
        <w:spacing w:after="0" w:line="240" w:lineRule="auto"/>
        <w:rPr>
          <w:rFonts w:ascii="Times New Roman" w:hAnsi="Times New Roman" w:cs="Times New Roman"/>
        </w:rPr>
      </w:pPr>
      <w:r>
        <w:rPr>
          <w:rFonts w:ascii="Times New Roman" w:hAnsi="Times New Roman" w:cs="Times New Roman"/>
          <w:b/>
        </w:rPr>
        <w:tab/>
      </w:r>
      <w:r w:rsidRPr="009E7CDB">
        <w:rPr>
          <w:rFonts w:ascii="Times New Roman" w:hAnsi="Times New Roman" w:cs="Times New Roman"/>
          <w:b/>
        </w:rPr>
        <w:t>•</w:t>
      </w:r>
      <w:r w:rsidR="007473BE">
        <w:rPr>
          <w:rFonts w:ascii="Times New Roman" w:hAnsi="Times New Roman" w:cs="Times New Roman"/>
          <w:b/>
        </w:rPr>
        <w:t xml:space="preserve"> </w:t>
      </w:r>
      <w:r w:rsidR="00410BF2">
        <w:rPr>
          <w:rFonts w:ascii="Times New Roman" w:hAnsi="Times New Roman" w:cs="Times New Roman"/>
          <w:b/>
        </w:rPr>
        <w:t>I.IV</w:t>
      </w:r>
      <w:r w:rsidR="00410BF2" w:rsidRPr="009E7CDB">
        <w:rPr>
          <w:rFonts w:ascii="Times New Roman" w:hAnsi="Times New Roman" w:cs="Times New Roman"/>
          <w:b/>
        </w:rPr>
        <w:t>.</w:t>
      </w:r>
      <w:r w:rsidR="007B7C9E">
        <w:rPr>
          <w:rFonts w:ascii="Times New Roman" w:hAnsi="Times New Roman" w:cs="Times New Roman"/>
          <w:b/>
        </w:rPr>
        <w:t>5.</w:t>
      </w:r>
      <w:r w:rsidR="00410BF2" w:rsidRPr="009E7CDB">
        <w:rPr>
          <w:rFonts w:ascii="Times New Roman" w:hAnsi="Times New Roman" w:cs="Times New Roman"/>
          <w:b/>
        </w:rPr>
        <w:t xml:space="preserve">1 – </w:t>
      </w:r>
      <w:r w:rsidR="00410BF2" w:rsidRPr="00E001B7">
        <w:rPr>
          <w:rFonts w:ascii="Times New Roman" w:hAnsi="Times New Roman" w:cs="Times New Roman"/>
          <w:b/>
        </w:rPr>
        <w:t>Hueso</w:t>
      </w:r>
      <w:r w:rsidR="00410BF2" w:rsidRPr="00E001B7">
        <w:rPr>
          <w:rFonts w:ascii="Times New Roman" w:hAnsi="Times New Roman" w:cs="Times New Roman"/>
        </w:rPr>
        <w:t>.</w:t>
      </w:r>
    </w:p>
    <w:p w:rsidR="00410BF2" w:rsidRPr="009E7CDB" w:rsidRDefault="009E58BE" w:rsidP="00410BF2">
      <w:pPr>
        <w:spacing w:after="0" w:line="240" w:lineRule="auto"/>
        <w:ind w:firstLine="708"/>
        <w:rPr>
          <w:rFonts w:ascii="Times New Roman" w:hAnsi="Times New Roman" w:cs="Times New Roman"/>
          <w:b/>
        </w:rPr>
      </w:pPr>
      <w:r>
        <w:rPr>
          <w:rFonts w:ascii="Times New Roman" w:hAnsi="Times New Roman" w:cs="Times New Roman"/>
          <w:b/>
        </w:rPr>
        <w:tab/>
      </w:r>
      <w:r>
        <w:rPr>
          <w:rFonts w:ascii="Times New Roman" w:hAnsi="Times New Roman" w:cs="Times New Roman"/>
          <w:sz w:val="24"/>
          <w:szCs w:val="24"/>
          <w:lang w:val="pt-PT"/>
        </w:rPr>
        <w:t>▫</w:t>
      </w:r>
      <w:r w:rsidR="007473BE">
        <w:rPr>
          <w:rFonts w:ascii="Times New Roman" w:hAnsi="Times New Roman" w:cs="Times New Roman"/>
          <w:sz w:val="24"/>
          <w:szCs w:val="24"/>
          <w:lang w:val="pt-PT"/>
        </w:rPr>
        <w:t xml:space="preserve"> </w:t>
      </w:r>
      <w:r w:rsidR="00410BF2">
        <w:rPr>
          <w:rFonts w:ascii="Times New Roman" w:hAnsi="Times New Roman" w:cs="Times New Roman"/>
          <w:b/>
        </w:rPr>
        <w:t>I.IV</w:t>
      </w:r>
      <w:r w:rsidR="00410BF2" w:rsidRPr="009E7CDB">
        <w:rPr>
          <w:rFonts w:ascii="Times New Roman" w:hAnsi="Times New Roman" w:cs="Times New Roman"/>
          <w:b/>
        </w:rPr>
        <w:t>.</w:t>
      </w:r>
      <w:r w:rsidR="007B7C9E">
        <w:rPr>
          <w:rFonts w:ascii="Times New Roman" w:hAnsi="Times New Roman" w:cs="Times New Roman"/>
          <w:b/>
        </w:rPr>
        <w:t>5.</w:t>
      </w:r>
      <w:r w:rsidR="00410BF2" w:rsidRPr="009E7CDB">
        <w:rPr>
          <w:rFonts w:ascii="Times New Roman" w:hAnsi="Times New Roman" w:cs="Times New Roman"/>
          <w:b/>
        </w:rPr>
        <w:t>1</w:t>
      </w:r>
      <w:r w:rsidR="007B7C9E">
        <w:rPr>
          <w:rFonts w:ascii="Times New Roman" w:hAnsi="Times New Roman" w:cs="Times New Roman"/>
          <w:b/>
        </w:rPr>
        <w:t>.B – Decoración geométrica</w:t>
      </w:r>
      <w:r w:rsidR="00410BF2" w:rsidRPr="009E7CDB">
        <w:rPr>
          <w:rFonts w:ascii="Times New Roman" w:hAnsi="Times New Roman" w:cs="Times New Roman"/>
          <w:b/>
        </w:rPr>
        <w:t>.</w:t>
      </w:r>
    </w:p>
    <w:p w:rsidR="00410BF2" w:rsidRPr="009E7CDB" w:rsidRDefault="00410BF2" w:rsidP="00410BF2">
      <w:pPr>
        <w:spacing w:after="0" w:line="240" w:lineRule="auto"/>
        <w:jc w:val="both"/>
        <w:rPr>
          <w:rFonts w:ascii="Times New Roman" w:hAnsi="Times New Roman" w:cs="Times New Roman"/>
        </w:rPr>
      </w:pPr>
    </w:p>
    <w:tbl>
      <w:tblPr>
        <w:tblStyle w:val="Tablaconcuadrcula"/>
        <w:tblW w:w="0" w:type="auto"/>
        <w:tblLook w:val="04A0" w:firstRow="1" w:lastRow="0" w:firstColumn="1" w:lastColumn="0" w:noHBand="0" w:noVBand="1"/>
      </w:tblPr>
      <w:tblGrid>
        <w:gridCol w:w="1951"/>
      </w:tblGrid>
      <w:tr w:rsidR="00410BF2" w:rsidRPr="009E7CDB" w:rsidTr="002B60F6">
        <w:trPr>
          <w:trHeight w:val="2721"/>
        </w:trPr>
        <w:tc>
          <w:tcPr>
            <w:tcW w:w="1951" w:type="dxa"/>
            <w:tcBorders>
              <w:top w:val="single" w:sz="4" w:space="0" w:color="auto"/>
              <w:left w:val="single" w:sz="4" w:space="0" w:color="auto"/>
              <w:bottom w:val="single" w:sz="4" w:space="0" w:color="auto"/>
              <w:right w:val="single" w:sz="4" w:space="0" w:color="auto"/>
            </w:tcBorders>
          </w:tcPr>
          <w:p w:rsidR="00410BF2" w:rsidRPr="009E7CDB" w:rsidRDefault="00410BF2" w:rsidP="00D348F6">
            <w:pPr>
              <w:jc w:val="center"/>
              <w:rPr>
                <w:rFonts w:ascii="Times New Roman" w:hAnsi="Times New Roman" w:cs="Times New Roman"/>
              </w:rPr>
            </w:pPr>
            <w:r w:rsidRPr="009E7CDB">
              <w:rPr>
                <w:rFonts w:ascii="Times New Roman" w:hAnsi="Times New Roman" w:cs="Times New Roman"/>
                <w:noProof/>
                <w:lang w:eastAsia="es-ES"/>
              </w:rPr>
              <w:drawing>
                <wp:inline distT="0" distB="0" distL="0" distR="0" wp14:anchorId="3D752EC6" wp14:editId="539048E1">
                  <wp:extent cx="847450" cy="2409825"/>
                  <wp:effectExtent l="0" t="0" r="0" b="0"/>
                  <wp:docPr id="2" name="Imagen 2" descr="F:\HUESO ROMANO (22-7-16)\HUESO TRABAJADO EPOCA ROMANA\en fongo negro\67 - Tipo G.XIII - Cucharas para el queso\G.XIII.1 - Hueso\Torre Ares 32b copie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67 - Tipo G.XIII - Cucharas para el queso\G.XIII.1 - Hueso\Torre Ares 32b copie87.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15121" cy="2602255"/>
                          </a:xfrm>
                          <a:prstGeom prst="rect">
                            <a:avLst/>
                          </a:prstGeom>
                          <a:noFill/>
                          <a:ln>
                            <a:noFill/>
                          </a:ln>
                        </pic:spPr>
                      </pic:pic>
                    </a:graphicData>
                  </a:graphic>
                </wp:inline>
              </w:drawing>
            </w:r>
          </w:p>
          <w:p w:rsidR="00410BF2" w:rsidRPr="009E7CDB" w:rsidRDefault="002B60F6" w:rsidP="00D348F6">
            <w:pPr>
              <w:jc w:val="center"/>
              <w:rPr>
                <w:rFonts w:ascii="Times New Roman" w:hAnsi="Times New Roman" w:cs="Times New Roman"/>
                <w:noProof/>
                <w:lang w:eastAsia="es-ES"/>
              </w:rPr>
            </w:pPr>
            <w:r>
              <w:rPr>
                <w:rFonts w:ascii="Times New Roman" w:hAnsi="Times New Roman" w:cs="Times New Roman"/>
                <w:noProof/>
                <w:lang w:eastAsia="es-ES"/>
              </w:rPr>
              <w:t>19 -</w:t>
            </w:r>
            <w:r w:rsidR="00410BF2" w:rsidRPr="009E7CDB">
              <w:rPr>
                <w:rFonts w:ascii="Times New Roman" w:hAnsi="Times New Roman" w:cs="Times New Roman"/>
                <w:noProof/>
                <w:lang w:eastAsia="es-ES"/>
              </w:rPr>
              <w:t>Torre de Ares</w:t>
            </w:r>
          </w:p>
          <w:p w:rsidR="00410BF2" w:rsidRPr="009E7CDB" w:rsidRDefault="00410BF2" w:rsidP="00D348F6">
            <w:pPr>
              <w:jc w:val="center"/>
              <w:rPr>
                <w:rFonts w:ascii="Times New Roman" w:hAnsi="Times New Roman" w:cs="Times New Roman"/>
              </w:rPr>
            </w:pPr>
            <w:r w:rsidRPr="009E7CDB">
              <w:rPr>
                <w:rFonts w:ascii="Times New Roman" w:hAnsi="Times New Roman" w:cs="Times New Roman"/>
                <w:noProof/>
                <w:lang w:eastAsia="es-ES"/>
              </w:rPr>
              <w:t>(MNA Lisboa)</w:t>
            </w:r>
            <w:r w:rsidRPr="009E7CDB">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410BF2" w:rsidRPr="008400F1" w:rsidRDefault="00410BF2" w:rsidP="00410BF2">
      <w:pPr>
        <w:spacing w:after="0" w:line="240" w:lineRule="auto"/>
        <w:jc w:val="both"/>
        <w:rPr>
          <w:rFonts w:ascii="Times New Roman" w:hAnsi="Times New Roman" w:cs="Times New Roman"/>
        </w:rPr>
      </w:pPr>
      <w:r w:rsidRPr="008400F1">
        <w:rPr>
          <w:rFonts w:ascii="Times New Roman" w:hAnsi="Times New Roman" w:cs="Times New Roman"/>
          <w:b/>
        </w:rPr>
        <w:t>Características</w:t>
      </w:r>
      <w:r w:rsidRPr="008400F1">
        <w:rPr>
          <w:rFonts w:ascii="Times New Roman" w:hAnsi="Times New Roman" w:cs="Times New Roman"/>
        </w:rPr>
        <w:t>: Parte superior de la epífisis y casi toda la diáfisis de un hueso, que según sus autores corresponde a un ovicáprido. La pieza está decorada con dos líneas incisas circulares en las que se han grabado líneas inclinadas, formando espiga. Tras ellas, un corte horizontal en el hueso, hacia la mitad del mismo, remata en una boquilla larga, a modo de cuchara, que culmina de manera apuntada. Se puede observar el pulido del producto debido a su uso.</w:t>
      </w:r>
    </w:p>
    <w:p w:rsidR="00410BF2" w:rsidRPr="008400F1" w:rsidRDefault="00410BF2" w:rsidP="00410BF2">
      <w:pPr>
        <w:spacing w:after="0" w:line="240" w:lineRule="auto"/>
        <w:rPr>
          <w:rFonts w:ascii="Times New Roman" w:hAnsi="Times New Roman" w:cs="Times New Roman"/>
        </w:rPr>
      </w:pPr>
      <w:r w:rsidRPr="008400F1">
        <w:rPr>
          <w:rFonts w:ascii="Times New Roman" w:hAnsi="Times New Roman" w:cs="Times New Roman"/>
          <w:b/>
        </w:rPr>
        <w:t xml:space="preserve">Área de hallazgos en </w:t>
      </w:r>
      <w:r w:rsidRPr="008400F1">
        <w:rPr>
          <w:rFonts w:ascii="Times New Roman" w:hAnsi="Times New Roman" w:cs="Times New Roman"/>
          <w:b/>
          <w:i/>
        </w:rPr>
        <w:t>Hispania</w:t>
      </w:r>
      <w:r w:rsidRPr="008400F1">
        <w:rPr>
          <w:rFonts w:ascii="Times New Roman" w:hAnsi="Times New Roman" w:cs="Times New Roman"/>
          <w:b/>
        </w:rPr>
        <w:t xml:space="preserve">: </w:t>
      </w:r>
      <w:r w:rsidRPr="008400F1">
        <w:rPr>
          <w:rFonts w:ascii="Times New Roman" w:hAnsi="Times New Roman" w:cs="Times New Roman"/>
          <w:i/>
        </w:rPr>
        <w:t xml:space="preserve">Balsa </w:t>
      </w:r>
      <w:r w:rsidRPr="008400F1">
        <w:rPr>
          <w:rFonts w:ascii="Times New Roman" w:hAnsi="Times New Roman" w:cs="Times New Roman"/>
          <w:b/>
        </w:rPr>
        <w:t>(</w:t>
      </w:r>
      <w:r w:rsidRPr="008400F1">
        <w:rPr>
          <w:rFonts w:ascii="Times New Roman" w:hAnsi="Times New Roman" w:cs="Times New Roman"/>
        </w:rPr>
        <w:t>Torre de Ares, Tavira, Portugal)</w:t>
      </w:r>
      <w:r w:rsidRPr="008400F1">
        <w:rPr>
          <w:rStyle w:val="Refdenotaalpie"/>
          <w:rFonts w:ascii="Times New Roman" w:hAnsi="Times New Roman" w:cs="Times New Roman"/>
        </w:rPr>
        <w:footnoteReference w:id="17"/>
      </w:r>
      <w:r w:rsidRPr="008400F1">
        <w:rPr>
          <w:rFonts w:ascii="Times New Roman" w:hAnsi="Times New Roman" w:cs="Times New Roman"/>
        </w:rPr>
        <w:t>.</w:t>
      </w:r>
    </w:p>
    <w:p w:rsidR="00410BF2" w:rsidRPr="008400F1" w:rsidRDefault="00410BF2" w:rsidP="00410BF2">
      <w:pPr>
        <w:spacing w:after="0" w:line="240" w:lineRule="auto"/>
        <w:rPr>
          <w:rFonts w:ascii="Times New Roman" w:hAnsi="Times New Roman" w:cs="Times New Roman"/>
        </w:rPr>
      </w:pPr>
      <w:r w:rsidRPr="008400F1">
        <w:rPr>
          <w:rFonts w:ascii="Times New Roman" w:hAnsi="Times New Roman" w:cs="Times New Roman"/>
          <w:b/>
        </w:rPr>
        <w:t xml:space="preserve">Área de dispersión: </w:t>
      </w:r>
      <w:r w:rsidRPr="008400F1">
        <w:rPr>
          <w:rFonts w:ascii="Times New Roman" w:hAnsi="Times New Roman" w:cs="Times New Roman"/>
        </w:rPr>
        <w:t>Villa romana de Biberist (Suiza)</w:t>
      </w:r>
      <w:r w:rsidRPr="008400F1">
        <w:rPr>
          <w:rStyle w:val="Refdenotaalpie"/>
          <w:rFonts w:ascii="Times New Roman" w:hAnsi="Times New Roman" w:cs="Times New Roman"/>
        </w:rPr>
        <w:footnoteReference w:id="18"/>
      </w:r>
      <w:r>
        <w:rPr>
          <w:rFonts w:ascii="Times New Roman" w:hAnsi="Times New Roman" w:cs="Times New Roman"/>
        </w:rPr>
        <w:t>, Londres</w:t>
      </w:r>
      <w:r>
        <w:rPr>
          <w:rStyle w:val="Refdenotaalpie"/>
          <w:rFonts w:ascii="Times New Roman" w:hAnsi="Times New Roman" w:cs="Times New Roman"/>
        </w:rPr>
        <w:footnoteReference w:id="19"/>
      </w:r>
      <w:r>
        <w:rPr>
          <w:rFonts w:ascii="Times New Roman" w:hAnsi="Times New Roman" w:cs="Times New Roman"/>
        </w:rPr>
        <w:t>.</w:t>
      </w:r>
      <w:r w:rsidRPr="008400F1">
        <w:rPr>
          <w:rFonts w:ascii="Times New Roman" w:hAnsi="Times New Roman" w:cs="Times New Roman"/>
        </w:rPr>
        <w:t xml:space="preserve"> Similar sin decoración se localiza en Capidava (Rumania)</w:t>
      </w:r>
      <w:r w:rsidRPr="008400F1">
        <w:rPr>
          <w:rStyle w:val="Refdenotaalpie"/>
          <w:rFonts w:ascii="Times New Roman" w:hAnsi="Times New Roman" w:cs="Times New Roman"/>
          <w:lang w:eastAsia="es-ES"/>
        </w:rPr>
        <w:footnoteReference w:id="20"/>
      </w:r>
      <w:r w:rsidRPr="008400F1">
        <w:rPr>
          <w:rFonts w:ascii="Times New Roman" w:hAnsi="Times New Roman" w:cs="Times New Roman"/>
        </w:rPr>
        <w:t xml:space="preserve">. </w:t>
      </w:r>
    </w:p>
    <w:p w:rsidR="00410BF2" w:rsidRDefault="00410BF2" w:rsidP="00410BF2">
      <w:pPr>
        <w:spacing w:after="0" w:line="240" w:lineRule="auto"/>
        <w:rPr>
          <w:rFonts w:ascii="Times New Roman" w:hAnsi="Times New Roman" w:cs="Times New Roman"/>
        </w:rPr>
      </w:pPr>
      <w:r w:rsidRPr="008400F1">
        <w:rPr>
          <w:rFonts w:ascii="Times New Roman" w:hAnsi="Times New Roman" w:cs="Times New Roman"/>
          <w:b/>
        </w:rPr>
        <w:t>Cronología</w:t>
      </w:r>
      <w:r w:rsidRPr="008400F1">
        <w:rPr>
          <w:rFonts w:ascii="Times New Roman" w:hAnsi="Times New Roman" w:cs="Times New Roman"/>
        </w:rPr>
        <w:t>: Época romana</w:t>
      </w:r>
      <w:r w:rsidR="007473BE">
        <w:rPr>
          <w:rFonts w:ascii="Times New Roman" w:hAnsi="Times New Roman" w:cs="Times New Roman"/>
        </w:rPr>
        <w:t>. S</w:t>
      </w:r>
      <w:r w:rsidRPr="008400F1">
        <w:rPr>
          <w:rFonts w:ascii="Times New Roman" w:hAnsi="Times New Roman" w:cs="Times New Roman"/>
        </w:rPr>
        <w:t>in poder precisar</w:t>
      </w:r>
      <w:r>
        <w:rPr>
          <w:rFonts w:ascii="Times New Roman" w:hAnsi="Times New Roman" w:cs="Times New Roman"/>
        </w:rPr>
        <w:t>.</w:t>
      </w:r>
    </w:p>
    <w:p w:rsidR="003C142A" w:rsidRDefault="003C142A" w:rsidP="00410BF2">
      <w:pPr>
        <w:spacing w:after="0" w:line="240" w:lineRule="auto"/>
        <w:rPr>
          <w:rFonts w:ascii="Times New Roman" w:hAnsi="Times New Roman" w:cs="Times New Roman"/>
        </w:rPr>
      </w:pPr>
    </w:p>
    <w:p w:rsidR="003C142A" w:rsidRDefault="003C142A" w:rsidP="00410BF2">
      <w:pPr>
        <w:spacing w:after="0" w:line="240" w:lineRule="auto"/>
        <w:rPr>
          <w:rFonts w:ascii="Times New Roman" w:hAnsi="Times New Roman" w:cs="Times New Roman"/>
        </w:rPr>
      </w:pPr>
    </w:p>
    <w:p w:rsidR="003C142A" w:rsidRDefault="003C142A" w:rsidP="00410BF2">
      <w:pPr>
        <w:spacing w:after="0" w:line="240" w:lineRule="auto"/>
        <w:rPr>
          <w:rFonts w:ascii="Times New Roman" w:hAnsi="Times New Roman" w:cs="Times New Roman"/>
        </w:rPr>
      </w:pPr>
    </w:p>
    <w:p w:rsidR="003C142A" w:rsidRPr="009E7CDB" w:rsidRDefault="003C142A" w:rsidP="00410BF2">
      <w:pPr>
        <w:spacing w:after="0" w:line="240" w:lineRule="auto"/>
        <w:rPr>
          <w:rFonts w:ascii="Times New Roman" w:hAnsi="Times New Roman" w:cs="Times New Roman"/>
        </w:rPr>
      </w:pPr>
    </w:p>
    <w:p w:rsidR="00410BF2" w:rsidRPr="009E7CDB" w:rsidRDefault="00410BF2" w:rsidP="00410BF2">
      <w:pPr>
        <w:spacing w:after="0" w:line="240" w:lineRule="auto"/>
        <w:rPr>
          <w:rFonts w:ascii="Times New Roman" w:hAnsi="Times New Roman" w:cs="Times New Roman"/>
        </w:rPr>
      </w:pPr>
    </w:p>
    <w:p w:rsidR="00410BF2" w:rsidRPr="009E7CDB" w:rsidRDefault="009E58BE" w:rsidP="00410BF2">
      <w:pPr>
        <w:spacing w:after="0" w:line="240" w:lineRule="auto"/>
        <w:rPr>
          <w:rFonts w:ascii="Times New Roman" w:hAnsi="Times New Roman" w:cs="Times New Roman"/>
        </w:rPr>
      </w:pPr>
      <w:r>
        <w:rPr>
          <w:rFonts w:ascii="Times New Roman" w:hAnsi="Times New Roman" w:cs="Times New Roman"/>
          <w:b/>
        </w:rPr>
        <w:tab/>
      </w:r>
      <w:r w:rsidRPr="009E7CDB">
        <w:rPr>
          <w:rFonts w:ascii="Times New Roman" w:hAnsi="Times New Roman" w:cs="Times New Roman"/>
          <w:b/>
        </w:rPr>
        <w:t>•</w:t>
      </w:r>
      <w:r w:rsidR="00410BF2" w:rsidRPr="009E7CDB">
        <w:rPr>
          <w:rFonts w:ascii="Times New Roman" w:hAnsi="Times New Roman" w:cs="Times New Roman"/>
          <w:b/>
        </w:rPr>
        <w:t xml:space="preserve"> </w:t>
      </w:r>
      <w:r w:rsidR="007B7C9E">
        <w:rPr>
          <w:rFonts w:ascii="Times New Roman" w:hAnsi="Times New Roman" w:cs="Times New Roman"/>
          <w:b/>
        </w:rPr>
        <w:t>I.IV</w:t>
      </w:r>
      <w:r w:rsidR="00410BF2" w:rsidRPr="009E7CDB">
        <w:rPr>
          <w:rFonts w:ascii="Times New Roman" w:hAnsi="Times New Roman" w:cs="Times New Roman"/>
          <w:b/>
        </w:rPr>
        <w:t>.</w:t>
      </w:r>
      <w:r w:rsidR="007B7C9E">
        <w:rPr>
          <w:rFonts w:ascii="Times New Roman" w:hAnsi="Times New Roman" w:cs="Times New Roman"/>
          <w:b/>
        </w:rPr>
        <w:t>5.</w:t>
      </w:r>
      <w:r w:rsidR="00410BF2" w:rsidRPr="009E7CDB">
        <w:rPr>
          <w:rFonts w:ascii="Times New Roman" w:hAnsi="Times New Roman" w:cs="Times New Roman"/>
          <w:b/>
        </w:rPr>
        <w:t xml:space="preserve">2 – </w:t>
      </w:r>
      <w:r w:rsidR="00410BF2" w:rsidRPr="00E001B7">
        <w:rPr>
          <w:rFonts w:ascii="Times New Roman" w:hAnsi="Times New Roman" w:cs="Times New Roman"/>
          <w:b/>
        </w:rPr>
        <w:t>Asta de ciervo</w:t>
      </w:r>
      <w:r w:rsidR="00410BF2" w:rsidRPr="009E7CDB">
        <w:rPr>
          <w:rFonts w:ascii="Times New Roman" w:hAnsi="Times New Roman" w:cs="Times New Roman"/>
          <w:b/>
        </w:rPr>
        <w:t>.</w:t>
      </w:r>
    </w:p>
    <w:p w:rsidR="00410BF2" w:rsidRPr="009E7CDB" w:rsidRDefault="009E58BE" w:rsidP="00410BF2">
      <w:pPr>
        <w:spacing w:after="0" w:line="240" w:lineRule="auto"/>
        <w:ind w:firstLine="708"/>
        <w:rPr>
          <w:rFonts w:ascii="Times New Roman" w:hAnsi="Times New Roman" w:cs="Times New Roman"/>
          <w:b/>
        </w:rPr>
      </w:pPr>
      <w:r>
        <w:rPr>
          <w:rFonts w:ascii="Times New Roman" w:hAnsi="Times New Roman" w:cs="Times New Roman"/>
          <w:b/>
        </w:rPr>
        <w:tab/>
      </w:r>
      <w:r>
        <w:rPr>
          <w:rFonts w:ascii="Times New Roman" w:hAnsi="Times New Roman" w:cs="Times New Roman"/>
          <w:sz w:val="24"/>
          <w:szCs w:val="24"/>
          <w:lang w:val="pt-PT"/>
        </w:rPr>
        <w:t>▫</w:t>
      </w:r>
      <w:r w:rsidR="007B7C9E">
        <w:rPr>
          <w:rFonts w:ascii="Times New Roman" w:hAnsi="Times New Roman" w:cs="Times New Roman"/>
          <w:b/>
        </w:rPr>
        <w:t>I.IV</w:t>
      </w:r>
      <w:r w:rsidR="007B7C9E" w:rsidRPr="009E7CDB">
        <w:rPr>
          <w:rFonts w:ascii="Times New Roman" w:hAnsi="Times New Roman" w:cs="Times New Roman"/>
          <w:b/>
        </w:rPr>
        <w:t>.</w:t>
      </w:r>
      <w:r w:rsidR="007B7C9E">
        <w:rPr>
          <w:rFonts w:ascii="Times New Roman" w:hAnsi="Times New Roman" w:cs="Times New Roman"/>
          <w:b/>
        </w:rPr>
        <w:t>5.</w:t>
      </w:r>
      <w:r w:rsidR="007B7C9E" w:rsidRPr="009E7CDB">
        <w:rPr>
          <w:rFonts w:ascii="Times New Roman" w:hAnsi="Times New Roman" w:cs="Times New Roman"/>
          <w:b/>
        </w:rPr>
        <w:t>2</w:t>
      </w:r>
      <w:r w:rsidR="007B7C9E">
        <w:rPr>
          <w:rFonts w:ascii="Times New Roman" w:hAnsi="Times New Roman" w:cs="Times New Roman"/>
          <w:b/>
        </w:rPr>
        <w:t>.B – Decoración</w:t>
      </w:r>
      <w:r w:rsidR="007B7C9E" w:rsidRPr="007B7C9E">
        <w:rPr>
          <w:rFonts w:ascii="Times New Roman" w:hAnsi="Times New Roman" w:cs="Times New Roman"/>
          <w:b/>
        </w:rPr>
        <w:t xml:space="preserve"> </w:t>
      </w:r>
      <w:r w:rsidR="007B7C9E" w:rsidRPr="009E7CDB">
        <w:rPr>
          <w:rFonts w:ascii="Times New Roman" w:hAnsi="Times New Roman" w:cs="Times New Roman"/>
          <w:b/>
        </w:rPr>
        <w:t>Geométrica</w:t>
      </w:r>
      <w:r w:rsidR="00410BF2" w:rsidRPr="009E7CDB">
        <w:rPr>
          <w:rFonts w:ascii="Times New Roman" w:hAnsi="Times New Roman" w:cs="Times New Roman"/>
          <w:b/>
        </w:rPr>
        <w:t>.</w:t>
      </w:r>
    </w:p>
    <w:p w:rsidR="00410BF2" w:rsidRPr="009E7CDB" w:rsidRDefault="00410BF2" w:rsidP="00410BF2">
      <w:pPr>
        <w:spacing w:after="0" w:line="240" w:lineRule="auto"/>
        <w:ind w:firstLine="708"/>
        <w:rPr>
          <w:rFonts w:ascii="Times New Roman" w:hAnsi="Times New Roman" w:cs="Times New Roman"/>
        </w:rPr>
      </w:pPr>
      <w:r w:rsidRPr="009E7CDB">
        <w:rPr>
          <w:rFonts w:ascii="Times New Roman" w:hAnsi="Times New Roman" w:cs="Times New Roman"/>
          <w:b/>
        </w:rPr>
        <w:tab/>
        <w:t xml:space="preserve"> </w:t>
      </w:r>
    </w:p>
    <w:tbl>
      <w:tblPr>
        <w:tblStyle w:val="Tablaconcuadrcula"/>
        <w:tblW w:w="0" w:type="auto"/>
        <w:tblLook w:val="04A0" w:firstRow="1" w:lastRow="0" w:firstColumn="1" w:lastColumn="0" w:noHBand="0" w:noVBand="1"/>
      </w:tblPr>
      <w:tblGrid>
        <w:gridCol w:w="2586"/>
      </w:tblGrid>
      <w:tr w:rsidR="00410BF2" w:rsidRPr="009E7CDB" w:rsidTr="00D348F6">
        <w:trPr>
          <w:trHeight w:val="283"/>
        </w:trPr>
        <w:tc>
          <w:tcPr>
            <w:tcW w:w="1809" w:type="dxa"/>
            <w:tcBorders>
              <w:top w:val="single" w:sz="4" w:space="0" w:color="auto"/>
              <w:left w:val="single" w:sz="4" w:space="0" w:color="auto"/>
              <w:bottom w:val="single" w:sz="4" w:space="0" w:color="auto"/>
              <w:right w:val="single" w:sz="4" w:space="0" w:color="auto"/>
            </w:tcBorders>
          </w:tcPr>
          <w:p w:rsidR="00410BF2" w:rsidRPr="009E7CDB" w:rsidRDefault="00410BF2" w:rsidP="00D348F6">
            <w:pPr>
              <w:jc w:val="center"/>
              <w:rPr>
                <w:rFonts w:ascii="Times New Roman" w:hAnsi="Times New Roman" w:cs="Times New Roman"/>
              </w:rPr>
            </w:pPr>
            <w:r w:rsidRPr="009E7CDB">
              <w:rPr>
                <w:rFonts w:ascii="Times New Roman" w:hAnsi="Times New Roman" w:cs="Times New Roman"/>
                <w:noProof/>
                <w:lang w:eastAsia="es-ES"/>
              </w:rPr>
              <w:drawing>
                <wp:inline distT="0" distB="0" distL="0" distR="0" wp14:anchorId="6148CF9B" wp14:editId="41514E6A">
                  <wp:extent cx="1495990" cy="2771775"/>
                  <wp:effectExtent l="0" t="0" r="9525" b="0"/>
                  <wp:docPr id="3" name="Imagen 3" descr="F:\HUESO ROMANO (22-7-16)\HUESO TRABAJADO EPOCA ROMANA\en fongo negro\67 - Tipo G.XIII - Cucharas para el queso\G.XIII.2 - Asta de Ciervo\Museo de Cuenca (9) copie3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HUESO ROMANO (22-7-16)\HUESO TRABAJADO EPOCA ROMANA\en fongo negro\67 - Tipo G.XIII - Cucharas para el queso\G.XIII.2 - Asta de Ciervo\Museo de Cuenca (9) copie345.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545429" cy="2863375"/>
                          </a:xfrm>
                          <a:prstGeom prst="rect">
                            <a:avLst/>
                          </a:prstGeom>
                          <a:noFill/>
                          <a:ln>
                            <a:noFill/>
                          </a:ln>
                        </pic:spPr>
                      </pic:pic>
                    </a:graphicData>
                  </a:graphic>
                </wp:inline>
              </w:drawing>
            </w:r>
          </w:p>
          <w:p w:rsidR="00410BF2" w:rsidRPr="009E7CDB" w:rsidRDefault="002B60F6" w:rsidP="00D348F6">
            <w:pPr>
              <w:jc w:val="center"/>
              <w:rPr>
                <w:rFonts w:ascii="Times New Roman" w:hAnsi="Times New Roman" w:cs="Times New Roman"/>
                <w:noProof/>
                <w:lang w:eastAsia="es-ES"/>
              </w:rPr>
            </w:pPr>
            <w:r>
              <w:rPr>
                <w:rFonts w:ascii="Times New Roman" w:hAnsi="Times New Roman" w:cs="Times New Roman"/>
                <w:noProof/>
                <w:lang w:eastAsia="es-ES"/>
              </w:rPr>
              <w:t xml:space="preserve">20 - </w:t>
            </w:r>
            <w:r w:rsidR="00410BF2" w:rsidRPr="009E7CDB">
              <w:rPr>
                <w:rFonts w:ascii="Times New Roman" w:hAnsi="Times New Roman" w:cs="Times New Roman"/>
                <w:noProof/>
                <w:lang w:eastAsia="es-ES"/>
              </w:rPr>
              <w:t xml:space="preserve">Tebar </w:t>
            </w:r>
          </w:p>
          <w:p w:rsidR="00410BF2" w:rsidRPr="009E7CDB" w:rsidRDefault="00410BF2" w:rsidP="00D348F6">
            <w:pPr>
              <w:jc w:val="center"/>
              <w:rPr>
                <w:rFonts w:ascii="Times New Roman" w:hAnsi="Times New Roman" w:cs="Times New Roman"/>
              </w:rPr>
            </w:pPr>
            <w:r w:rsidRPr="009E7CDB">
              <w:rPr>
                <w:rFonts w:ascii="Times New Roman" w:hAnsi="Times New Roman" w:cs="Times New Roman"/>
                <w:noProof/>
                <w:lang w:eastAsia="es-ES"/>
              </w:rPr>
              <w:t>(M. Cuenca)</w:t>
            </w:r>
            <w:r w:rsidRPr="009E7CDB">
              <w:rPr>
                <w:rFonts w:ascii="Times New Roman" w:eastAsia="Times New Roman" w:hAnsi="Times New Roman" w:cs="Times New Roman"/>
                <w:snapToGrid w:val="0"/>
                <w:color w:val="000000"/>
                <w:w w:val="1"/>
                <w:bdr w:val="none" w:sz="0" w:space="0" w:color="auto" w:frame="1"/>
                <w:shd w:val="clear" w:color="auto" w:fill="000000"/>
                <w:lang w:val="x-none" w:eastAsia="x-none" w:bidi="x-none"/>
              </w:rPr>
              <w:t xml:space="preserve"> </w:t>
            </w:r>
          </w:p>
        </w:tc>
      </w:tr>
    </w:tbl>
    <w:p w:rsidR="00410BF2" w:rsidRPr="009E7CDB" w:rsidRDefault="00410BF2" w:rsidP="00410BF2">
      <w:pPr>
        <w:spacing w:after="0" w:line="240" w:lineRule="auto"/>
        <w:jc w:val="both"/>
        <w:rPr>
          <w:rFonts w:ascii="Times New Roman" w:hAnsi="Times New Roman" w:cs="Times New Roman"/>
        </w:rPr>
      </w:pPr>
      <w:r w:rsidRPr="009E7CDB">
        <w:rPr>
          <w:rFonts w:ascii="Times New Roman" w:hAnsi="Times New Roman" w:cs="Times New Roman"/>
          <w:b/>
        </w:rPr>
        <w:t>Características</w:t>
      </w:r>
      <w:r w:rsidRPr="009E7CDB">
        <w:rPr>
          <w:rFonts w:ascii="Times New Roman" w:hAnsi="Times New Roman" w:cs="Times New Roman"/>
        </w:rPr>
        <w:t>:</w:t>
      </w:r>
      <w:r w:rsidRPr="004177A8">
        <w:rPr>
          <w:rFonts w:ascii="Times New Roman" w:hAnsi="Times New Roman" w:cs="Times New Roman"/>
        </w:rPr>
        <w:t xml:space="preserve"> </w:t>
      </w:r>
      <w:r>
        <w:rPr>
          <w:rFonts w:ascii="Times New Roman" w:hAnsi="Times New Roman" w:cs="Times New Roman"/>
        </w:rPr>
        <w:t>Asta de ciervo. Parte proximal del medallón-roseta y arranque del tallo. La pieza está decorada en una de sus caras, la que da hacia la pala, con líneas incisas, paralelas que rematan en círculos</w:t>
      </w:r>
      <w:r w:rsidRPr="00E27B5D">
        <w:rPr>
          <w:rFonts w:ascii="Times New Roman" w:hAnsi="Times New Roman" w:cs="Times New Roman"/>
        </w:rPr>
        <w:t>.</w:t>
      </w:r>
      <w:r>
        <w:rPr>
          <w:rFonts w:ascii="Times New Roman" w:hAnsi="Times New Roman" w:cs="Times New Roman"/>
        </w:rPr>
        <w:t xml:space="preserve"> Tras ellas, un corte horizontal en el asta, que se ha vaciado para terminar en </w:t>
      </w:r>
      <w:r w:rsidRPr="00E27B5D">
        <w:rPr>
          <w:rFonts w:ascii="Times New Roman" w:hAnsi="Times New Roman" w:cs="Times New Roman"/>
        </w:rPr>
        <w:t>una boquilla</w:t>
      </w:r>
      <w:r>
        <w:rPr>
          <w:rFonts w:ascii="Times New Roman" w:hAnsi="Times New Roman" w:cs="Times New Roman"/>
        </w:rPr>
        <w:t xml:space="preserve"> larga, a modo de cuchara, que culmina de manera apuntada.</w:t>
      </w:r>
    </w:p>
    <w:p w:rsidR="00410BF2" w:rsidRPr="009E7CDB" w:rsidRDefault="00410BF2" w:rsidP="00410BF2">
      <w:pPr>
        <w:spacing w:after="0" w:line="240" w:lineRule="auto"/>
        <w:rPr>
          <w:rFonts w:ascii="Times New Roman" w:hAnsi="Times New Roman" w:cs="Times New Roman"/>
        </w:rPr>
      </w:pPr>
      <w:r w:rsidRPr="009E7CDB">
        <w:rPr>
          <w:rFonts w:ascii="Times New Roman" w:hAnsi="Times New Roman" w:cs="Times New Roman"/>
          <w:b/>
        </w:rPr>
        <w:t xml:space="preserve">Área de hallazgos en </w:t>
      </w:r>
      <w:r w:rsidRPr="00A0222A">
        <w:rPr>
          <w:rFonts w:ascii="Times New Roman" w:hAnsi="Times New Roman" w:cs="Times New Roman"/>
          <w:b/>
          <w:i/>
        </w:rPr>
        <w:t>Hispania</w:t>
      </w:r>
      <w:r w:rsidRPr="009E7CDB">
        <w:rPr>
          <w:rFonts w:ascii="Times New Roman" w:hAnsi="Times New Roman" w:cs="Times New Roman"/>
          <w:b/>
        </w:rPr>
        <w:t xml:space="preserve">: </w:t>
      </w:r>
      <w:r w:rsidRPr="009E7CDB">
        <w:rPr>
          <w:rFonts w:ascii="Times New Roman" w:hAnsi="Times New Roman" w:cs="Times New Roman"/>
        </w:rPr>
        <w:t>Tebar (Cuenca).</w:t>
      </w:r>
    </w:p>
    <w:p w:rsidR="00410BF2" w:rsidRPr="009E7CDB" w:rsidRDefault="00410BF2" w:rsidP="00410BF2">
      <w:pPr>
        <w:spacing w:after="0" w:line="240" w:lineRule="auto"/>
        <w:rPr>
          <w:rFonts w:ascii="Times New Roman" w:hAnsi="Times New Roman" w:cs="Times New Roman"/>
        </w:rPr>
      </w:pPr>
      <w:r w:rsidRPr="009E7CDB">
        <w:rPr>
          <w:rFonts w:ascii="Times New Roman" w:hAnsi="Times New Roman" w:cs="Times New Roman"/>
          <w:b/>
        </w:rPr>
        <w:t>Área de dispersión:</w:t>
      </w:r>
      <w:r>
        <w:rPr>
          <w:rFonts w:ascii="Times New Roman" w:hAnsi="Times New Roman" w:cs="Times New Roman"/>
          <w:b/>
        </w:rPr>
        <w:t xml:space="preserve"> </w:t>
      </w:r>
      <w:r w:rsidRPr="00F11601">
        <w:rPr>
          <w:rFonts w:ascii="Times New Roman" w:hAnsi="Times New Roman" w:cs="Times New Roman"/>
        </w:rPr>
        <w:t>No conocemos.</w:t>
      </w:r>
    </w:p>
    <w:p w:rsidR="00410BF2" w:rsidRDefault="00410BF2" w:rsidP="00410BF2">
      <w:pPr>
        <w:spacing w:after="0" w:line="240" w:lineRule="auto"/>
        <w:rPr>
          <w:rFonts w:ascii="Times New Roman" w:hAnsi="Times New Roman" w:cs="Times New Roman"/>
        </w:rPr>
      </w:pPr>
      <w:r w:rsidRPr="009E7CDB">
        <w:rPr>
          <w:rFonts w:ascii="Times New Roman" w:hAnsi="Times New Roman" w:cs="Times New Roman"/>
          <w:b/>
        </w:rPr>
        <w:t>Cronología</w:t>
      </w:r>
      <w:r w:rsidRPr="009E7CDB">
        <w:rPr>
          <w:rFonts w:ascii="Times New Roman" w:hAnsi="Times New Roman" w:cs="Times New Roman"/>
        </w:rPr>
        <w:t>:</w:t>
      </w:r>
      <w:r>
        <w:rPr>
          <w:rFonts w:ascii="Times New Roman" w:hAnsi="Times New Roman" w:cs="Times New Roman"/>
        </w:rPr>
        <w:t xml:space="preserve"> Época romana republicana.</w:t>
      </w:r>
    </w:p>
    <w:p w:rsidR="003C142A" w:rsidRDefault="003C142A" w:rsidP="00410BF2">
      <w:pPr>
        <w:spacing w:after="0" w:line="240" w:lineRule="auto"/>
        <w:rPr>
          <w:rFonts w:ascii="Times New Roman" w:hAnsi="Times New Roman" w:cs="Times New Roman"/>
        </w:rPr>
      </w:pPr>
    </w:p>
    <w:p w:rsidR="00BC4843" w:rsidRDefault="00BC4843" w:rsidP="00BC4843">
      <w:pPr>
        <w:spacing w:after="0"/>
        <w:rPr>
          <w:rFonts w:ascii="Times New Roman" w:hAnsi="Times New Roman" w:cs="Times New Roman"/>
          <w:b/>
          <w:u w:val="single"/>
          <w:lang w:val="pt-PT"/>
        </w:rPr>
      </w:pPr>
      <w:r w:rsidRPr="009E7CDB">
        <w:rPr>
          <w:rFonts w:ascii="Times New Roman" w:hAnsi="Times New Roman" w:cs="Times New Roman"/>
          <w:b/>
        </w:rPr>
        <w:t xml:space="preserve">▪ </w:t>
      </w:r>
      <w:r>
        <w:rPr>
          <w:rFonts w:ascii="Times New Roman" w:hAnsi="Times New Roman" w:cs="Times New Roman"/>
          <w:b/>
          <w:sz w:val="24"/>
          <w:szCs w:val="24"/>
        </w:rPr>
        <w:t xml:space="preserve">I.IV.6 </w:t>
      </w:r>
      <w:r>
        <w:rPr>
          <w:rFonts w:ascii="Times New Roman" w:hAnsi="Times New Roman" w:cs="Times New Roman"/>
          <w:sz w:val="24"/>
          <w:szCs w:val="24"/>
        </w:rPr>
        <w:t xml:space="preserve">– </w:t>
      </w:r>
      <w:r w:rsidR="00DA68AA" w:rsidRPr="00DA68AA">
        <w:rPr>
          <w:rFonts w:ascii="Times New Roman" w:hAnsi="Times New Roman" w:cs="Times New Roman"/>
          <w:b/>
          <w:u w:val="single"/>
          <w:lang w:val="pt-PT"/>
        </w:rPr>
        <w:t>¿Pies</w:t>
      </w:r>
      <w:r w:rsidRPr="00DA68AA">
        <w:rPr>
          <w:rFonts w:ascii="Times New Roman" w:hAnsi="Times New Roman" w:cs="Times New Roman"/>
          <w:b/>
          <w:u w:val="single"/>
          <w:lang w:val="pt-PT"/>
        </w:rPr>
        <w:t xml:space="preserve"> de caja o de cofre?</w:t>
      </w:r>
    </w:p>
    <w:p w:rsidR="00BC4843" w:rsidRPr="008D7BB2" w:rsidRDefault="00BC4843" w:rsidP="00BC4843">
      <w:pPr>
        <w:spacing w:after="0"/>
        <w:rPr>
          <w:rFonts w:ascii="Times New Roman" w:hAnsi="Times New Roman" w:cs="Times New Roman"/>
          <w:b/>
          <w:color w:val="031CD3"/>
        </w:rPr>
      </w:pPr>
      <w:r w:rsidRPr="008D7BB2">
        <w:rPr>
          <w:rFonts w:ascii="Times New Roman" w:hAnsi="Times New Roman" w:cs="Times New Roman"/>
          <w:b/>
        </w:rPr>
        <w:t>Béal</w:t>
      </w:r>
      <w:r w:rsidRPr="008D7BB2">
        <w:rPr>
          <w:rFonts w:ascii="Times New Roman" w:hAnsi="Times New Roman" w:cs="Times New Roman"/>
        </w:rPr>
        <w:t xml:space="preserve"> –</w:t>
      </w:r>
      <w:r w:rsidRPr="008D7BB2">
        <w:rPr>
          <w:rFonts w:ascii="Times New Roman" w:hAnsi="Times New Roman" w:cs="Times New Roman"/>
          <w:b/>
          <w:color w:val="031CD3"/>
        </w:rPr>
        <w:t xml:space="preserve"> </w:t>
      </w:r>
      <w:r>
        <w:rPr>
          <w:rFonts w:ascii="Times New Roman" w:hAnsi="Times New Roman" w:cs="Times New Roman"/>
          <w:b/>
          <w:color w:val="031CD3"/>
        </w:rPr>
        <w:t>A XXVIII, 2</w:t>
      </w:r>
    </w:p>
    <w:p w:rsidR="00BC4843" w:rsidRPr="008D7BB2" w:rsidRDefault="00BC4843" w:rsidP="00BC4843">
      <w:pPr>
        <w:spacing w:after="0" w:line="240" w:lineRule="auto"/>
        <w:rPr>
          <w:rFonts w:ascii="Times New Roman" w:hAnsi="Times New Roman" w:cs="Times New Roman"/>
        </w:rPr>
      </w:pPr>
      <w:r w:rsidRPr="008D7BB2">
        <w:rPr>
          <w:rFonts w:ascii="Times New Roman" w:hAnsi="Times New Roman" w:cs="Times New Roman"/>
          <w:b/>
        </w:rPr>
        <w:t>Gostenčnik</w:t>
      </w:r>
      <w:r w:rsidRPr="008D7BB2">
        <w:rPr>
          <w:rFonts w:ascii="Times New Roman" w:hAnsi="Times New Roman" w:cs="Times New Roman"/>
        </w:rPr>
        <w:t xml:space="preserve"> – </w:t>
      </w:r>
      <w:r w:rsidRPr="00882686">
        <w:rPr>
          <w:rFonts w:ascii="Times New Roman" w:hAnsi="Times New Roman" w:cs="Times New Roman"/>
          <w:b/>
          <w:color w:val="0000CC"/>
        </w:rPr>
        <w:t>G-2.6.5</w:t>
      </w:r>
    </w:p>
    <w:tbl>
      <w:tblPr>
        <w:tblStyle w:val="Tablaconcuadrcula"/>
        <w:tblW w:w="0" w:type="auto"/>
        <w:tblInd w:w="108" w:type="dxa"/>
        <w:tblLook w:val="04A0" w:firstRow="1" w:lastRow="0" w:firstColumn="1" w:lastColumn="0" w:noHBand="0" w:noVBand="1"/>
      </w:tblPr>
      <w:tblGrid>
        <w:gridCol w:w="5035"/>
      </w:tblGrid>
      <w:tr w:rsidR="00BC4843" w:rsidRPr="008D7BB2" w:rsidTr="003C142A">
        <w:trPr>
          <w:trHeight w:val="505"/>
        </w:trPr>
        <w:tc>
          <w:tcPr>
            <w:tcW w:w="5035" w:type="dxa"/>
            <w:tcBorders>
              <w:top w:val="single" w:sz="4" w:space="0" w:color="auto"/>
              <w:left w:val="single" w:sz="4" w:space="0" w:color="auto"/>
              <w:bottom w:val="single" w:sz="4" w:space="0" w:color="auto"/>
              <w:right w:val="single" w:sz="4" w:space="0" w:color="auto"/>
            </w:tcBorders>
          </w:tcPr>
          <w:p w:rsidR="00BC4843" w:rsidRPr="008D7BB2" w:rsidRDefault="00BC4843" w:rsidP="00670997">
            <w:pPr>
              <w:rPr>
                <w:rFonts w:ascii="Times New Roman" w:hAnsi="Times New Roman" w:cs="Times New Roman"/>
              </w:rPr>
            </w:pPr>
            <w:r w:rsidRPr="008D7BB2">
              <w:rPr>
                <w:rFonts w:ascii="Times New Roman" w:hAnsi="Times New Roman" w:cs="Times New Roman"/>
                <w:noProof/>
                <w:lang w:eastAsia="es-ES"/>
              </w:rPr>
              <w:drawing>
                <wp:inline distT="0" distB="0" distL="0" distR="0" wp14:anchorId="333B6F76" wp14:editId="0A2FD411">
                  <wp:extent cx="3057525" cy="2600120"/>
                  <wp:effectExtent l="0" t="0" r="0" b="0"/>
                  <wp:docPr id="26" name="Imagen 26" descr="F:\HUESO ROMANO (22-7-16)\HUESO TRABAJADO EPOCA ROMANA\en fongo negro\24 - Tipo B.XIII - Pies de caja\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22-7-16)\HUESO TRABAJADO EPOCA ROMANA\en fongo negro\24 - Tipo B.XIII - Pies de caja\MNAR.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08371" cy="2643359"/>
                          </a:xfrm>
                          <a:prstGeom prst="rect">
                            <a:avLst/>
                          </a:prstGeom>
                          <a:noFill/>
                          <a:ln>
                            <a:noFill/>
                          </a:ln>
                        </pic:spPr>
                      </pic:pic>
                    </a:graphicData>
                  </a:graphic>
                </wp:inline>
              </w:drawing>
            </w:r>
          </w:p>
          <w:p w:rsidR="00BC4843" w:rsidRPr="008D7BB2" w:rsidRDefault="002B60F6" w:rsidP="00670997">
            <w:pPr>
              <w:jc w:val="center"/>
              <w:rPr>
                <w:rFonts w:ascii="Times New Roman" w:hAnsi="Times New Roman" w:cs="Times New Roman"/>
              </w:rPr>
            </w:pPr>
            <w:r w:rsidRPr="002B60F6">
              <w:rPr>
                <w:rFonts w:ascii="Times New Roman" w:hAnsi="Times New Roman" w:cs="Times New Roman"/>
              </w:rPr>
              <w:t>21 -</w:t>
            </w:r>
            <w:r>
              <w:rPr>
                <w:rFonts w:ascii="Times New Roman" w:hAnsi="Times New Roman" w:cs="Times New Roman"/>
                <w:i/>
              </w:rPr>
              <w:t xml:space="preserve"> </w:t>
            </w:r>
            <w:r w:rsidR="00BC4843">
              <w:rPr>
                <w:rFonts w:ascii="Times New Roman" w:hAnsi="Times New Roman" w:cs="Times New Roman"/>
                <w:i/>
              </w:rPr>
              <w:t>Av</w:t>
            </w:r>
            <w:r w:rsidR="00BC4843" w:rsidRPr="008D7BB2">
              <w:rPr>
                <w:rFonts w:ascii="Times New Roman" w:hAnsi="Times New Roman" w:cs="Times New Roman"/>
                <w:i/>
              </w:rPr>
              <w:t>g</w:t>
            </w:r>
            <w:r w:rsidR="00BC4843">
              <w:rPr>
                <w:rFonts w:ascii="Times New Roman" w:hAnsi="Times New Roman" w:cs="Times New Roman"/>
                <w:i/>
              </w:rPr>
              <w:t>v</w:t>
            </w:r>
            <w:r w:rsidR="00BC4843" w:rsidRPr="008D7BB2">
              <w:rPr>
                <w:rFonts w:ascii="Times New Roman" w:hAnsi="Times New Roman" w:cs="Times New Roman"/>
                <w:i/>
              </w:rPr>
              <w:t>sta Emerita</w:t>
            </w:r>
          </w:p>
          <w:p w:rsidR="00BC4843" w:rsidRPr="008D7BB2" w:rsidRDefault="00BC4843" w:rsidP="00670997">
            <w:pPr>
              <w:jc w:val="center"/>
              <w:rPr>
                <w:rFonts w:ascii="Times New Roman" w:hAnsi="Times New Roman" w:cs="Times New Roman"/>
              </w:rPr>
            </w:pPr>
            <w:r w:rsidRPr="008D7BB2">
              <w:rPr>
                <w:rFonts w:ascii="Times New Roman" w:hAnsi="Times New Roman" w:cs="Times New Roman"/>
              </w:rPr>
              <w:t>(MNAR Mérida)</w:t>
            </w:r>
          </w:p>
        </w:tc>
      </w:tr>
    </w:tbl>
    <w:p w:rsidR="00BC4843" w:rsidRPr="008D7BB2" w:rsidRDefault="00BC4843" w:rsidP="00BC4843">
      <w:pPr>
        <w:spacing w:after="0" w:line="240" w:lineRule="auto"/>
        <w:jc w:val="both"/>
        <w:rPr>
          <w:rFonts w:ascii="Times New Roman" w:hAnsi="Times New Roman" w:cs="Times New Roman"/>
        </w:rPr>
      </w:pPr>
      <w:r w:rsidRPr="008D7BB2">
        <w:rPr>
          <w:rFonts w:ascii="Times New Roman" w:hAnsi="Times New Roman" w:cs="Times New Roman"/>
          <w:b/>
        </w:rPr>
        <w:t>Características</w:t>
      </w:r>
      <w:r w:rsidRPr="008D7BB2">
        <w:rPr>
          <w:rFonts w:ascii="Times New Roman" w:hAnsi="Times New Roman" w:cs="Times New Roman"/>
        </w:rPr>
        <w:t>:</w:t>
      </w:r>
      <w:r>
        <w:rPr>
          <w:rFonts w:ascii="Times New Roman" w:hAnsi="Times New Roman" w:cs="Times New Roman"/>
        </w:rPr>
        <w:t xml:space="preserve"> Piezas de hueso en un forma de esfera, </w:t>
      </w:r>
      <w:r w:rsidR="008F58FB">
        <w:rPr>
          <w:rFonts w:ascii="Times New Roman" w:hAnsi="Times New Roman" w:cs="Times New Roman"/>
        </w:rPr>
        <w:t xml:space="preserve">bien trabajada y pulida, </w:t>
      </w:r>
      <w:r>
        <w:rPr>
          <w:rFonts w:ascii="Times New Roman" w:hAnsi="Times New Roman" w:cs="Times New Roman"/>
        </w:rPr>
        <w:t>que apoya sobre un disco</w:t>
      </w:r>
      <w:r w:rsidR="008F58FB">
        <w:rPr>
          <w:rFonts w:ascii="Times New Roman" w:hAnsi="Times New Roman" w:cs="Times New Roman"/>
        </w:rPr>
        <w:t>, con remate inferior plano,</w:t>
      </w:r>
      <w:r>
        <w:rPr>
          <w:rFonts w:ascii="Times New Roman" w:hAnsi="Times New Roman" w:cs="Times New Roman"/>
        </w:rPr>
        <w:t xml:space="preserve"> del que parte un </w:t>
      </w:r>
      <w:r w:rsidR="008F58FB">
        <w:rPr>
          <w:rFonts w:ascii="Times New Roman" w:hAnsi="Times New Roman" w:cs="Times New Roman"/>
        </w:rPr>
        <w:t>pequeño apéndice, más fino de sección circular, y diferentes tamaños, que nos indica que se realizó para ser insertado.</w:t>
      </w:r>
      <w:r>
        <w:rPr>
          <w:rFonts w:ascii="Times New Roman" w:hAnsi="Times New Roman" w:cs="Times New Roman"/>
        </w:rPr>
        <w:t xml:space="preserve"> </w:t>
      </w:r>
    </w:p>
    <w:p w:rsidR="00BC4843" w:rsidRPr="00716A74" w:rsidRDefault="00BC4843" w:rsidP="00BC4843">
      <w:pPr>
        <w:spacing w:after="0" w:line="240" w:lineRule="auto"/>
        <w:jc w:val="both"/>
        <w:rPr>
          <w:rFonts w:ascii="Times New Roman" w:hAnsi="Times New Roman" w:cs="Times New Roman"/>
        </w:rPr>
      </w:pPr>
      <w:r w:rsidRPr="00716A74">
        <w:rPr>
          <w:rFonts w:ascii="Times New Roman" w:hAnsi="Times New Roman" w:cs="Times New Roman"/>
          <w:b/>
        </w:rPr>
        <w:t xml:space="preserve">Área de hallazgos en </w:t>
      </w:r>
      <w:r w:rsidRPr="00716A74">
        <w:rPr>
          <w:rFonts w:ascii="Times New Roman" w:hAnsi="Times New Roman" w:cs="Times New Roman"/>
          <w:b/>
          <w:i/>
        </w:rPr>
        <w:t>Hispania</w:t>
      </w:r>
      <w:r w:rsidRPr="00716A74">
        <w:rPr>
          <w:rFonts w:ascii="Times New Roman" w:hAnsi="Times New Roman" w:cs="Times New Roman"/>
          <w:b/>
        </w:rPr>
        <w:t xml:space="preserve">: </w:t>
      </w:r>
      <w:r w:rsidRPr="00716A74">
        <w:rPr>
          <w:rFonts w:ascii="Times New Roman" w:hAnsi="Times New Roman" w:cs="Times New Roman"/>
          <w:i/>
        </w:rPr>
        <w:t>Avgvsta Emerita</w:t>
      </w:r>
      <w:r w:rsidRPr="00716A74">
        <w:rPr>
          <w:rFonts w:ascii="Times New Roman" w:hAnsi="Times New Roman" w:cs="Times New Roman"/>
        </w:rPr>
        <w:t xml:space="preserve"> (Mérida),</w:t>
      </w:r>
      <w:r w:rsidRPr="00716A74">
        <w:rPr>
          <w:rFonts w:ascii="Times New Roman" w:hAnsi="Times New Roman" w:cs="Times New Roman"/>
          <w:lang w:eastAsia="es-ES"/>
        </w:rPr>
        <w:t xml:space="preserve"> Ibiza</w:t>
      </w:r>
      <w:r w:rsidRPr="00716A74">
        <w:rPr>
          <w:rStyle w:val="Refdenotaalpie"/>
          <w:rFonts w:ascii="Times New Roman" w:hAnsi="Times New Roman" w:cs="Times New Roman"/>
          <w:lang w:eastAsia="es-ES"/>
        </w:rPr>
        <w:footnoteReference w:id="21"/>
      </w:r>
      <w:r w:rsidRPr="00716A74">
        <w:rPr>
          <w:rFonts w:ascii="Times New Roman" w:hAnsi="Times New Roman" w:cs="Times New Roman"/>
          <w:lang w:eastAsia="es-ES"/>
        </w:rPr>
        <w:t>.</w:t>
      </w:r>
    </w:p>
    <w:p w:rsidR="00BC4843" w:rsidRPr="00716A74" w:rsidRDefault="00BC4843" w:rsidP="00BC4843">
      <w:pPr>
        <w:spacing w:after="0" w:line="240" w:lineRule="auto"/>
        <w:jc w:val="both"/>
        <w:rPr>
          <w:rFonts w:ascii="Times New Roman" w:hAnsi="Times New Roman" w:cs="Times New Roman"/>
          <w:lang w:eastAsia="es-ES"/>
        </w:rPr>
      </w:pPr>
      <w:r w:rsidRPr="00716A74">
        <w:rPr>
          <w:rFonts w:ascii="Times New Roman" w:hAnsi="Times New Roman" w:cs="Times New Roman"/>
          <w:b/>
        </w:rPr>
        <w:t xml:space="preserve">Área de dispersión: </w:t>
      </w:r>
      <w:r w:rsidRPr="00716A74">
        <w:rPr>
          <w:rFonts w:ascii="Times New Roman" w:hAnsi="Times New Roman" w:cs="Times New Roman"/>
        </w:rPr>
        <w:t>Nîmes (Francia)</w:t>
      </w:r>
      <w:r w:rsidRPr="00716A74">
        <w:rPr>
          <w:rStyle w:val="Refdenotaalpie"/>
          <w:rFonts w:ascii="Times New Roman" w:hAnsi="Times New Roman" w:cs="Times New Roman"/>
        </w:rPr>
        <w:footnoteReference w:id="22"/>
      </w:r>
      <w:r w:rsidRPr="00716A74">
        <w:rPr>
          <w:rFonts w:ascii="Times New Roman" w:hAnsi="Times New Roman" w:cs="Times New Roman"/>
          <w:lang w:eastAsia="es-ES"/>
        </w:rPr>
        <w:t>, villa de Vernes (Boisse, Ain, Francia)</w:t>
      </w:r>
      <w:r w:rsidRPr="00716A74">
        <w:rPr>
          <w:rStyle w:val="Refdenotaalpie"/>
          <w:rFonts w:ascii="Times New Roman" w:hAnsi="Times New Roman" w:cs="Times New Roman"/>
          <w:lang w:eastAsia="es-ES"/>
        </w:rPr>
        <w:footnoteReference w:id="23"/>
      </w:r>
      <w:r w:rsidRPr="00716A74">
        <w:rPr>
          <w:rFonts w:ascii="Times New Roman" w:hAnsi="Times New Roman" w:cs="Times New Roman"/>
          <w:lang w:eastAsia="es-ES"/>
        </w:rPr>
        <w:t xml:space="preserve">, </w:t>
      </w:r>
      <w:r w:rsidRPr="00716A74">
        <w:rPr>
          <w:rFonts w:ascii="Times New Roman" w:hAnsi="Times New Roman" w:cs="Times New Roman"/>
          <w:i/>
        </w:rPr>
        <w:t>Aventicvm</w:t>
      </w:r>
      <w:r w:rsidRPr="00716A74">
        <w:rPr>
          <w:rFonts w:ascii="Times New Roman" w:hAnsi="Times New Roman" w:cs="Times New Roman"/>
        </w:rPr>
        <w:t xml:space="preserve"> (Avenches, Suiza)</w:t>
      </w:r>
      <w:r w:rsidRPr="00716A74">
        <w:rPr>
          <w:rStyle w:val="Refdenotaalpie"/>
          <w:rFonts w:ascii="Times New Roman" w:hAnsi="Times New Roman" w:cs="Times New Roman"/>
        </w:rPr>
        <w:footnoteReference w:id="24"/>
      </w:r>
      <w:r w:rsidRPr="00716A74">
        <w:rPr>
          <w:rFonts w:ascii="Times New Roman" w:hAnsi="Times New Roman" w:cs="Times New Roman"/>
        </w:rPr>
        <w:t xml:space="preserve">, </w:t>
      </w:r>
      <w:r w:rsidR="00646968">
        <w:rPr>
          <w:rFonts w:ascii="Times New Roman" w:hAnsi="Times New Roman" w:cs="Times New Roman"/>
          <w:i/>
          <w:lang w:val="pt-PT"/>
        </w:rPr>
        <w:t>Forum Claudii Val</w:t>
      </w:r>
      <w:r w:rsidR="00430641" w:rsidRPr="00716A74">
        <w:rPr>
          <w:rFonts w:ascii="Times New Roman" w:hAnsi="Times New Roman" w:cs="Times New Roman"/>
          <w:i/>
          <w:lang w:val="pt-PT"/>
        </w:rPr>
        <w:t>ensium</w:t>
      </w:r>
      <w:r w:rsidR="00430641" w:rsidRPr="00716A74">
        <w:rPr>
          <w:rFonts w:ascii="Times New Roman" w:hAnsi="Times New Roman" w:cs="Times New Roman"/>
          <w:lang w:val="pt-PT"/>
        </w:rPr>
        <w:t xml:space="preserve"> (Martigny, Suiza)</w:t>
      </w:r>
      <w:r w:rsidR="00430641" w:rsidRPr="00716A74">
        <w:rPr>
          <w:rStyle w:val="Refdenotaalpie"/>
          <w:rFonts w:ascii="Times New Roman" w:hAnsi="Times New Roman" w:cs="Times New Roman"/>
        </w:rPr>
        <w:footnoteReference w:id="25"/>
      </w:r>
      <w:r w:rsidR="00430641">
        <w:rPr>
          <w:rFonts w:ascii="Times New Roman" w:hAnsi="Times New Roman" w:cs="Times New Roman"/>
          <w:lang w:val="pt-PT"/>
        </w:rPr>
        <w:t xml:space="preserve">, </w:t>
      </w:r>
      <w:r w:rsidRPr="00716A74">
        <w:rPr>
          <w:rFonts w:ascii="Times New Roman" w:hAnsi="Times New Roman" w:cs="Times New Roman"/>
          <w:lang w:eastAsia="es-ES"/>
        </w:rPr>
        <w:t>Magdalensberg (Austria)</w:t>
      </w:r>
      <w:r w:rsidRPr="00716A74">
        <w:rPr>
          <w:rStyle w:val="Refdenotaalpie"/>
          <w:rFonts w:ascii="Times New Roman" w:hAnsi="Times New Roman" w:cs="Times New Roman"/>
          <w:lang w:eastAsia="es-ES"/>
        </w:rPr>
        <w:footnoteReference w:id="26"/>
      </w:r>
      <w:r w:rsidRPr="00716A74">
        <w:rPr>
          <w:rFonts w:ascii="Times New Roman" w:hAnsi="Times New Roman" w:cs="Times New Roman"/>
          <w:lang w:eastAsia="es-ES"/>
        </w:rPr>
        <w:t>, a los que hay añadir los recogido por Gosten</w:t>
      </w:r>
      <w:r>
        <w:rPr>
          <w:rFonts w:ascii="Times New Roman" w:hAnsi="Times New Roman" w:cs="Times New Roman"/>
          <w:lang w:eastAsia="es-ES"/>
        </w:rPr>
        <w:t>č</w:t>
      </w:r>
      <w:r w:rsidRPr="00716A74">
        <w:rPr>
          <w:rFonts w:ascii="Times New Roman" w:hAnsi="Times New Roman" w:cs="Times New Roman"/>
          <w:lang w:eastAsia="es-ES"/>
        </w:rPr>
        <w:t>nik: Budapest</w:t>
      </w:r>
      <w:r w:rsidR="00430641">
        <w:rPr>
          <w:rFonts w:ascii="Times New Roman" w:hAnsi="Times New Roman" w:cs="Times New Roman"/>
          <w:lang w:eastAsia="es-ES"/>
        </w:rPr>
        <w:t xml:space="preserve"> (Hungría)</w:t>
      </w:r>
      <w:r w:rsidRPr="00716A74">
        <w:rPr>
          <w:rFonts w:ascii="Times New Roman" w:hAnsi="Times New Roman" w:cs="Times New Roman"/>
          <w:lang w:eastAsia="es-ES"/>
        </w:rPr>
        <w:t>, Settefinestre</w:t>
      </w:r>
      <w:r w:rsidR="00430641">
        <w:rPr>
          <w:rFonts w:ascii="Times New Roman" w:hAnsi="Times New Roman" w:cs="Times New Roman"/>
          <w:lang w:eastAsia="es-ES"/>
        </w:rPr>
        <w:t xml:space="preserve"> (Italia)</w:t>
      </w:r>
      <w:r w:rsidRPr="00716A74">
        <w:rPr>
          <w:rFonts w:ascii="Times New Roman" w:hAnsi="Times New Roman" w:cs="Times New Roman"/>
          <w:lang w:eastAsia="es-ES"/>
        </w:rPr>
        <w:t xml:space="preserve"> y Vienne</w:t>
      </w:r>
      <w:r w:rsidR="00430641">
        <w:rPr>
          <w:rFonts w:ascii="Times New Roman" w:hAnsi="Times New Roman" w:cs="Times New Roman"/>
          <w:lang w:eastAsia="es-ES"/>
        </w:rPr>
        <w:t xml:space="preserve"> (Francia).</w:t>
      </w:r>
      <w:r w:rsidRPr="00716A74">
        <w:rPr>
          <w:rFonts w:ascii="Times New Roman" w:hAnsi="Times New Roman" w:cs="Times New Roman"/>
          <w:i/>
          <w:lang w:val="pt-PT"/>
        </w:rPr>
        <w:t xml:space="preserve"> </w:t>
      </w:r>
    </w:p>
    <w:p w:rsidR="00BC4843" w:rsidRPr="008D7BB2" w:rsidRDefault="00BC4843" w:rsidP="00BC4843">
      <w:pPr>
        <w:spacing w:after="0" w:line="240" w:lineRule="auto"/>
        <w:rPr>
          <w:rFonts w:ascii="Times New Roman" w:hAnsi="Times New Roman" w:cs="Times New Roman"/>
        </w:rPr>
      </w:pPr>
      <w:r w:rsidRPr="008D7BB2">
        <w:rPr>
          <w:rFonts w:ascii="Times New Roman" w:hAnsi="Times New Roman" w:cs="Times New Roman"/>
          <w:b/>
        </w:rPr>
        <w:t>Cronología</w:t>
      </w:r>
      <w:r w:rsidRPr="008D7BB2">
        <w:rPr>
          <w:rFonts w:ascii="Times New Roman" w:hAnsi="Times New Roman" w:cs="Times New Roman"/>
        </w:rPr>
        <w:t>:</w:t>
      </w:r>
      <w:r>
        <w:rPr>
          <w:rFonts w:ascii="Times New Roman" w:hAnsi="Times New Roman" w:cs="Times New Roman"/>
        </w:rPr>
        <w:t xml:space="preserve"> Avenches 2ª mitad del siglo I d.C. y finales del siglo III d.C.</w:t>
      </w:r>
    </w:p>
    <w:p w:rsidR="00410BF2" w:rsidRDefault="00410BF2" w:rsidP="00CE3B71">
      <w:pPr>
        <w:spacing w:after="0" w:line="240" w:lineRule="auto"/>
        <w:jc w:val="both"/>
        <w:rPr>
          <w:rFonts w:ascii="Times New Roman" w:hAnsi="Times New Roman" w:cs="Times New Roman"/>
          <w:sz w:val="24"/>
          <w:szCs w:val="24"/>
        </w:rPr>
      </w:pPr>
    </w:p>
    <w:p w:rsidR="00410BF2" w:rsidRDefault="00410BF2" w:rsidP="00CE3B71">
      <w:pPr>
        <w:spacing w:after="0" w:line="240" w:lineRule="auto"/>
        <w:jc w:val="both"/>
        <w:rPr>
          <w:rFonts w:ascii="Times New Roman" w:hAnsi="Times New Roman" w:cs="Times New Roman"/>
          <w:sz w:val="24"/>
          <w:szCs w:val="24"/>
        </w:rPr>
      </w:pPr>
    </w:p>
    <w:p w:rsidR="00A00468" w:rsidRDefault="00A00468" w:rsidP="00CE3B71">
      <w:pPr>
        <w:spacing w:after="0" w:line="240" w:lineRule="auto"/>
        <w:jc w:val="both"/>
        <w:rPr>
          <w:rFonts w:ascii="Times New Roman" w:hAnsi="Times New Roman" w:cs="Times New Roman"/>
          <w:sz w:val="24"/>
          <w:szCs w:val="24"/>
        </w:rPr>
      </w:pPr>
    </w:p>
    <w:p w:rsidR="0026389A" w:rsidRPr="008571F6" w:rsidRDefault="008571F6" w:rsidP="0026389A">
      <w:pPr>
        <w:rPr>
          <w:rFonts w:ascii="Times New Roman" w:hAnsi="Times New Roman" w:cs="Times New Roman"/>
          <w:b/>
          <w:sz w:val="24"/>
          <w:szCs w:val="24"/>
        </w:rPr>
      </w:pPr>
      <w:r w:rsidRPr="008571F6">
        <w:rPr>
          <w:rFonts w:ascii="Times New Roman" w:hAnsi="Times New Roman" w:cs="Times New Roman"/>
          <w:b/>
          <w:sz w:val="24"/>
          <w:szCs w:val="24"/>
        </w:rPr>
        <w:t>Análisis</w:t>
      </w:r>
      <w:r w:rsidR="0026389A" w:rsidRPr="008571F6">
        <w:rPr>
          <w:rFonts w:ascii="Times New Roman" w:hAnsi="Times New Roman" w:cs="Times New Roman"/>
          <w:b/>
          <w:sz w:val="24"/>
          <w:szCs w:val="24"/>
        </w:rPr>
        <w:t>:</w:t>
      </w:r>
    </w:p>
    <w:p w:rsidR="0026389A" w:rsidRPr="009E16C8" w:rsidRDefault="0026389A" w:rsidP="00CA03B4">
      <w:pPr>
        <w:spacing w:line="240" w:lineRule="auto"/>
        <w:jc w:val="both"/>
        <w:rPr>
          <w:rFonts w:ascii="Times New Roman" w:hAnsi="Times New Roman" w:cs="Times New Roman"/>
        </w:rPr>
      </w:pPr>
      <w:r w:rsidRPr="009E16C8">
        <w:rPr>
          <w:rFonts w:ascii="Times New Roman" w:hAnsi="Times New Roman" w:cs="Times New Roman"/>
        </w:rPr>
        <w:t>A la hora de elaborar este catálogo, nos hemos encontrado</w:t>
      </w:r>
      <w:r w:rsidR="003D61D4">
        <w:rPr>
          <w:rFonts w:ascii="Times New Roman" w:hAnsi="Times New Roman" w:cs="Times New Roman"/>
        </w:rPr>
        <w:t>,</w:t>
      </w:r>
      <w:r w:rsidRPr="009E16C8">
        <w:rPr>
          <w:rFonts w:ascii="Times New Roman" w:hAnsi="Times New Roman" w:cs="Times New Roman"/>
        </w:rPr>
        <w:t xml:space="preserve"> como es lógico</w:t>
      </w:r>
      <w:r w:rsidR="003D61D4">
        <w:rPr>
          <w:rFonts w:ascii="Times New Roman" w:hAnsi="Times New Roman" w:cs="Times New Roman"/>
        </w:rPr>
        <w:t>,</w:t>
      </w:r>
      <w:r w:rsidRPr="009E16C8">
        <w:rPr>
          <w:rFonts w:ascii="Times New Roman" w:hAnsi="Times New Roman" w:cs="Times New Roman"/>
        </w:rPr>
        <w:t xml:space="preserve"> con piezas cuya función ignoramos</w:t>
      </w:r>
      <w:r w:rsidR="003D61D4">
        <w:rPr>
          <w:rFonts w:ascii="Times New Roman" w:hAnsi="Times New Roman" w:cs="Times New Roman"/>
        </w:rPr>
        <w:t>, o nos plantean serias dudas</w:t>
      </w:r>
      <w:r w:rsidRPr="009E16C8">
        <w:rPr>
          <w:rFonts w:ascii="Times New Roman" w:hAnsi="Times New Roman" w:cs="Times New Roman"/>
        </w:rPr>
        <w:t>. De ahí que hayamos preferido incluir las imágenes con la finalidad de que otros investigadores puedan contribuir al esclarecimiento de estos utensilios. Al observarlas vemos que presentan características muy dispares, pero que</w:t>
      </w:r>
      <w:r w:rsidR="003D61D4">
        <w:rPr>
          <w:rFonts w:ascii="Times New Roman" w:hAnsi="Times New Roman" w:cs="Times New Roman"/>
        </w:rPr>
        <w:t>, en algunos casos</w:t>
      </w:r>
      <w:r w:rsidRPr="009E16C8">
        <w:rPr>
          <w:rFonts w:ascii="Times New Roman" w:hAnsi="Times New Roman" w:cs="Times New Roman"/>
        </w:rPr>
        <w:t xml:space="preserve"> </w:t>
      </w:r>
      <w:r w:rsidR="003D61D4">
        <w:rPr>
          <w:rFonts w:ascii="Times New Roman" w:hAnsi="Times New Roman" w:cs="Times New Roman"/>
        </w:rPr>
        <w:t xml:space="preserve">contamos con varios elementos concretos que </w:t>
      </w:r>
      <w:r w:rsidRPr="009E16C8">
        <w:rPr>
          <w:rFonts w:ascii="Times New Roman" w:hAnsi="Times New Roman" w:cs="Times New Roman"/>
        </w:rPr>
        <w:t>las pueden definir.</w:t>
      </w:r>
    </w:p>
    <w:p w:rsidR="0026389A" w:rsidRDefault="0026389A" w:rsidP="00CA03B4">
      <w:pPr>
        <w:spacing w:line="240" w:lineRule="auto"/>
        <w:jc w:val="both"/>
        <w:rPr>
          <w:rFonts w:ascii="Times New Roman" w:hAnsi="Times New Roman" w:cs="Times New Roman"/>
        </w:rPr>
      </w:pPr>
      <w:r w:rsidRPr="009E16C8">
        <w:rPr>
          <w:rFonts w:ascii="Times New Roman" w:hAnsi="Times New Roman" w:cs="Times New Roman"/>
        </w:rPr>
        <w:t xml:space="preserve">Haciendo un ejercicio de </w:t>
      </w:r>
      <w:r>
        <w:rPr>
          <w:rFonts w:ascii="Times New Roman" w:hAnsi="Times New Roman" w:cs="Times New Roman"/>
        </w:rPr>
        <w:t>entelequia</w:t>
      </w:r>
      <w:r w:rsidRPr="009E16C8">
        <w:rPr>
          <w:rFonts w:ascii="Times New Roman" w:hAnsi="Times New Roman" w:cs="Times New Roman"/>
        </w:rPr>
        <w:t>, lejos de la posible realidad, planteamos que los objetos nº 1,</w:t>
      </w:r>
      <w:r w:rsidR="001E7C01">
        <w:rPr>
          <w:rFonts w:ascii="Times New Roman" w:hAnsi="Times New Roman" w:cs="Times New Roman"/>
        </w:rPr>
        <w:t xml:space="preserve"> </w:t>
      </w:r>
      <w:r w:rsidR="009259BF">
        <w:rPr>
          <w:rFonts w:ascii="Times New Roman" w:hAnsi="Times New Roman" w:cs="Times New Roman"/>
        </w:rPr>
        <w:t>3 y 8</w:t>
      </w:r>
      <w:r>
        <w:rPr>
          <w:rFonts w:ascii="Times New Roman" w:hAnsi="Times New Roman" w:cs="Times New Roman"/>
        </w:rPr>
        <w:t>,</w:t>
      </w:r>
      <w:r w:rsidRPr="009E16C8">
        <w:rPr>
          <w:rFonts w:ascii="Times New Roman" w:hAnsi="Times New Roman" w:cs="Times New Roman"/>
        </w:rPr>
        <w:t xml:space="preserve"> ta</w:t>
      </w:r>
      <w:r>
        <w:rPr>
          <w:rFonts w:ascii="Times New Roman" w:hAnsi="Times New Roman" w:cs="Times New Roman"/>
        </w:rPr>
        <w:t>l vez, podrían estar relacionado</w:t>
      </w:r>
      <w:r w:rsidRPr="009E16C8">
        <w:rPr>
          <w:rFonts w:ascii="Times New Roman" w:hAnsi="Times New Roman" w:cs="Times New Roman"/>
        </w:rPr>
        <w:t xml:space="preserve">s con el ámbito textil, si bien, como acabamos de </w:t>
      </w:r>
      <w:r w:rsidR="009259BF" w:rsidRPr="009E16C8">
        <w:rPr>
          <w:rFonts w:ascii="Times New Roman" w:hAnsi="Times New Roman" w:cs="Times New Roman"/>
        </w:rPr>
        <w:t>exponer</w:t>
      </w:r>
      <w:r w:rsidRPr="009E16C8">
        <w:rPr>
          <w:rFonts w:ascii="Times New Roman" w:hAnsi="Times New Roman" w:cs="Times New Roman"/>
        </w:rPr>
        <w:t>, no tenemo</w:t>
      </w:r>
      <w:r>
        <w:rPr>
          <w:rFonts w:ascii="Times New Roman" w:hAnsi="Times New Roman" w:cs="Times New Roman"/>
        </w:rPr>
        <w:t>s ningún argumento sólido que los pueda vincular</w:t>
      </w:r>
      <w:r w:rsidR="002B60F6">
        <w:rPr>
          <w:rFonts w:ascii="Times New Roman" w:hAnsi="Times New Roman" w:cs="Times New Roman"/>
        </w:rPr>
        <w:t xml:space="preserve">. </w:t>
      </w:r>
      <w:r w:rsidR="001E7C01">
        <w:rPr>
          <w:rFonts w:ascii="Times New Roman" w:hAnsi="Times New Roman" w:cs="Times New Roman"/>
        </w:rPr>
        <w:t xml:space="preserve">Sí contamos para el nº 2 con un </w:t>
      </w:r>
      <w:r w:rsidRPr="009E16C8">
        <w:rPr>
          <w:rFonts w:ascii="Times New Roman" w:hAnsi="Times New Roman" w:cs="Times New Roman"/>
        </w:rPr>
        <w:t>similar</w:t>
      </w:r>
      <w:r w:rsidR="001E7C01">
        <w:rPr>
          <w:rFonts w:ascii="Times New Roman" w:hAnsi="Times New Roman" w:cs="Times New Roman"/>
        </w:rPr>
        <w:t>es características</w:t>
      </w:r>
      <w:r w:rsidRPr="009E16C8">
        <w:rPr>
          <w:rFonts w:ascii="Times New Roman" w:hAnsi="Times New Roman" w:cs="Times New Roman"/>
        </w:rPr>
        <w:t xml:space="preserve"> en Tesalónica, aunque en este caso tampoco </w:t>
      </w:r>
      <w:r>
        <w:rPr>
          <w:rFonts w:ascii="Times New Roman" w:hAnsi="Times New Roman" w:cs="Times New Roman"/>
        </w:rPr>
        <w:t xml:space="preserve">se </w:t>
      </w:r>
      <w:r w:rsidRPr="009E16C8">
        <w:rPr>
          <w:rFonts w:ascii="Times New Roman" w:hAnsi="Times New Roman" w:cs="Times New Roman"/>
        </w:rPr>
        <w:t>conoce cua</w:t>
      </w:r>
      <w:r>
        <w:rPr>
          <w:rFonts w:ascii="Times New Roman" w:hAnsi="Times New Roman" w:cs="Times New Roman"/>
        </w:rPr>
        <w:t>l pudo ser s</w:t>
      </w:r>
      <w:r w:rsidRPr="009E16C8">
        <w:rPr>
          <w:rFonts w:ascii="Times New Roman" w:hAnsi="Times New Roman" w:cs="Times New Roman"/>
        </w:rPr>
        <w:t>u función. Lo cierto es que</w:t>
      </w:r>
      <w:r>
        <w:rPr>
          <w:rFonts w:ascii="Times New Roman" w:hAnsi="Times New Roman" w:cs="Times New Roman"/>
        </w:rPr>
        <w:t xml:space="preserve"> se trata de</w:t>
      </w:r>
      <w:r w:rsidRPr="009E16C8">
        <w:rPr>
          <w:rFonts w:ascii="Times New Roman" w:hAnsi="Times New Roman" w:cs="Times New Roman"/>
        </w:rPr>
        <w:t xml:space="preserve"> un</w:t>
      </w:r>
      <w:r>
        <w:rPr>
          <w:rFonts w:ascii="Times New Roman" w:hAnsi="Times New Roman" w:cs="Times New Roman"/>
        </w:rPr>
        <w:t>a</w:t>
      </w:r>
      <w:r w:rsidRPr="009E16C8">
        <w:rPr>
          <w:rFonts w:ascii="Times New Roman" w:hAnsi="Times New Roman" w:cs="Times New Roman"/>
        </w:rPr>
        <w:t xml:space="preserve"> </w:t>
      </w:r>
      <w:r>
        <w:rPr>
          <w:rFonts w:ascii="Times New Roman" w:hAnsi="Times New Roman" w:cs="Times New Roman"/>
        </w:rPr>
        <w:t>obra</w:t>
      </w:r>
      <w:r w:rsidRPr="009E16C8">
        <w:rPr>
          <w:rFonts w:ascii="Times New Roman" w:hAnsi="Times New Roman" w:cs="Times New Roman"/>
        </w:rPr>
        <w:t xml:space="preserve"> que tuvo difusión fuera del ámbito hispano</w:t>
      </w:r>
      <w:r>
        <w:rPr>
          <w:rFonts w:ascii="Times New Roman" w:hAnsi="Times New Roman" w:cs="Times New Roman"/>
        </w:rPr>
        <w:t>, y es posible que se puedan localizar más ejemplares en algún otro lugar que en su momento nos puedan develar su uso</w:t>
      </w:r>
      <w:r w:rsidRPr="009E16C8">
        <w:rPr>
          <w:rFonts w:ascii="Times New Roman" w:hAnsi="Times New Roman" w:cs="Times New Roman"/>
        </w:rPr>
        <w:t>.</w:t>
      </w:r>
      <w:r>
        <w:rPr>
          <w:rFonts w:ascii="Times New Roman" w:hAnsi="Times New Roman" w:cs="Times New Roman"/>
        </w:rPr>
        <w:t xml:space="preserve"> El resto de las piezas</w:t>
      </w:r>
      <w:r w:rsidR="001E7C01">
        <w:rPr>
          <w:rFonts w:ascii="Times New Roman" w:hAnsi="Times New Roman" w:cs="Times New Roman"/>
        </w:rPr>
        <w:t xml:space="preserve"> de este grupo (I.IV.1),</w:t>
      </w:r>
      <w:r>
        <w:rPr>
          <w:rFonts w:ascii="Times New Roman" w:hAnsi="Times New Roman" w:cs="Times New Roman"/>
        </w:rPr>
        <w:t xml:space="preserve"> es viable que se puedan poner en relación con elementos de adorno de mobiliar</w:t>
      </w:r>
      <w:r w:rsidR="001E7C01">
        <w:rPr>
          <w:rFonts w:ascii="Times New Roman" w:hAnsi="Times New Roman" w:cs="Times New Roman"/>
        </w:rPr>
        <w:t>io, aunque por el momento, no contamos con</w:t>
      </w:r>
      <w:r>
        <w:rPr>
          <w:rFonts w:ascii="Times New Roman" w:hAnsi="Times New Roman" w:cs="Times New Roman"/>
        </w:rPr>
        <w:t xml:space="preserve"> argumentos </w:t>
      </w:r>
      <w:r w:rsidR="001E7C01">
        <w:rPr>
          <w:rFonts w:ascii="Times New Roman" w:hAnsi="Times New Roman" w:cs="Times New Roman"/>
        </w:rPr>
        <w:t>suficientes para poder inclinarnos hacia esa posición</w:t>
      </w:r>
      <w:r>
        <w:rPr>
          <w:rFonts w:ascii="Times New Roman" w:hAnsi="Times New Roman" w:cs="Times New Roman"/>
        </w:rPr>
        <w:t>.</w:t>
      </w:r>
    </w:p>
    <w:p w:rsidR="0026389A" w:rsidRPr="00CA03B4" w:rsidRDefault="0026389A" w:rsidP="00CA03B4">
      <w:pPr>
        <w:spacing w:line="240" w:lineRule="auto"/>
        <w:jc w:val="both"/>
        <w:rPr>
          <w:rFonts w:ascii="Times New Roman" w:hAnsi="Times New Roman" w:cs="Times New Roman"/>
        </w:rPr>
      </w:pPr>
      <w:r>
        <w:rPr>
          <w:rFonts w:ascii="Times New Roman" w:hAnsi="Times New Roman" w:cs="Times New Roman"/>
        </w:rPr>
        <w:t xml:space="preserve">Distinto ocurre con los objetos que se agrupan en el modelo </w:t>
      </w:r>
      <w:r w:rsidRPr="0065174A">
        <w:rPr>
          <w:rFonts w:ascii="Times New Roman" w:hAnsi="Times New Roman" w:cs="Times New Roman"/>
        </w:rPr>
        <w:t>I.IV.2</w:t>
      </w:r>
      <w:r>
        <w:rPr>
          <w:rFonts w:ascii="Times New Roman" w:hAnsi="Times New Roman" w:cs="Times New Roman"/>
        </w:rPr>
        <w:t xml:space="preserve">, </w:t>
      </w:r>
      <w:r w:rsidR="00332837">
        <w:rPr>
          <w:rFonts w:ascii="Times New Roman" w:hAnsi="Times New Roman" w:cs="Times New Roman"/>
        </w:rPr>
        <w:t>aunque no está perfectamente definido</w:t>
      </w:r>
      <w:r>
        <w:rPr>
          <w:rFonts w:ascii="Times New Roman" w:hAnsi="Times New Roman" w:cs="Times New Roman"/>
        </w:rPr>
        <w:t xml:space="preserve"> su </w:t>
      </w:r>
      <w:r w:rsidR="00332837">
        <w:rPr>
          <w:rFonts w:ascii="Times New Roman" w:hAnsi="Times New Roman" w:cs="Times New Roman"/>
        </w:rPr>
        <w:t>destino</w:t>
      </w:r>
      <w:r>
        <w:rPr>
          <w:rFonts w:ascii="Times New Roman" w:hAnsi="Times New Roman" w:cs="Times New Roman"/>
        </w:rPr>
        <w:t>, sí parece evidente su vinculación con los telares. En Stobi (Macedonia)</w:t>
      </w:r>
      <w:r>
        <w:t xml:space="preserve"> </w:t>
      </w:r>
      <w:r w:rsidRPr="00232642">
        <w:rPr>
          <w:rFonts w:ascii="Times New Roman" w:hAnsi="Times New Roman" w:cs="Times New Roman"/>
        </w:rPr>
        <w:t>Kovancaliev</w:t>
      </w:r>
      <w:r>
        <w:rPr>
          <w:rFonts w:ascii="Times New Roman" w:hAnsi="Times New Roman" w:cs="Times New Roman"/>
        </w:rPr>
        <w:t xml:space="preserve"> ha localizado algunos ejemplares que reúnen estas características</w:t>
      </w:r>
      <w:r>
        <w:rPr>
          <w:rStyle w:val="Refdenotaalpie"/>
          <w:rFonts w:ascii="Times New Roman" w:hAnsi="Times New Roman" w:cs="Times New Roman"/>
        </w:rPr>
        <w:footnoteReference w:id="27"/>
      </w:r>
      <w:r>
        <w:rPr>
          <w:rFonts w:ascii="Times New Roman" w:hAnsi="Times New Roman" w:cs="Times New Roman"/>
        </w:rPr>
        <w:t>.  Como el propio autor afirma, este modelo suelen identificarse por los investigadores como mangos de cuchillo</w:t>
      </w:r>
      <w:r>
        <w:rPr>
          <w:rStyle w:val="Refdenotaalpie"/>
          <w:rFonts w:ascii="Times New Roman" w:hAnsi="Times New Roman" w:cs="Times New Roman"/>
        </w:rPr>
        <w:footnoteReference w:id="28"/>
      </w:r>
      <w:r>
        <w:rPr>
          <w:rFonts w:ascii="Times New Roman" w:hAnsi="Times New Roman" w:cs="Times New Roman"/>
        </w:rPr>
        <w:t>. Ahora bien, si nos fijamos en su tamaño (no pasan de los 6 cm.) vemos que se trataría de un cavo corto y ancho, lo cual dificulta su uso, requiriendo mayor potencia en la acción de corte. Este autor considera que se trata de piezas que se pueden vincular con telares horizontales sin pedales</w:t>
      </w:r>
      <w:r>
        <w:rPr>
          <w:rStyle w:val="Refdenotaalpie"/>
          <w:rFonts w:ascii="Times New Roman" w:hAnsi="Times New Roman" w:cs="Times New Roman"/>
        </w:rPr>
        <w:footnoteReference w:id="29"/>
      </w:r>
      <w:r>
        <w:rPr>
          <w:rFonts w:ascii="Times New Roman" w:hAnsi="Times New Roman" w:cs="Times New Roman"/>
        </w:rPr>
        <w:t>, y no con mangos de cuchillo, ya que “</w:t>
      </w:r>
      <w:r w:rsidRPr="00232642">
        <w:rPr>
          <w:rFonts w:ascii="Times New Roman" w:hAnsi="Times New Roman" w:cs="Times New Roman"/>
        </w:rPr>
        <w:t xml:space="preserve">la producción doméstica de textiles es el contexto de su descubrimiento. Depositar cuchillos en tumbas es una </w:t>
      </w:r>
      <w:r w:rsidR="00521F5B">
        <w:rPr>
          <w:rFonts w:ascii="Times New Roman" w:hAnsi="Times New Roman" w:cs="Times New Roman"/>
        </w:rPr>
        <w:t>práctica común, pero ni en Stobi</w:t>
      </w:r>
      <w:r w:rsidRPr="00232642">
        <w:rPr>
          <w:rFonts w:ascii="Times New Roman" w:hAnsi="Times New Roman" w:cs="Times New Roman"/>
        </w:rPr>
        <w:t xml:space="preserve"> ni en otros sitios, </w:t>
      </w:r>
      <w:r>
        <w:rPr>
          <w:rFonts w:ascii="Times New Roman" w:hAnsi="Times New Roman" w:cs="Times New Roman"/>
        </w:rPr>
        <w:t>encontramos algún</w:t>
      </w:r>
      <w:r w:rsidRPr="00232642">
        <w:rPr>
          <w:rFonts w:ascii="Times New Roman" w:hAnsi="Times New Roman" w:cs="Times New Roman"/>
        </w:rPr>
        <w:t xml:space="preserve"> caso en que este tipo de objeto se encuentre en un entierro”.</w:t>
      </w:r>
      <w:r>
        <w:rPr>
          <w:rFonts w:ascii="Times New Roman" w:hAnsi="Times New Roman" w:cs="Times New Roman"/>
        </w:rPr>
        <w:t xml:space="preserve"> Los conocidos, tanto hispanos como de la zona balcánica, presentan todos ellos decoración de tipo geométrica</w:t>
      </w:r>
      <w:r>
        <w:rPr>
          <w:rStyle w:val="Refdenotaalpie"/>
          <w:rFonts w:ascii="Times New Roman" w:hAnsi="Times New Roman" w:cs="Times New Roman"/>
        </w:rPr>
        <w:footnoteReference w:id="30"/>
      </w:r>
      <w:r w:rsidR="00332837">
        <w:rPr>
          <w:rFonts w:ascii="Times New Roman" w:hAnsi="Times New Roman" w:cs="Times New Roman"/>
        </w:rPr>
        <w:t xml:space="preserve">. Lo </w:t>
      </w:r>
      <w:r>
        <w:rPr>
          <w:rFonts w:ascii="Times New Roman" w:hAnsi="Times New Roman" w:cs="Times New Roman"/>
        </w:rPr>
        <w:t>cierto es que se trata de objetos cuyo uso se da a finales del Imperio (siglos IV-VI d.C.). En nuestra opinión, descartamos su uso como mango de cuchillo, atendiendo a lo expuesto anteriormente. Tampoco nos inclinamos de facto por su atribución al telar vertical. Quizás sea el destino más acorde para este modelo, pero, como el propio autor reconoce y nosotros estamos totalmente de acuerdo, pensamos que estos resultados no son definitivos y sería bueno ir puntualizando a medida que contemos con más pruebas.</w:t>
      </w:r>
      <w:r w:rsidR="00862817">
        <w:rPr>
          <w:rFonts w:ascii="Times New Roman" w:hAnsi="Times New Roman" w:cs="Times New Roman"/>
        </w:rPr>
        <w:t xml:space="preserve"> E</w:t>
      </w:r>
      <w:r w:rsidR="005A7161">
        <w:rPr>
          <w:rFonts w:ascii="Times New Roman" w:hAnsi="Times New Roman" w:cs="Times New Roman"/>
        </w:rPr>
        <w:t>s interesante señalar que la</w:t>
      </w:r>
      <w:r w:rsidR="00862817">
        <w:rPr>
          <w:rFonts w:ascii="Times New Roman" w:hAnsi="Times New Roman" w:cs="Times New Roman"/>
        </w:rPr>
        <w:t xml:space="preserve"> mayor concentración</w:t>
      </w:r>
      <w:r w:rsidR="00453822">
        <w:rPr>
          <w:rFonts w:ascii="Times New Roman" w:hAnsi="Times New Roman" w:cs="Times New Roman"/>
        </w:rPr>
        <w:t xml:space="preserve"> </w:t>
      </w:r>
      <w:r w:rsidR="00862817">
        <w:rPr>
          <w:rFonts w:ascii="Times New Roman" w:hAnsi="Times New Roman" w:cs="Times New Roman"/>
        </w:rPr>
        <w:t>se produce en el área Balcánica,</w:t>
      </w:r>
      <w:r w:rsidR="005A7161">
        <w:rPr>
          <w:rFonts w:ascii="Times New Roman" w:hAnsi="Times New Roman" w:cs="Times New Roman"/>
        </w:rPr>
        <w:t xml:space="preserve"> </w:t>
      </w:r>
      <w:r w:rsidR="00453822">
        <w:rPr>
          <w:rFonts w:ascii="Times New Roman" w:hAnsi="Times New Roman" w:cs="Times New Roman"/>
        </w:rPr>
        <w:t xml:space="preserve">que podría interpretarse, para la tardo-antigüedad, como un objeto característico de esta zona. La presencia en lugares tan dispares de la península Ibérica como </w:t>
      </w:r>
      <w:r w:rsidR="008C264F" w:rsidRPr="00FD5872">
        <w:rPr>
          <w:rFonts w:ascii="Times New Roman" w:hAnsi="Times New Roman" w:cs="Times New Roman"/>
          <w:i/>
          <w:lang w:eastAsia="es-ES"/>
        </w:rPr>
        <w:t>N</w:t>
      </w:r>
      <w:r w:rsidR="008C264F">
        <w:rPr>
          <w:rFonts w:ascii="Times New Roman" w:hAnsi="Times New Roman" w:cs="Times New Roman"/>
          <w:i/>
          <w:lang w:eastAsia="es-ES"/>
        </w:rPr>
        <w:t>v</w:t>
      </w:r>
      <w:r w:rsidR="008C264F" w:rsidRPr="00FD5872">
        <w:rPr>
          <w:rFonts w:ascii="Times New Roman" w:hAnsi="Times New Roman" w:cs="Times New Roman"/>
          <w:i/>
          <w:lang w:eastAsia="es-ES"/>
        </w:rPr>
        <w:t>mantia</w:t>
      </w:r>
      <w:r w:rsidR="00453822">
        <w:rPr>
          <w:rFonts w:ascii="Times New Roman" w:hAnsi="Times New Roman" w:cs="Times New Roman"/>
        </w:rPr>
        <w:t xml:space="preserve"> (Garray, Soria),</w:t>
      </w:r>
      <w:r w:rsidR="00453822" w:rsidRPr="008B3636">
        <w:rPr>
          <w:rFonts w:ascii="Times New Roman" w:hAnsi="Times New Roman" w:cs="Times New Roman"/>
          <w:i/>
        </w:rPr>
        <w:t xml:space="preserve"> Edeta</w:t>
      </w:r>
      <w:r w:rsidR="00453822">
        <w:rPr>
          <w:rFonts w:ascii="Times New Roman" w:hAnsi="Times New Roman" w:cs="Times New Roman"/>
        </w:rPr>
        <w:t xml:space="preserve"> (Liria, Valencia) o </w:t>
      </w:r>
      <w:r w:rsidR="00453822" w:rsidRPr="00B21A67">
        <w:rPr>
          <w:rFonts w:ascii="Times New Roman" w:hAnsi="Times New Roman" w:cs="Times New Roman"/>
          <w:i/>
        </w:rPr>
        <w:t>Segobriga</w:t>
      </w:r>
      <w:r w:rsidR="00453822">
        <w:rPr>
          <w:rFonts w:ascii="Times New Roman" w:hAnsi="Times New Roman" w:cs="Times New Roman"/>
        </w:rPr>
        <w:t xml:space="preserve"> (Cabeza de Griego, Cuenca), y su ausencia, por el momento</w:t>
      </w:r>
      <w:r w:rsidR="0091754F">
        <w:rPr>
          <w:rFonts w:ascii="Times New Roman" w:hAnsi="Times New Roman" w:cs="Times New Roman"/>
        </w:rPr>
        <w:t>,</w:t>
      </w:r>
      <w:r w:rsidR="00453822">
        <w:rPr>
          <w:rFonts w:ascii="Times New Roman" w:hAnsi="Times New Roman" w:cs="Times New Roman"/>
        </w:rPr>
        <w:t xml:space="preserve"> en el área que ocupó el </w:t>
      </w:r>
      <w:r w:rsidR="0091754F">
        <w:rPr>
          <w:rFonts w:ascii="Times New Roman" w:hAnsi="Times New Roman" w:cs="Times New Roman"/>
        </w:rPr>
        <w:t>antiguo</w:t>
      </w:r>
      <w:r w:rsidR="00453822">
        <w:rPr>
          <w:rFonts w:ascii="Times New Roman" w:hAnsi="Times New Roman" w:cs="Times New Roman"/>
        </w:rPr>
        <w:t xml:space="preserve"> Imperio romano, nos llevan a plantear que los elementos recogidos </w:t>
      </w:r>
      <w:r w:rsidR="0091754F">
        <w:rPr>
          <w:rFonts w:ascii="Times New Roman" w:hAnsi="Times New Roman" w:cs="Times New Roman"/>
        </w:rPr>
        <w:t xml:space="preserve">hasta la fecha </w:t>
      </w:r>
      <w:r w:rsidR="00453822">
        <w:rPr>
          <w:rFonts w:ascii="Times New Roman" w:hAnsi="Times New Roman" w:cs="Times New Roman"/>
        </w:rPr>
        <w:t xml:space="preserve">en </w:t>
      </w:r>
      <w:r w:rsidR="00453822" w:rsidRPr="00453822">
        <w:rPr>
          <w:rFonts w:ascii="Times New Roman" w:hAnsi="Times New Roman" w:cs="Times New Roman"/>
          <w:i/>
        </w:rPr>
        <w:t>Hispania</w:t>
      </w:r>
      <w:r w:rsidR="00453822">
        <w:rPr>
          <w:rFonts w:ascii="Times New Roman" w:hAnsi="Times New Roman" w:cs="Times New Roman"/>
        </w:rPr>
        <w:t xml:space="preserve"> tuvieron poco arraigo entre la población,</w:t>
      </w:r>
      <w:r w:rsidR="0091754F">
        <w:rPr>
          <w:rFonts w:ascii="Times New Roman" w:hAnsi="Times New Roman" w:cs="Times New Roman"/>
        </w:rPr>
        <w:t xml:space="preserve"> salvo que la mayoría </w:t>
      </w:r>
      <w:r w:rsidR="0091754F" w:rsidRPr="00CA03B4">
        <w:rPr>
          <w:rFonts w:ascii="Times New Roman" w:hAnsi="Times New Roman" w:cs="Times New Roman"/>
        </w:rPr>
        <w:t>estuviesen</w:t>
      </w:r>
      <w:r w:rsidR="00453822" w:rsidRPr="00CA03B4">
        <w:rPr>
          <w:rFonts w:ascii="Times New Roman" w:hAnsi="Times New Roman" w:cs="Times New Roman"/>
        </w:rPr>
        <w:t xml:space="preserve"> realizados en material perecedero.</w:t>
      </w:r>
    </w:p>
    <w:p w:rsidR="00D60CC0" w:rsidRPr="00CA03B4" w:rsidRDefault="00D60CC0" w:rsidP="003C142A">
      <w:pPr>
        <w:spacing w:line="240" w:lineRule="auto"/>
        <w:jc w:val="both"/>
        <w:rPr>
          <w:rFonts w:ascii="Times New Roman" w:hAnsi="Times New Roman" w:cs="Times New Roman"/>
        </w:rPr>
      </w:pPr>
      <w:r w:rsidRPr="00CA03B4">
        <w:rPr>
          <w:rFonts w:ascii="Times New Roman" w:hAnsi="Times New Roman" w:cs="Times New Roman"/>
        </w:rPr>
        <w:t>Las placas caladas, I.IV.3</w:t>
      </w:r>
      <w:r w:rsidR="00862817" w:rsidRPr="00CA03B4">
        <w:rPr>
          <w:rFonts w:ascii="Times New Roman" w:hAnsi="Times New Roman" w:cs="Times New Roman"/>
        </w:rPr>
        <w:t xml:space="preserve">, es otro de </w:t>
      </w:r>
      <w:r w:rsidR="00CA03B4" w:rsidRPr="00CA03B4">
        <w:rPr>
          <w:rFonts w:ascii="Times New Roman" w:hAnsi="Times New Roman" w:cs="Times New Roman"/>
        </w:rPr>
        <w:t>los objetos que a día de hoy sigue siendo un interrogante su utilidad. Béal, por ejemplo, plantea para las piezas de Nîmes, tras descartar otras posibilidades (Cunas de muñecas, carritos, instrumentos musicales, bordados portátiles), que podrían ser placas de un telar. Opinión que comparte Anderes</w:t>
      </w:r>
      <w:r w:rsidR="00CA03B4" w:rsidRPr="00CA03B4">
        <w:rPr>
          <w:rStyle w:val="Refdenotaalpie"/>
          <w:rFonts w:ascii="Times New Roman" w:hAnsi="Times New Roman" w:cs="Times New Roman"/>
        </w:rPr>
        <w:footnoteReference w:id="31"/>
      </w:r>
      <w:r w:rsidR="00CA03B4" w:rsidRPr="00CA03B4">
        <w:rPr>
          <w:rFonts w:ascii="Times New Roman" w:hAnsi="Times New Roman" w:cs="Times New Roman"/>
        </w:rPr>
        <w:t xml:space="preserve">. </w:t>
      </w:r>
      <w:r w:rsidRPr="00CA03B4">
        <w:rPr>
          <w:rFonts w:ascii="Times New Roman" w:hAnsi="Times New Roman" w:cs="Times New Roman"/>
        </w:rPr>
        <w:t xml:space="preserve">En el museo de </w:t>
      </w:r>
      <w:r w:rsidRPr="00E6217B">
        <w:rPr>
          <w:rFonts w:ascii="Times New Roman" w:hAnsi="Times New Roman" w:cs="Times New Roman"/>
        </w:rPr>
        <w:t>Esmirna</w:t>
      </w:r>
      <w:r w:rsidRPr="00CA03B4">
        <w:rPr>
          <w:rFonts w:ascii="Times New Roman" w:hAnsi="Times New Roman" w:cs="Times New Roman"/>
        </w:rPr>
        <w:t xml:space="preserve"> hay una pieza en vitrina que presenta similares características, aunque </w:t>
      </w:r>
      <w:r w:rsidR="00CA03B4">
        <w:rPr>
          <w:rFonts w:ascii="Times New Roman" w:hAnsi="Times New Roman" w:cs="Times New Roman"/>
        </w:rPr>
        <w:t>tampoco</w:t>
      </w:r>
      <w:r w:rsidRPr="00CA03B4">
        <w:rPr>
          <w:rFonts w:ascii="Times New Roman" w:hAnsi="Times New Roman" w:cs="Times New Roman"/>
        </w:rPr>
        <w:t xml:space="preserve"> se especifica </w:t>
      </w:r>
      <w:r w:rsidR="00CA03B4">
        <w:rPr>
          <w:rFonts w:ascii="Times New Roman" w:hAnsi="Times New Roman" w:cs="Times New Roman"/>
        </w:rPr>
        <w:t>para que pudo emplearse</w:t>
      </w:r>
      <w:r w:rsidRPr="00CA03B4">
        <w:rPr>
          <w:rFonts w:ascii="Times New Roman" w:hAnsi="Times New Roman" w:cs="Times New Roman"/>
        </w:rPr>
        <w:t>.</w:t>
      </w:r>
      <w:r w:rsidR="00911114">
        <w:rPr>
          <w:rFonts w:ascii="Times New Roman" w:hAnsi="Times New Roman" w:cs="Times New Roman"/>
        </w:rPr>
        <w:t xml:space="preserve"> Otros ejemplos, con similares características, son las conocidas placas de</w:t>
      </w:r>
      <w:r w:rsidRPr="00CA03B4">
        <w:rPr>
          <w:rFonts w:ascii="Times New Roman" w:hAnsi="Times New Roman" w:cs="Times New Roman"/>
        </w:rPr>
        <w:t xml:space="preserve"> Pompeya, Ostia y Colonia</w:t>
      </w:r>
      <w:r w:rsidRPr="00CA03B4">
        <w:rPr>
          <w:rStyle w:val="Refdenotaalpie"/>
          <w:rFonts w:ascii="Times New Roman" w:hAnsi="Times New Roman" w:cs="Times New Roman"/>
        </w:rPr>
        <w:footnoteReference w:id="32"/>
      </w:r>
      <w:r w:rsidR="00E6217B">
        <w:rPr>
          <w:rFonts w:ascii="Times New Roman" w:hAnsi="Times New Roman" w:cs="Times New Roman"/>
        </w:rPr>
        <w:t>, en este caso con decoración figura</w:t>
      </w:r>
      <w:r w:rsidRPr="00CA03B4">
        <w:rPr>
          <w:rFonts w:ascii="Times New Roman" w:hAnsi="Times New Roman" w:cs="Times New Roman"/>
        </w:rPr>
        <w:t>. En nuestro caso son placas lisas</w:t>
      </w:r>
      <w:r w:rsidR="00911114">
        <w:rPr>
          <w:rFonts w:ascii="Times New Roman" w:hAnsi="Times New Roman" w:cs="Times New Roman"/>
        </w:rPr>
        <w:t xml:space="preserve"> en una de las caras y con decoración</w:t>
      </w:r>
      <w:r w:rsidR="00103F0E">
        <w:rPr>
          <w:rFonts w:ascii="Times New Roman" w:hAnsi="Times New Roman" w:cs="Times New Roman"/>
        </w:rPr>
        <w:t xml:space="preserve"> geométrica</w:t>
      </w:r>
      <w:r w:rsidR="00911114">
        <w:rPr>
          <w:rFonts w:ascii="Times New Roman" w:hAnsi="Times New Roman" w:cs="Times New Roman"/>
        </w:rPr>
        <w:t xml:space="preserve"> en la contraria</w:t>
      </w:r>
      <w:r w:rsidRPr="00CA03B4">
        <w:rPr>
          <w:rFonts w:ascii="Times New Roman" w:hAnsi="Times New Roman" w:cs="Times New Roman"/>
        </w:rPr>
        <w:t>, con un mayor número de orificios, lo único que tendrían en común serían los agujeros cuadrangulares ubicados en la parte inferior de la placa.</w:t>
      </w:r>
    </w:p>
    <w:p w:rsidR="00D60CC0" w:rsidRDefault="00332837" w:rsidP="003C142A">
      <w:pPr>
        <w:spacing w:line="240" w:lineRule="auto"/>
        <w:jc w:val="both"/>
        <w:rPr>
          <w:rFonts w:ascii="Times New Roman" w:hAnsi="Times New Roman" w:cs="Times New Roman"/>
        </w:rPr>
      </w:pPr>
      <w:r>
        <w:rPr>
          <w:rFonts w:ascii="Times New Roman" w:hAnsi="Times New Roman" w:cs="Times New Roman"/>
        </w:rPr>
        <w:t>L</w:t>
      </w:r>
      <w:r w:rsidR="00611F0F" w:rsidRPr="00611F0F">
        <w:rPr>
          <w:rFonts w:ascii="Times New Roman" w:hAnsi="Times New Roman" w:cs="Times New Roman"/>
        </w:rPr>
        <w:t>a</w:t>
      </w:r>
      <w:r w:rsidR="00CF5C17">
        <w:rPr>
          <w:rFonts w:ascii="Times New Roman" w:hAnsi="Times New Roman" w:cs="Times New Roman"/>
        </w:rPr>
        <w:t>s</w:t>
      </w:r>
      <w:r w:rsidR="00611F0F" w:rsidRPr="00611F0F">
        <w:rPr>
          <w:rFonts w:ascii="Times New Roman" w:hAnsi="Times New Roman" w:cs="Times New Roman"/>
        </w:rPr>
        <w:t xml:space="preserve"> pieza</w:t>
      </w:r>
      <w:r w:rsidR="00CF5C17">
        <w:rPr>
          <w:rFonts w:ascii="Times New Roman" w:hAnsi="Times New Roman" w:cs="Times New Roman"/>
        </w:rPr>
        <w:t>s</w:t>
      </w:r>
      <w:r w:rsidR="001D65ED">
        <w:rPr>
          <w:rFonts w:ascii="Times New Roman" w:hAnsi="Times New Roman" w:cs="Times New Roman"/>
        </w:rPr>
        <w:t xml:space="preserve"> I.IV.</w:t>
      </w:r>
      <w:r w:rsidR="00CF5C17">
        <w:rPr>
          <w:rFonts w:ascii="Times New Roman" w:hAnsi="Times New Roman" w:cs="Times New Roman"/>
        </w:rPr>
        <w:t>4</w:t>
      </w:r>
      <w:r w:rsidR="001D65ED">
        <w:rPr>
          <w:rFonts w:ascii="Times New Roman" w:hAnsi="Times New Roman" w:cs="Times New Roman"/>
        </w:rPr>
        <w:t>,</w:t>
      </w:r>
      <w:r w:rsidR="00CF5C17">
        <w:rPr>
          <w:rFonts w:ascii="Times New Roman" w:hAnsi="Times New Roman" w:cs="Times New Roman"/>
        </w:rPr>
        <w:t xml:space="preserve"> </w:t>
      </w:r>
      <w:r w:rsidR="00C11493">
        <w:rPr>
          <w:rFonts w:ascii="Times New Roman" w:hAnsi="Times New Roman" w:cs="Times New Roman"/>
        </w:rPr>
        <w:t xml:space="preserve">que </w:t>
      </w:r>
      <w:r w:rsidR="00CF5C17">
        <w:rPr>
          <w:rFonts w:ascii="Times New Roman" w:hAnsi="Times New Roman" w:cs="Times New Roman"/>
        </w:rPr>
        <w:t>adoptan una forma trape</w:t>
      </w:r>
      <w:r w:rsidR="001D65ED">
        <w:rPr>
          <w:rFonts w:ascii="Times New Roman" w:hAnsi="Times New Roman" w:cs="Times New Roman"/>
        </w:rPr>
        <w:t>zoidal</w:t>
      </w:r>
      <w:r w:rsidR="00CF5C17">
        <w:rPr>
          <w:rFonts w:ascii="Times New Roman" w:hAnsi="Times New Roman" w:cs="Times New Roman"/>
        </w:rPr>
        <w:t xml:space="preserve"> con el interior hueco, </w:t>
      </w:r>
      <w:r w:rsidR="001D65ED">
        <w:rPr>
          <w:rFonts w:ascii="Times New Roman" w:hAnsi="Times New Roman" w:cs="Times New Roman"/>
        </w:rPr>
        <w:t>rudamente trabajadas</w:t>
      </w:r>
      <w:r w:rsidR="00C11493">
        <w:rPr>
          <w:rFonts w:ascii="Times New Roman" w:hAnsi="Times New Roman" w:cs="Times New Roman"/>
        </w:rPr>
        <w:t>, plantean serias dudas en cuanto a la función que ejercieron</w:t>
      </w:r>
      <w:r w:rsidR="00E001B7">
        <w:rPr>
          <w:rFonts w:ascii="Times New Roman" w:hAnsi="Times New Roman" w:cs="Times New Roman"/>
        </w:rPr>
        <w:t xml:space="preserve"> (I.IV.4.1)</w:t>
      </w:r>
      <w:r w:rsidR="00C11493">
        <w:rPr>
          <w:rFonts w:ascii="Times New Roman" w:hAnsi="Times New Roman" w:cs="Times New Roman"/>
        </w:rPr>
        <w:t>.</w:t>
      </w:r>
      <w:r w:rsidR="001D65ED">
        <w:rPr>
          <w:rFonts w:ascii="Times New Roman" w:hAnsi="Times New Roman" w:cs="Times New Roman"/>
        </w:rPr>
        <w:t xml:space="preserve"> Se trata de instrumentos poco cuidados en su ejecución, más bien da la impresión que fueron elaborados por manos no expertas en el trabajo del hueso. Es posible que sea una adaptación de algún objeto realizado en madera. </w:t>
      </w:r>
      <w:r w:rsidR="006F0CAD">
        <w:rPr>
          <w:rFonts w:ascii="Times New Roman" w:hAnsi="Times New Roman" w:cs="Times New Roman"/>
        </w:rPr>
        <w:t xml:space="preserve">Señalar que los tres ejemplares que conocemos se localizan en el área lusitana, por lo que tal vez sea un elemento relacionado con una tarea característica de esta zona. </w:t>
      </w:r>
      <w:r w:rsidR="001D65ED">
        <w:rPr>
          <w:rFonts w:ascii="Times New Roman" w:hAnsi="Times New Roman" w:cs="Times New Roman"/>
        </w:rPr>
        <w:t xml:space="preserve">Al contar </w:t>
      </w:r>
      <w:r w:rsidR="006F0CAD">
        <w:rPr>
          <w:rFonts w:ascii="Times New Roman" w:hAnsi="Times New Roman" w:cs="Times New Roman"/>
        </w:rPr>
        <w:t>con tan pocos ejemplos</w:t>
      </w:r>
      <w:r w:rsidR="001D65ED">
        <w:rPr>
          <w:rFonts w:ascii="Times New Roman" w:hAnsi="Times New Roman" w:cs="Times New Roman"/>
        </w:rPr>
        <w:t>, no estamos en condiciones de plantear cual pudo ser su utilidad</w:t>
      </w:r>
      <w:r w:rsidR="00C11493">
        <w:rPr>
          <w:rFonts w:ascii="Times New Roman" w:hAnsi="Times New Roman" w:cs="Times New Roman"/>
        </w:rPr>
        <w:t>;</w:t>
      </w:r>
      <w:r w:rsidR="001D65ED">
        <w:rPr>
          <w:rFonts w:ascii="Times New Roman" w:hAnsi="Times New Roman" w:cs="Times New Roman"/>
        </w:rPr>
        <w:t xml:space="preserve"> </w:t>
      </w:r>
      <w:r w:rsidR="00C11493">
        <w:rPr>
          <w:rFonts w:ascii="Times New Roman" w:hAnsi="Times New Roman" w:cs="Times New Roman"/>
        </w:rPr>
        <w:t>a</w:t>
      </w:r>
      <w:r w:rsidR="001D65ED">
        <w:rPr>
          <w:rFonts w:ascii="Times New Roman" w:hAnsi="Times New Roman" w:cs="Times New Roman"/>
        </w:rPr>
        <w:t xml:space="preserve">hora bien, </w:t>
      </w:r>
      <w:r w:rsidR="00C11493">
        <w:rPr>
          <w:rFonts w:ascii="Times New Roman" w:hAnsi="Times New Roman" w:cs="Times New Roman"/>
        </w:rPr>
        <w:t>en base a las</w:t>
      </w:r>
      <w:r w:rsidR="001D65ED">
        <w:rPr>
          <w:rFonts w:ascii="Times New Roman" w:hAnsi="Times New Roman" w:cs="Times New Roman"/>
        </w:rPr>
        <w:t xml:space="preserve"> </w:t>
      </w:r>
      <w:r w:rsidR="006F0CAD">
        <w:rPr>
          <w:rFonts w:ascii="Times New Roman" w:hAnsi="Times New Roman" w:cs="Times New Roman"/>
        </w:rPr>
        <w:t>peculiaridades</w:t>
      </w:r>
      <w:r w:rsidR="001D65ED">
        <w:rPr>
          <w:rFonts w:ascii="Times New Roman" w:hAnsi="Times New Roman" w:cs="Times New Roman"/>
        </w:rPr>
        <w:t xml:space="preserve"> </w:t>
      </w:r>
      <w:r w:rsidR="00C11493">
        <w:rPr>
          <w:rFonts w:ascii="Times New Roman" w:hAnsi="Times New Roman" w:cs="Times New Roman"/>
        </w:rPr>
        <w:t xml:space="preserve">tan burdas que presenta, descartamos su empleo como accesorio de algún mueble, o juguete, y nos planteamos si no podían </w:t>
      </w:r>
      <w:r w:rsidR="006F3461">
        <w:rPr>
          <w:rFonts w:ascii="Times New Roman" w:hAnsi="Times New Roman" w:cs="Times New Roman"/>
        </w:rPr>
        <w:t xml:space="preserve">haberse </w:t>
      </w:r>
      <w:r w:rsidR="006F0CAD">
        <w:rPr>
          <w:rFonts w:ascii="Times New Roman" w:hAnsi="Times New Roman" w:cs="Times New Roman"/>
        </w:rPr>
        <w:t>usado</w:t>
      </w:r>
      <w:r w:rsidR="006F3461">
        <w:rPr>
          <w:rFonts w:ascii="Times New Roman" w:hAnsi="Times New Roman" w:cs="Times New Roman"/>
        </w:rPr>
        <w:t xml:space="preserve"> como tensores en</w:t>
      </w:r>
      <w:r w:rsidR="00C11493">
        <w:rPr>
          <w:rFonts w:ascii="Times New Roman" w:hAnsi="Times New Roman" w:cs="Times New Roman"/>
        </w:rPr>
        <w:t xml:space="preserve"> alguna actividad agropecuaria</w:t>
      </w:r>
      <w:r w:rsidR="001D65ED">
        <w:rPr>
          <w:rFonts w:ascii="Times New Roman" w:hAnsi="Times New Roman" w:cs="Times New Roman"/>
        </w:rPr>
        <w:t>.</w:t>
      </w:r>
    </w:p>
    <w:p w:rsidR="00410BF2" w:rsidRDefault="00E001B7" w:rsidP="003C142A">
      <w:pPr>
        <w:spacing w:line="240" w:lineRule="auto"/>
        <w:jc w:val="both"/>
        <w:rPr>
          <w:rFonts w:ascii="Times New Roman" w:hAnsi="Times New Roman" w:cs="Times New Roman"/>
        </w:rPr>
      </w:pPr>
      <w:r>
        <w:rPr>
          <w:rFonts w:ascii="Times New Roman" w:hAnsi="Times New Roman" w:cs="Times New Roman"/>
        </w:rPr>
        <w:t>Más complicado nos resulta ofrecer una posible utilización del modelo I.IV.4.2, son objetos bien trabajados en una de las caras, mientras que la contraria es rugosa, nos da la impresión que se emplearon como herramientas de sujeción en el mundo agropecuario. Bien como sostén de receptores, tipo canasto de piel, bien formando parte de la indumentaria del cabecero de caballo. Confiemos que nuevos hallazgos bien contextualizados aporten luz sobre el empleo que le dieron esa época a este objeto.</w:t>
      </w:r>
    </w:p>
    <w:p w:rsidR="009A570A" w:rsidRDefault="009A570A" w:rsidP="003C142A">
      <w:pPr>
        <w:spacing w:line="240" w:lineRule="auto"/>
        <w:jc w:val="both"/>
        <w:rPr>
          <w:rFonts w:ascii="Times New Roman" w:hAnsi="Times New Roman" w:cs="Times New Roman"/>
        </w:rPr>
      </w:pPr>
      <w:r>
        <w:rPr>
          <w:rFonts w:ascii="Times New Roman" w:hAnsi="Times New Roman" w:cs="Times New Roman"/>
        </w:rPr>
        <w:t xml:space="preserve">Uno de los problemas que nos encontramos a la hora de analizar el </w:t>
      </w:r>
      <w:r w:rsidRPr="009A570A">
        <w:rPr>
          <w:rFonts w:ascii="Times New Roman" w:hAnsi="Times New Roman" w:cs="Times New Roman"/>
        </w:rPr>
        <w:t xml:space="preserve">modelo </w:t>
      </w:r>
      <w:r w:rsidRPr="009A570A">
        <w:rPr>
          <w:rFonts w:ascii="Times New Roman" w:hAnsi="Times New Roman" w:cs="Times New Roman"/>
          <w:sz w:val="24"/>
          <w:szCs w:val="24"/>
        </w:rPr>
        <w:t>I.IV.5 (¿</w:t>
      </w:r>
      <w:r w:rsidRPr="009A570A">
        <w:rPr>
          <w:rFonts w:ascii="Times New Roman" w:hAnsi="Times New Roman" w:cs="Times New Roman"/>
        </w:rPr>
        <w:t>Cuchara para queso?)</w:t>
      </w:r>
      <w:r>
        <w:rPr>
          <w:rFonts w:ascii="Times New Roman" w:hAnsi="Times New Roman" w:cs="Times New Roman"/>
          <w:b/>
        </w:rPr>
        <w:t xml:space="preserve"> </w:t>
      </w:r>
      <w:r>
        <w:rPr>
          <w:rFonts w:ascii="Times New Roman" w:hAnsi="Times New Roman" w:cs="Times New Roman"/>
        </w:rPr>
        <w:t xml:space="preserve">es averiguar </w:t>
      </w:r>
      <w:r w:rsidR="00332837">
        <w:rPr>
          <w:rFonts w:ascii="Times New Roman" w:hAnsi="Times New Roman" w:cs="Times New Roman"/>
        </w:rPr>
        <w:t>qué</w:t>
      </w:r>
      <w:r>
        <w:rPr>
          <w:rFonts w:ascii="Times New Roman" w:hAnsi="Times New Roman" w:cs="Times New Roman"/>
        </w:rPr>
        <w:t xml:space="preserve"> función jugo este objeto en la época romana. Al que hay que sumar, para el caso hispano, en qué periodo se puede </w:t>
      </w:r>
      <w:r w:rsidRPr="009B501E">
        <w:rPr>
          <w:rFonts w:ascii="Times New Roman" w:hAnsi="Times New Roman" w:cs="Times New Roman"/>
        </w:rPr>
        <w:t>encuadrar, ya que se separan</w:t>
      </w:r>
      <w:r w:rsidR="00332837">
        <w:rPr>
          <w:rFonts w:ascii="Times New Roman" w:hAnsi="Times New Roman" w:cs="Times New Roman"/>
        </w:rPr>
        <w:t xml:space="preserve"> </w:t>
      </w:r>
      <w:r w:rsidRPr="009B501E">
        <w:rPr>
          <w:rFonts w:ascii="Times New Roman" w:hAnsi="Times New Roman" w:cs="Times New Roman"/>
        </w:rPr>
        <w:t xml:space="preserve">bastante de las datadas en Inglaterra. Por el momento desconocemos cuál fue la utilidad de estas </w:t>
      </w:r>
      <w:r>
        <w:rPr>
          <w:rFonts w:ascii="Times New Roman" w:hAnsi="Times New Roman" w:cs="Times New Roman"/>
        </w:rPr>
        <w:t>herramientas</w:t>
      </w:r>
      <w:r w:rsidRPr="009B501E">
        <w:rPr>
          <w:rFonts w:ascii="Times New Roman" w:hAnsi="Times New Roman" w:cs="Times New Roman"/>
        </w:rPr>
        <w:t>. MacGregor</w:t>
      </w:r>
      <w:r w:rsidRPr="009B501E">
        <w:rPr>
          <w:rStyle w:val="Refdenotaalpie"/>
          <w:rFonts w:ascii="Times New Roman" w:hAnsi="Times New Roman" w:cs="Times New Roman"/>
        </w:rPr>
        <w:footnoteReference w:id="33"/>
      </w:r>
      <w:r w:rsidRPr="009B501E">
        <w:rPr>
          <w:rFonts w:ascii="Times New Roman" w:hAnsi="Times New Roman" w:cs="Times New Roman"/>
        </w:rPr>
        <w:t xml:space="preserve">, plantea, frente a la creencia general que opinaba que se emplearon para quitar el núcleo central de las manzanas, o para comer </w:t>
      </w:r>
      <w:r w:rsidR="00A72963">
        <w:rPr>
          <w:rFonts w:ascii="Times New Roman" w:hAnsi="Times New Roman" w:cs="Times New Roman"/>
        </w:rPr>
        <w:t>esta fruta</w:t>
      </w:r>
      <w:r w:rsidRPr="009B501E">
        <w:rPr>
          <w:rFonts w:ascii="Times New Roman" w:hAnsi="Times New Roman" w:cs="Times New Roman"/>
        </w:rPr>
        <w:t xml:space="preserve"> quienes habían perdido todos sus dientes, que también se pudieron utilizar para tomar muestras de quesos y probar su madurez.  Stokes, analizando las piezas recogidas en el río Támesis, manifiesta que debieron tener varios destinos. En el caso londinense propone que pudieron aprovecharse como </w:t>
      </w:r>
      <w:r w:rsidR="00A72963">
        <w:rPr>
          <w:rFonts w:ascii="Times New Roman" w:hAnsi="Times New Roman" w:cs="Times New Roman"/>
        </w:rPr>
        <w:t>útiles</w:t>
      </w:r>
      <w:r w:rsidRPr="009B501E">
        <w:rPr>
          <w:rFonts w:ascii="Times New Roman" w:hAnsi="Times New Roman" w:cs="Times New Roman"/>
        </w:rPr>
        <w:t xml:space="preserve"> </w:t>
      </w:r>
      <w:r>
        <w:rPr>
          <w:rFonts w:ascii="Times New Roman" w:hAnsi="Times New Roman" w:cs="Times New Roman"/>
        </w:rPr>
        <w:t>para empalmar cuerdas pequeñas en los barcos</w:t>
      </w:r>
      <w:r>
        <w:rPr>
          <w:rStyle w:val="Refdenotaalpie"/>
          <w:rFonts w:ascii="Times New Roman" w:hAnsi="Times New Roman" w:cs="Times New Roman"/>
        </w:rPr>
        <w:footnoteReference w:id="34"/>
      </w:r>
      <w:r>
        <w:rPr>
          <w:rFonts w:ascii="Times New Roman" w:hAnsi="Times New Roman" w:cs="Times New Roman"/>
        </w:rPr>
        <w:t>.</w:t>
      </w:r>
      <w:r w:rsidRPr="00E3511C">
        <w:rPr>
          <w:rFonts w:ascii="Times New Roman" w:hAnsi="Times New Roman" w:cs="Times New Roman"/>
        </w:rPr>
        <w:t xml:space="preserve"> </w:t>
      </w:r>
      <w:r>
        <w:rPr>
          <w:rFonts w:ascii="Times New Roman" w:hAnsi="Times New Roman" w:cs="Times New Roman"/>
        </w:rPr>
        <w:t xml:space="preserve">La realidad es que el mayor volumen de </w:t>
      </w:r>
      <w:r w:rsidR="00A72963">
        <w:rPr>
          <w:rFonts w:ascii="Times New Roman" w:hAnsi="Times New Roman" w:cs="Times New Roman"/>
        </w:rPr>
        <w:t>artefactos de este modelo</w:t>
      </w:r>
      <w:r>
        <w:rPr>
          <w:rFonts w:ascii="Times New Roman" w:hAnsi="Times New Roman" w:cs="Times New Roman"/>
        </w:rPr>
        <w:t xml:space="preserve"> se concentra en Inglaterra, datados en la Edad Moderna. En la península Ibérica contamos únicamente con dos ejemplos que se fechan en época romana, uno en Tebar (Cuenca) y otro en la costa de Tavira (Portugal). El primero, realizado en asta de ciervo, está decorado y se interpreta como mango, sin embargo, atendiendo a sus características, al corte, aunque burdo, de la pala, nos lleva </w:t>
      </w:r>
      <w:r w:rsidR="00A72963">
        <w:rPr>
          <w:rFonts w:ascii="Times New Roman" w:hAnsi="Times New Roman" w:cs="Times New Roman"/>
        </w:rPr>
        <w:t xml:space="preserve">a </w:t>
      </w:r>
      <w:r>
        <w:rPr>
          <w:rFonts w:ascii="Times New Roman" w:hAnsi="Times New Roman" w:cs="Times New Roman"/>
        </w:rPr>
        <w:t xml:space="preserve">incluirlo en este grupo. El de </w:t>
      </w:r>
      <w:r w:rsidRPr="00A72963">
        <w:rPr>
          <w:rFonts w:ascii="Times New Roman" w:hAnsi="Times New Roman" w:cs="Times New Roman"/>
          <w:i/>
        </w:rPr>
        <w:t>Balsa,</w:t>
      </w:r>
      <w:r>
        <w:rPr>
          <w:rFonts w:ascii="Times New Roman" w:hAnsi="Times New Roman" w:cs="Times New Roman"/>
        </w:rPr>
        <w:t xml:space="preserve"> muy pequeño, 7 cm de longitud, está realizado sobre hueso de liebre. Siguiendo las propuestas formuladas por MacGregor, la pieza de Tavira podría cumplir la función de cata de quesos, sin embargo la de Tebar la consideramos de un tamaño excesivamente grande para realizar esta </w:t>
      </w:r>
      <w:r w:rsidR="00A72963">
        <w:rPr>
          <w:rFonts w:ascii="Times New Roman" w:hAnsi="Times New Roman" w:cs="Times New Roman"/>
        </w:rPr>
        <w:t>mis</w:t>
      </w:r>
      <w:r>
        <w:rPr>
          <w:rFonts w:ascii="Times New Roman" w:hAnsi="Times New Roman" w:cs="Times New Roman"/>
        </w:rPr>
        <w:t>ión. Tampoco creemos que ninguna de las dos pudiera emplearse para comer, descorazonar manzanas, o como herramienta para</w:t>
      </w:r>
      <w:r w:rsidR="000F6390">
        <w:rPr>
          <w:rFonts w:ascii="Times New Roman" w:hAnsi="Times New Roman" w:cs="Times New Roman"/>
        </w:rPr>
        <w:t xml:space="preserve"> unir</w:t>
      </w:r>
      <w:r>
        <w:rPr>
          <w:rFonts w:ascii="Times New Roman" w:hAnsi="Times New Roman" w:cs="Times New Roman"/>
        </w:rPr>
        <w:t xml:space="preserve"> cuerdas en un barco.  En realidad se nos escapa cual pudo ser el uso que le dieron en la antigüedad. Y más si </w:t>
      </w:r>
      <w:r w:rsidR="000F6390">
        <w:rPr>
          <w:rFonts w:ascii="Times New Roman" w:hAnsi="Times New Roman" w:cs="Times New Roman"/>
        </w:rPr>
        <w:t>tenemos presente que hay prototipos</w:t>
      </w:r>
      <w:r>
        <w:rPr>
          <w:rFonts w:ascii="Times New Roman" w:hAnsi="Times New Roman" w:cs="Times New Roman"/>
        </w:rPr>
        <w:t xml:space="preserve"> de la Edad del Bronce con los que guardan cierta similitud, como es el recogido en Cueva del Almanzora (Almería)</w:t>
      </w:r>
      <w:r>
        <w:rPr>
          <w:rStyle w:val="Refdenotaalpie"/>
          <w:rFonts w:ascii="Times New Roman" w:hAnsi="Times New Roman" w:cs="Times New Roman"/>
        </w:rPr>
        <w:footnoteReference w:id="35"/>
      </w:r>
      <w:r w:rsidR="00332837">
        <w:rPr>
          <w:rFonts w:ascii="Times New Roman" w:hAnsi="Times New Roman" w:cs="Times New Roman"/>
        </w:rPr>
        <w:t>, entre otros.</w:t>
      </w:r>
      <w:r>
        <w:rPr>
          <w:rFonts w:ascii="Times New Roman" w:hAnsi="Times New Roman" w:cs="Times New Roman"/>
        </w:rPr>
        <w:t xml:space="preserve"> En este caso con pala mucho más larga y remate en punta aguda (Fig.1), catalogado como punzón</w:t>
      </w:r>
      <w:r>
        <w:rPr>
          <w:rStyle w:val="Refdenotaalpie"/>
          <w:rFonts w:ascii="Times New Roman" w:hAnsi="Times New Roman" w:cs="Times New Roman"/>
        </w:rPr>
        <w:footnoteReference w:id="36"/>
      </w:r>
      <w:r>
        <w:rPr>
          <w:rFonts w:ascii="Times New Roman" w:hAnsi="Times New Roman" w:cs="Times New Roman"/>
        </w:rPr>
        <w:t xml:space="preserve">.  </w:t>
      </w:r>
    </w:p>
    <w:p w:rsidR="009A570A" w:rsidRDefault="009A570A" w:rsidP="009A570A">
      <w:pPr>
        <w:spacing w:after="0" w:line="240" w:lineRule="auto"/>
        <w:jc w:val="both"/>
        <w:rPr>
          <w:rFonts w:ascii="Times New Roman" w:hAnsi="Times New Roman" w:cs="Times New Roman"/>
        </w:rPr>
      </w:pPr>
      <w:r>
        <w:rPr>
          <w:rFonts w:ascii="Times New Roman" w:hAnsi="Times New Roman" w:cs="Times New Roman"/>
        </w:rPr>
        <w:t>Las palas recogidas por MacGregor o Stokes, son modelos de mayor tamaño, diferente ejecución, pese a ciertas similitudes, que se fechan en un periodo mucho más tardío (s. XVI-XVIII), mientras que los que aquí presentamos, datan de época romana. Periodo en el que pudieron jugar otra función</w:t>
      </w:r>
      <w:r w:rsidR="000F6390">
        <w:rPr>
          <w:rFonts w:ascii="Times New Roman" w:hAnsi="Times New Roman" w:cs="Times New Roman"/>
        </w:rPr>
        <w:t xml:space="preserve"> a las aquí planteadas</w:t>
      </w:r>
      <w:r>
        <w:rPr>
          <w:rFonts w:ascii="Times New Roman" w:hAnsi="Times New Roman" w:cs="Times New Roman"/>
        </w:rPr>
        <w:t>,</w:t>
      </w:r>
      <w:r w:rsidR="000F6390">
        <w:rPr>
          <w:rFonts w:ascii="Times New Roman" w:hAnsi="Times New Roman" w:cs="Times New Roman"/>
        </w:rPr>
        <w:t xml:space="preserve"> y</w:t>
      </w:r>
      <w:r>
        <w:rPr>
          <w:rFonts w:ascii="Times New Roman" w:hAnsi="Times New Roman" w:cs="Times New Roman"/>
        </w:rPr>
        <w:t xml:space="preserve"> que por el momento desconocemos.</w:t>
      </w:r>
    </w:p>
    <w:p w:rsidR="009A570A" w:rsidRDefault="009A570A" w:rsidP="009A570A">
      <w:pPr>
        <w:spacing w:after="0" w:line="240" w:lineRule="auto"/>
        <w:jc w:val="both"/>
        <w:rPr>
          <w:rFonts w:ascii="Times New Roman" w:hAnsi="Times New Roman" w:cs="Times New Roman"/>
        </w:rPr>
      </w:pPr>
    </w:p>
    <w:p w:rsidR="009A570A" w:rsidRPr="009E7CDB" w:rsidRDefault="009A570A" w:rsidP="009A570A">
      <w:pPr>
        <w:jc w:val="center"/>
        <w:rPr>
          <w:rFonts w:ascii="Times New Roman" w:hAnsi="Times New Roman" w:cs="Times New Roman"/>
        </w:rPr>
      </w:pPr>
      <w:r w:rsidRPr="008400F1">
        <w:rPr>
          <w:rFonts w:ascii="Times New Roman" w:hAnsi="Times New Roman" w:cs="Times New Roman"/>
          <w:noProof/>
          <w:lang w:eastAsia="es-ES"/>
        </w:rPr>
        <w:drawing>
          <wp:inline distT="0" distB="0" distL="0" distR="0" wp14:anchorId="5A3F4B41" wp14:editId="4936D0C2">
            <wp:extent cx="4141177" cy="1580568"/>
            <wp:effectExtent l="0" t="0" r="0" b="635"/>
            <wp:docPr id="14" name="Imagen 14" descr="F:\HUESO ROMANO (15 -7-20)\HUESO TRABAJADO EPOCA ROMANA\en fongo negro (12-10-20)\67 - Tipo H.X - Cucharas para el queso\Cueva de la Almazora (198-57-85) 15,60 cm.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HUESO ROMANO (15 -7-20)\HUESO TRABAJADO EPOCA ROMANA\en fongo negro (12-10-20)\67 - Tipo H.X - Cucharas para el queso\Cueva de la Almazora (198-57-85) 15,60 cm.tif"/>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48321" cy="1583295"/>
                    </a:xfrm>
                    <a:prstGeom prst="rect">
                      <a:avLst/>
                    </a:prstGeom>
                    <a:noFill/>
                    <a:ln>
                      <a:noFill/>
                    </a:ln>
                  </pic:spPr>
                </pic:pic>
              </a:graphicData>
            </a:graphic>
          </wp:inline>
        </w:drawing>
      </w:r>
    </w:p>
    <w:p w:rsidR="009A570A" w:rsidRDefault="009A570A" w:rsidP="009A570A">
      <w:pPr>
        <w:spacing w:after="0" w:line="240" w:lineRule="auto"/>
        <w:jc w:val="center"/>
        <w:rPr>
          <w:rFonts w:ascii="Times New Roman" w:hAnsi="Times New Roman" w:cs="Times New Roman"/>
          <w:b/>
        </w:rPr>
      </w:pPr>
      <w:r w:rsidRPr="008400F1">
        <w:rPr>
          <w:rFonts w:ascii="Times New Roman" w:hAnsi="Times New Roman" w:cs="Times New Roman"/>
          <w:b/>
        </w:rPr>
        <w:t>Fig. 1 – Pieza procedente de Cueva de Almanzora, datada en el Edad del Bronce</w:t>
      </w:r>
    </w:p>
    <w:p w:rsidR="009A570A" w:rsidRPr="00EC18CB" w:rsidRDefault="007473BE" w:rsidP="003C142A">
      <w:pPr>
        <w:spacing w:line="240" w:lineRule="auto"/>
        <w:jc w:val="center"/>
        <w:rPr>
          <w:rFonts w:ascii="Times New Roman" w:hAnsi="Times New Roman" w:cs="Times New Roman"/>
          <w:b/>
          <w:lang w:val="it-IT"/>
        </w:rPr>
      </w:pPr>
      <w:r>
        <w:rPr>
          <w:rFonts w:ascii="Times New Roman" w:hAnsi="Times New Roman" w:cs="Times New Roman"/>
          <w:b/>
          <w:lang w:val="it-IT"/>
        </w:rPr>
        <w:t>(F</w:t>
      </w:r>
      <w:r w:rsidR="009A570A" w:rsidRPr="00EC18CB">
        <w:rPr>
          <w:rFonts w:ascii="Times New Roman" w:hAnsi="Times New Roman" w:cs="Times New Roman"/>
          <w:b/>
          <w:lang w:val="it-IT"/>
        </w:rPr>
        <w:t>oto</w:t>
      </w:r>
      <w:r>
        <w:rPr>
          <w:rFonts w:ascii="Times New Roman" w:hAnsi="Times New Roman" w:cs="Times New Roman"/>
          <w:b/>
          <w:lang w:val="it-IT"/>
        </w:rPr>
        <w:t>grafia</w:t>
      </w:r>
      <w:r w:rsidR="009A570A" w:rsidRPr="00EC18CB">
        <w:rPr>
          <w:rFonts w:ascii="Times New Roman" w:hAnsi="Times New Roman" w:cs="Times New Roman"/>
          <w:b/>
          <w:lang w:val="it-IT"/>
        </w:rPr>
        <w:t xml:space="preserve"> de Susana Vicente Galende)</w:t>
      </w:r>
    </w:p>
    <w:p w:rsidR="009A570A" w:rsidRPr="00A00468" w:rsidRDefault="00332837" w:rsidP="00770BE7">
      <w:pPr>
        <w:jc w:val="both"/>
        <w:rPr>
          <w:rFonts w:ascii="Times New Roman" w:hAnsi="Times New Roman" w:cs="Times New Roman"/>
        </w:rPr>
      </w:pPr>
      <w:r w:rsidRPr="00A00468">
        <w:rPr>
          <w:rFonts w:ascii="Times New Roman" w:hAnsi="Times New Roman" w:cs="Times New Roman"/>
        </w:rPr>
        <w:t>Por último, las piezas reunidas en el apartado I.IV.6, presentan unas características que nos indican que fueron utilizadas como remates.</w:t>
      </w:r>
      <w:r w:rsidR="002342EA" w:rsidRPr="00A00468">
        <w:rPr>
          <w:rFonts w:ascii="Times New Roman" w:hAnsi="Times New Roman" w:cs="Times New Roman"/>
        </w:rPr>
        <w:t xml:space="preserve"> </w:t>
      </w:r>
      <w:r w:rsidR="008F58FB" w:rsidRPr="00A00468">
        <w:rPr>
          <w:rFonts w:ascii="Times New Roman" w:hAnsi="Times New Roman" w:cs="Times New Roman"/>
        </w:rPr>
        <w:t>Schenk</w:t>
      </w:r>
      <w:r w:rsidR="002342EA" w:rsidRPr="00A00468">
        <w:rPr>
          <w:rStyle w:val="Refdenotaalpie"/>
          <w:rFonts w:ascii="Times New Roman" w:hAnsi="Times New Roman" w:cs="Times New Roman"/>
        </w:rPr>
        <w:footnoteReference w:id="37"/>
      </w:r>
      <w:r w:rsidR="008F58FB" w:rsidRPr="00A00468">
        <w:rPr>
          <w:rFonts w:ascii="Times New Roman" w:hAnsi="Times New Roman" w:cs="Times New Roman"/>
        </w:rPr>
        <w:t xml:space="preserve"> los considera un apéndice modular corto</w:t>
      </w:r>
      <w:r w:rsidR="007510BD" w:rsidRPr="00A00468">
        <w:rPr>
          <w:rFonts w:ascii="Times New Roman" w:hAnsi="Times New Roman" w:cs="Times New Roman"/>
        </w:rPr>
        <w:t>. Al estar</w:t>
      </w:r>
      <w:r w:rsidR="002342EA" w:rsidRPr="00A00468">
        <w:rPr>
          <w:rFonts w:ascii="Times New Roman" w:hAnsi="Times New Roman" w:cs="Times New Roman"/>
        </w:rPr>
        <w:t xml:space="preserve"> hechas para ser insertadas en otro objeto, p</w:t>
      </w:r>
      <w:r w:rsidR="00770BE7" w:rsidRPr="00A00468">
        <w:rPr>
          <w:rFonts w:ascii="Times New Roman" w:hAnsi="Times New Roman" w:cs="Times New Roman"/>
        </w:rPr>
        <w:t>lanteamos que pudieron e</w:t>
      </w:r>
      <w:r w:rsidR="002342EA" w:rsidRPr="00A00468">
        <w:rPr>
          <w:rFonts w:ascii="Times New Roman" w:hAnsi="Times New Roman" w:cs="Times New Roman"/>
        </w:rPr>
        <w:t>mplear</w:t>
      </w:r>
      <w:r w:rsidR="00770BE7" w:rsidRPr="00A00468">
        <w:rPr>
          <w:rFonts w:ascii="Times New Roman" w:hAnsi="Times New Roman" w:cs="Times New Roman"/>
        </w:rPr>
        <w:t>se</w:t>
      </w:r>
      <w:r w:rsidR="002342EA" w:rsidRPr="00A00468">
        <w:rPr>
          <w:rFonts w:ascii="Times New Roman" w:hAnsi="Times New Roman" w:cs="Times New Roman"/>
        </w:rPr>
        <w:t xml:space="preserve"> como pies de apoyo de algún cofre</w:t>
      </w:r>
      <w:r w:rsidR="00BB73E0" w:rsidRPr="00A00468">
        <w:rPr>
          <w:rStyle w:val="Refdenotaalpie"/>
          <w:rFonts w:ascii="Times New Roman" w:hAnsi="Times New Roman" w:cs="Times New Roman"/>
        </w:rPr>
        <w:footnoteReference w:id="38"/>
      </w:r>
      <w:r w:rsidR="002342EA" w:rsidRPr="00A00468">
        <w:rPr>
          <w:rFonts w:ascii="Times New Roman" w:hAnsi="Times New Roman" w:cs="Times New Roman"/>
        </w:rPr>
        <w:t>. Tampoco descartamos otros usos</w:t>
      </w:r>
      <w:r w:rsidR="00770BE7" w:rsidRPr="00A00468">
        <w:rPr>
          <w:rFonts w:ascii="Times New Roman" w:hAnsi="Times New Roman" w:cs="Times New Roman"/>
        </w:rPr>
        <w:t xml:space="preserve">, como por ejemplo en el adorno de algún mueble o de un </w:t>
      </w:r>
      <w:r w:rsidR="007510BD" w:rsidRPr="00A00468">
        <w:rPr>
          <w:rFonts w:ascii="Times New Roman" w:hAnsi="Times New Roman" w:cs="Times New Roman"/>
        </w:rPr>
        <w:t>baúl</w:t>
      </w:r>
      <w:r w:rsidR="00770BE7" w:rsidRPr="00A00468">
        <w:rPr>
          <w:rFonts w:ascii="Times New Roman" w:hAnsi="Times New Roman" w:cs="Times New Roman"/>
        </w:rPr>
        <w:t>; incluso</w:t>
      </w:r>
      <w:r w:rsidR="002342EA" w:rsidRPr="00A00468">
        <w:rPr>
          <w:rFonts w:ascii="Times New Roman" w:hAnsi="Times New Roman" w:cs="Times New Roman"/>
        </w:rPr>
        <w:t xml:space="preserve"> como remates de </w:t>
      </w:r>
      <w:r w:rsidR="00770BE7" w:rsidRPr="00A00468">
        <w:rPr>
          <w:rFonts w:ascii="Times New Roman" w:hAnsi="Times New Roman" w:cs="Times New Roman"/>
        </w:rPr>
        <w:t xml:space="preserve">la tapadera de </w:t>
      </w:r>
      <w:r w:rsidR="002342EA" w:rsidRPr="00A00468">
        <w:rPr>
          <w:rFonts w:ascii="Times New Roman" w:hAnsi="Times New Roman" w:cs="Times New Roman"/>
        </w:rPr>
        <w:t xml:space="preserve">una </w:t>
      </w:r>
      <w:r w:rsidR="008F58FB" w:rsidRPr="00A00468">
        <w:rPr>
          <w:rFonts w:ascii="Times New Roman" w:hAnsi="Times New Roman" w:cs="Times New Roman"/>
        </w:rPr>
        <w:t>píxide</w:t>
      </w:r>
      <w:r w:rsidR="00770BE7" w:rsidRPr="00A00468">
        <w:rPr>
          <w:rFonts w:ascii="Times New Roman" w:hAnsi="Times New Roman" w:cs="Times New Roman"/>
        </w:rPr>
        <w:t>, o de pequeñas</w:t>
      </w:r>
      <w:r w:rsidR="008F58FB" w:rsidRPr="00A00468">
        <w:rPr>
          <w:rFonts w:ascii="Times New Roman" w:hAnsi="Times New Roman" w:cs="Times New Roman"/>
        </w:rPr>
        <w:t xml:space="preserve"> bisagra</w:t>
      </w:r>
      <w:r w:rsidR="007510BD" w:rsidRPr="00A00468">
        <w:rPr>
          <w:rFonts w:ascii="Times New Roman" w:hAnsi="Times New Roman" w:cs="Times New Roman"/>
        </w:rPr>
        <w:t>s</w:t>
      </w:r>
      <w:r w:rsidR="008F58FB" w:rsidRPr="00A00468">
        <w:rPr>
          <w:rFonts w:ascii="Times New Roman" w:hAnsi="Times New Roman" w:cs="Times New Roman"/>
        </w:rPr>
        <w:t xml:space="preserve">, </w:t>
      </w:r>
      <w:r w:rsidR="00770BE7" w:rsidRPr="00A00468">
        <w:rPr>
          <w:rFonts w:ascii="Times New Roman" w:hAnsi="Times New Roman" w:cs="Times New Roman"/>
        </w:rPr>
        <w:t>aunque no conocemos ninguno con esta forma.</w:t>
      </w:r>
      <w:r w:rsidR="002342EA" w:rsidRPr="00A00468">
        <w:rPr>
          <w:rFonts w:ascii="Times New Roman" w:hAnsi="Times New Roman" w:cs="Times New Roman"/>
        </w:rPr>
        <w:t xml:space="preserve"> </w:t>
      </w:r>
    </w:p>
    <w:sectPr w:rsidR="009A570A" w:rsidRPr="00A00468" w:rsidSect="00E464C9">
      <w:headerReference w:type="even" r:id="rId37"/>
      <w:headerReference w:type="default" r:id="rId38"/>
      <w:footerReference w:type="even" r:id="rId39"/>
      <w:footerReference w:type="default" r:id="rId40"/>
      <w:pgSz w:w="11906" w:h="16838"/>
      <w:pgMar w:top="1417" w:right="1701" w:bottom="1417" w:left="1701" w:header="708" w:footer="708" w:gutter="0"/>
      <w:pgNumType w:start="73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30E0" w:rsidRDefault="00D630E0" w:rsidP="0050262A">
      <w:pPr>
        <w:spacing w:after="0" w:line="240" w:lineRule="auto"/>
      </w:pPr>
      <w:r>
        <w:separator/>
      </w:r>
    </w:p>
  </w:endnote>
  <w:endnote w:type="continuationSeparator" w:id="0">
    <w:p w:rsidR="00D630E0" w:rsidRDefault="00D630E0" w:rsidP="00502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3362370"/>
      <w:docPartObj>
        <w:docPartGallery w:val="Page Numbers (Bottom of Page)"/>
        <w:docPartUnique/>
      </w:docPartObj>
    </w:sdtPr>
    <w:sdtEndPr/>
    <w:sdtContent>
      <w:p w:rsidR="00D0329E" w:rsidRDefault="00D0329E">
        <w:pPr>
          <w:pStyle w:val="Piedepgina"/>
          <w:jc w:val="right"/>
        </w:pPr>
        <w:r>
          <w:fldChar w:fldCharType="begin"/>
        </w:r>
        <w:r>
          <w:instrText>PAGE   \* MERGEFORMAT</w:instrText>
        </w:r>
        <w:r>
          <w:fldChar w:fldCharType="separate"/>
        </w:r>
        <w:r w:rsidR="00D630E0">
          <w:rPr>
            <w:noProof/>
          </w:rPr>
          <w:t>734</w:t>
        </w:r>
        <w:r>
          <w:fldChar w:fldCharType="end"/>
        </w:r>
      </w:p>
    </w:sdtContent>
  </w:sdt>
  <w:p w:rsidR="00D0329E" w:rsidRDefault="00D0329E">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62769144"/>
      <w:docPartObj>
        <w:docPartGallery w:val="Page Numbers (Bottom of Page)"/>
        <w:docPartUnique/>
      </w:docPartObj>
    </w:sdtPr>
    <w:sdtEndPr/>
    <w:sdtContent>
      <w:p w:rsidR="00281938" w:rsidRDefault="00281938">
        <w:pPr>
          <w:pStyle w:val="Piedepgina"/>
          <w:jc w:val="right"/>
        </w:pPr>
        <w:r>
          <w:fldChar w:fldCharType="begin"/>
        </w:r>
        <w:r>
          <w:instrText>PAGE   \* MERGEFORMAT</w:instrText>
        </w:r>
        <w:r>
          <w:fldChar w:fldCharType="separate"/>
        </w:r>
        <w:r w:rsidR="001F6BB2">
          <w:rPr>
            <w:noProof/>
          </w:rPr>
          <w:t>741</w:t>
        </w:r>
        <w:r>
          <w:fldChar w:fldCharType="end"/>
        </w:r>
      </w:p>
    </w:sdtContent>
  </w:sdt>
  <w:p w:rsidR="00281938" w:rsidRDefault="00281938">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30E0" w:rsidRDefault="00D630E0" w:rsidP="0050262A">
      <w:pPr>
        <w:spacing w:after="0" w:line="240" w:lineRule="auto"/>
      </w:pPr>
      <w:r>
        <w:separator/>
      </w:r>
    </w:p>
  </w:footnote>
  <w:footnote w:type="continuationSeparator" w:id="0">
    <w:p w:rsidR="00D630E0" w:rsidRDefault="00D630E0" w:rsidP="0050262A">
      <w:pPr>
        <w:spacing w:after="0" w:line="240" w:lineRule="auto"/>
      </w:pPr>
      <w:r>
        <w:continuationSeparator/>
      </w:r>
    </w:p>
  </w:footnote>
  <w:footnote w:id="1">
    <w:p w:rsidR="0050262A" w:rsidRPr="00075CF5" w:rsidRDefault="0050262A" w:rsidP="00CE3B71">
      <w:pPr>
        <w:pStyle w:val="Textonotapie"/>
        <w:jc w:val="both"/>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2006/52/1410.</w:t>
      </w:r>
    </w:p>
  </w:footnote>
  <w:footnote w:id="2">
    <w:p w:rsidR="00652B02" w:rsidRPr="00075CF5" w:rsidRDefault="00652B02">
      <w:pPr>
        <w:pStyle w:val="Textonotapie"/>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Hay una pieza que guardas ciertas similitudes a la de </w:t>
      </w:r>
      <w:r w:rsidRPr="006728D8">
        <w:rPr>
          <w:rFonts w:ascii="Times New Roman" w:hAnsi="Times New Roman" w:cs="Times New Roman"/>
          <w:i/>
          <w:sz w:val="18"/>
          <w:szCs w:val="18"/>
        </w:rPr>
        <w:t xml:space="preserve">Bilbilis </w:t>
      </w:r>
      <w:r w:rsidRPr="00075CF5">
        <w:rPr>
          <w:rFonts w:ascii="Times New Roman" w:hAnsi="Times New Roman" w:cs="Times New Roman"/>
          <w:sz w:val="18"/>
          <w:szCs w:val="18"/>
        </w:rPr>
        <w:t>en</w:t>
      </w:r>
      <w:r w:rsidRPr="00075CF5">
        <w:rPr>
          <w:rFonts w:ascii="Times New Roman" w:hAnsi="Times New Roman" w:cs="Times New Roman"/>
          <w:i/>
          <w:sz w:val="18"/>
          <w:szCs w:val="18"/>
        </w:rPr>
        <w:t xml:space="preserve"> Termes</w:t>
      </w:r>
      <w:r w:rsidRPr="00075CF5">
        <w:rPr>
          <w:rFonts w:ascii="Times New Roman" w:hAnsi="Times New Roman" w:cs="Times New Roman"/>
          <w:sz w:val="18"/>
          <w:szCs w:val="18"/>
        </w:rPr>
        <w:t xml:space="preserve"> (Montejo de Tiermes, Soria). En este caso la pieza está mejor rematada (Argente </w:t>
      </w:r>
      <w:r w:rsidRPr="00075CF5">
        <w:rPr>
          <w:rFonts w:ascii="Times New Roman" w:hAnsi="Times New Roman" w:cs="Times New Roman"/>
          <w:i/>
          <w:sz w:val="18"/>
          <w:szCs w:val="18"/>
        </w:rPr>
        <w:t>et al</w:t>
      </w:r>
      <w:r w:rsidRPr="00075CF5">
        <w:rPr>
          <w:rFonts w:ascii="Times New Roman" w:hAnsi="Times New Roman" w:cs="Times New Roman"/>
          <w:sz w:val="18"/>
          <w:szCs w:val="18"/>
        </w:rPr>
        <w:t>. 1996: 36, fig. 27, 4º izquierda).</w:t>
      </w:r>
    </w:p>
  </w:footnote>
  <w:footnote w:id="3">
    <w:p w:rsidR="000D171A" w:rsidRPr="00075CF5" w:rsidRDefault="000D171A">
      <w:pPr>
        <w:pStyle w:val="Textonotapie"/>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w:t>
      </w:r>
      <w:r w:rsidR="005908DC" w:rsidRPr="00075CF5">
        <w:rPr>
          <w:rFonts w:ascii="Times New Roman" w:hAnsi="Times New Roman" w:cs="Times New Roman"/>
          <w:sz w:val="18"/>
          <w:szCs w:val="18"/>
        </w:rPr>
        <w:t>Deschler-Erb, S</w:t>
      </w:r>
      <w:r w:rsidR="005908DC" w:rsidRPr="00075CF5">
        <w:rPr>
          <w:rFonts w:ascii="Times New Roman" w:hAnsi="Times New Roman" w:cs="Times New Roman"/>
          <w:smallCaps/>
          <w:sz w:val="18"/>
          <w:szCs w:val="18"/>
        </w:rPr>
        <w:t>.</w:t>
      </w:r>
      <w:r w:rsidR="005908DC" w:rsidRPr="00075CF5">
        <w:rPr>
          <w:rFonts w:ascii="Times New Roman" w:hAnsi="Times New Roman" w:cs="Times New Roman"/>
          <w:sz w:val="18"/>
          <w:szCs w:val="18"/>
        </w:rPr>
        <w:t xml:space="preserve"> </w:t>
      </w:r>
      <w:r w:rsidRPr="00075CF5">
        <w:rPr>
          <w:rFonts w:ascii="Times New Roman" w:hAnsi="Times New Roman" w:cs="Times New Roman"/>
          <w:sz w:val="18"/>
          <w:szCs w:val="18"/>
        </w:rPr>
        <w:t>1998: 393 lám. 41, nº 407</w:t>
      </w:r>
      <w:r w:rsidR="005908DC" w:rsidRPr="00075CF5">
        <w:rPr>
          <w:rFonts w:ascii="Times New Roman" w:hAnsi="Times New Roman" w:cs="Times New Roman"/>
          <w:sz w:val="18"/>
          <w:szCs w:val="18"/>
        </w:rPr>
        <w:t>.</w:t>
      </w:r>
    </w:p>
  </w:footnote>
  <w:footnote w:id="4">
    <w:p w:rsidR="00D46C8A" w:rsidRPr="00075CF5" w:rsidRDefault="00D46C8A" w:rsidP="00CE3B71">
      <w:pPr>
        <w:pStyle w:val="Textonotapie"/>
        <w:jc w:val="both"/>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Mikler 1987: 110, lám 66, nº 1 y 2. Los considera como bobinas de orificios o barras perforadas</w:t>
      </w:r>
      <w:r w:rsidR="002B60F6">
        <w:rPr>
          <w:rFonts w:ascii="Times New Roman" w:hAnsi="Times New Roman" w:cs="Times New Roman"/>
          <w:sz w:val="18"/>
          <w:szCs w:val="18"/>
        </w:rPr>
        <w:t>.</w:t>
      </w:r>
      <w:r w:rsidRPr="00075CF5">
        <w:rPr>
          <w:rFonts w:ascii="Times New Roman" w:hAnsi="Times New Roman" w:cs="Times New Roman"/>
          <w:sz w:val="18"/>
          <w:szCs w:val="18"/>
        </w:rPr>
        <w:t xml:space="preserve"> </w:t>
      </w:r>
      <w:r w:rsidR="00962B73" w:rsidRPr="00075CF5">
        <w:rPr>
          <w:rFonts w:ascii="Times New Roman" w:hAnsi="Times New Roman" w:cs="Times New Roman"/>
          <w:sz w:val="18"/>
          <w:szCs w:val="18"/>
        </w:rPr>
        <w:t xml:space="preserve">Pág.161 – Los define: objeto de forma Trapezoidal de una barra de separación procedente del área de </w:t>
      </w:r>
      <w:r w:rsidR="00CF107A">
        <w:rPr>
          <w:rFonts w:ascii="Times New Roman" w:hAnsi="Times New Roman" w:cs="Times New Roman"/>
          <w:i/>
          <w:sz w:val="18"/>
          <w:szCs w:val="18"/>
        </w:rPr>
        <w:t>c</w:t>
      </w:r>
      <w:r w:rsidR="00962B73" w:rsidRPr="00CF107A">
        <w:rPr>
          <w:rFonts w:ascii="Times New Roman" w:hAnsi="Times New Roman" w:cs="Times New Roman"/>
          <w:i/>
          <w:sz w:val="18"/>
          <w:szCs w:val="18"/>
        </w:rPr>
        <w:t>anabae</w:t>
      </w:r>
      <w:r w:rsidR="00962B73" w:rsidRPr="00075CF5">
        <w:rPr>
          <w:rFonts w:ascii="Times New Roman" w:hAnsi="Times New Roman" w:cs="Times New Roman"/>
          <w:sz w:val="18"/>
          <w:szCs w:val="18"/>
        </w:rPr>
        <w:t xml:space="preserve"> al sur del campamento legión de Mainz. Miden 8,3 cm de long y 3 altura y 3 de diámetro. El otro 7,5 cm de long. 3,8 cm   de altura, y 3,2 cm de diámetro. Son de forma </w:t>
      </w:r>
      <w:r w:rsidRPr="00075CF5">
        <w:rPr>
          <w:rFonts w:ascii="Times New Roman" w:hAnsi="Times New Roman" w:cs="Times New Roman"/>
          <w:sz w:val="18"/>
          <w:szCs w:val="18"/>
        </w:rPr>
        <w:t>similar</w:t>
      </w:r>
      <w:r w:rsidR="00652B02" w:rsidRPr="00075CF5">
        <w:rPr>
          <w:rFonts w:ascii="Times New Roman" w:hAnsi="Times New Roman" w:cs="Times New Roman"/>
          <w:sz w:val="18"/>
          <w:szCs w:val="18"/>
        </w:rPr>
        <w:t>es a los tipos 2/1, 2/14 y 2/15.</w:t>
      </w:r>
    </w:p>
  </w:footnote>
  <w:footnote w:id="5">
    <w:p w:rsidR="005908DC" w:rsidRPr="00075CF5" w:rsidRDefault="005908DC">
      <w:pPr>
        <w:pStyle w:val="Textonotapie"/>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Deschler-Erb, S</w:t>
      </w:r>
      <w:r w:rsidRPr="00075CF5">
        <w:rPr>
          <w:rFonts w:ascii="Times New Roman" w:hAnsi="Times New Roman" w:cs="Times New Roman"/>
          <w:smallCaps/>
          <w:sz w:val="18"/>
          <w:szCs w:val="18"/>
        </w:rPr>
        <w:t>.</w:t>
      </w:r>
      <w:r w:rsidRPr="00075CF5">
        <w:rPr>
          <w:rFonts w:ascii="Times New Roman" w:hAnsi="Times New Roman" w:cs="Times New Roman"/>
          <w:sz w:val="18"/>
          <w:szCs w:val="18"/>
        </w:rPr>
        <w:t xml:space="preserve"> 1998: 327. </w:t>
      </w:r>
    </w:p>
  </w:footnote>
  <w:footnote w:id="6">
    <w:p w:rsidR="00434413" w:rsidRPr="00075CF5" w:rsidRDefault="00434413">
      <w:pPr>
        <w:pStyle w:val="Textonotapie"/>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Kovancaliev 2016: 161.</w:t>
      </w:r>
    </w:p>
  </w:footnote>
  <w:footnote w:id="7">
    <w:p w:rsidR="007C1E6A" w:rsidRPr="00075CF5" w:rsidRDefault="007C1E6A">
      <w:pPr>
        <w:pStyle w:val="Textonotapie"/>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Kovancaliev 2016:163-164, fig. 6 y 7. 165-166, lám. I y II.</w:t>
      </w:r>
    </w:p>
  </w:footnote>
  <w:footnote w:id="8">
    <w:p w:rsidR="00A213EA" w:rsidRPr="001F6BB2" w:rsidRDefault="00A213EA">
      <w:pPr>
        <w:pStyle w:val="Textonotapie"/>
        <w:rPr>
          <w:rFonts w:ascii="Times New Roman" w:hAnsi="Times New Roman" w:cs="Times New Roman"/>
        </w:rPr>
      </w:pPr>
      <w:r w:rsidRPr="001F6BB2">
        <w:rPr>
          <w:rStyle w:val="Refdenotaalpie"/>
          <w:rFonts w:ascii="Times New Roman" w:hAnsi="Times New Roman" w:cs="Times New Roman"/>
        </w:rPr>
        <w:footnoteRef/>
      </w:r>
      <w:r w:rsidRPr="001F6BB2">
        <w:rPr>
          <w:rFonts w:ascii="Times New Roman" w:hAnsi="Times New Roman" w:cs="Times New Roman"/>
        </w:rPr>
        <w:t xml:space="preserve"> Marković-Stamenković:</w:t>
      </w:r>
      <w:r w:rsidR="001F6BB2" w:rsidRPr="001F6BB2">
        <w:rPr>
          <w:rFonts w:ascii="Times New Roman" w:hAnsi="Times New Roman" w:cs="Times New Roman"/>
        </w:rPr>
        <w:t xml:space="preserve"> </w:t>
      </w:r>
      <w:r w:rsidRPr="001F6BB2">
        <w:rPr>
          <w:rFonts w:ascii="Times New Roman" w:hAnsi="Times New Roman" w:cs="Times New Roman"/>
        </w:rPr>
        <w:t>222, fig.5., Encuentra paralelos en</w:t>
      </w:r>
      <w:r w:rsidRPr="001F6BB2">
        <w:rPr>
          <w:rFonts w:ascii="Times New Roman" w:hAnsi="Times New Roman" w:cs="Times New Roman"/>
          <w:i/>
        </w:rPr>
        <w:t xml:space="preserve"> Diana</w:t>
      </w:r>
      <w:r w:rsidRPr="001F6BB2">
        <w:rPr>
          <w:rFonts w:ascii="Times New Roman" w:hAnsi="Times New Roman" w:cs="Times New Roman"/>
        </w:rPr>
        <w:t xml:space="preserve"> (Karat</w:t>
      </w:r>
      <w:r w:rsidR="001F6BB2" w:rsidRPr="001F6BB2">
        <w:rPr>
          <w:rFonts w:ascii="Times New Roman" w:hAnsi="Times New Roman" w:cs="Times New Roman"/>
        </w:rPr>
        <w:t xml:space="preserve">aš) y Gradina (Jelici), fechadas </w:t>
      </w:r>
      <w:bookmarkStart w:id="0" w:name="_GoBack"/>
      <w:bookmarkEnd w:id="0"/>
      <w:r w:rsidR="001F6BB2" w:rsidRPr="001F6BB2">
        <w:rPr>
          <w:rFonts w:ascii="Times New Roman" w:hAnsi="Times New Roman" w:cs="Times New Roman"/>
        </w:rPr>
        <w:t>en el periodo</w:t>
      </w:r>
      <w:r w:rsidRPr="001F6BB2">
        <w:rPr>
          <w:rFonts w:ascii="Times New Roman" w:hAnsi="Times New Roman" w:cs="Times New Roman"/>
        </w:rPr>
        <w:t xml:space="preserve"> bizantino temprano.</w:t>
      </w:r>
    </w:p>
  </w:footnote>
  <w:footnote w:id="9">
    <w:p w:rsidR="00690CE5" w:rsidRPr="00075CF5" w:rsidRDefault="00690CE5" w:rsidP="00CE3B71">
      <w:pPr>
        <w:pStyle w:val="Textonotapie"/>
        <w:jc w:val="both"/>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Petković 1956: 451, lám. XXXVI nº 5-6. En Moesia se fechan entre los siglos II y IV d.C.</w:t>
      </w:r>
    </w:p>
  </w:footnote>
  <w:footnote w:id="10">
    <w:p w:rsidR="007001E5" w:rsidRPr="00075CF5" w:rsidRDefault="007001E5" w:rsidP="00CE3B71">
      <w:pPr>
        <w:pStyle w:val="Textonotapie"/>
        <w:jc w:val="both"/>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Kovancaliev 2016: 164</w:t>
      </w:r>
    </w:p>
  </w:footnote>
  <w:footnote w:id="11">
    <w:p w:rsidR="00DF5C62" w:rsidRPr="00075CF5" w:rsidRDefault="00DF5C62">
      <w:pPr>
        <w:pStyle w:val="Textonotapie"/>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w:t>
      </w:r>
      <w:r w:rsidR="007473BE">
        <w:rPr>
          <w:rFonts w:ascii="Times New Roman" w:hAnsi="Times New Roman" w:cs="Times New Roman"/>
          <w:sz w:val="18"/>
          <w:szCs w:val="18"/>
        </w:rPr>
        <w:t>Agradecemos a D. Ana B</w:t>
      </w:r>
      <w:r w:rsidR="00542D84" w:rsidRPr="00075CF5">
        <w:rPr>
          <w:rFonts w:ascii="Times New Roman" w:hAnsi="Times New Roman" w:cs="Times New Roman"/>
          <w:sz w:val="18"/>
          <w:szCs w:val="18"/>
        </w:rPr>
        <w:t>ejarano su generosidad al perm</w:t>
      </w:r>
      <w:r w:rsidR="007473BE">
        <w:rPr>
          <w:rFonts w:ascii="Times New Roman" w:hAnsi="Times New Roman" w:cs="Times New Roman"/>
          <w:sz w:val="18"/>
          <w:szCs w:val="18"/>
        </w:rPr>
        <w:t>itirnos incluir esta pieza en este estudio</w:t>
      </w:r>
      <w:r w:rsidR="00542D84" w:rsidRPr="00075CF5">
        <w:rPr>
          <w:rFonts w:ascii="Times New Roman" w:hAnsi="Times New Roman" w:cs="Times New Roman"/>
          <w:sz w:val="18"/>
          <w:szCs w:val="18"/>
        </w:rPr>
        <w:t>.</w:t>
      </w:r>
    </w:p>
  </w:footnote>
  <w:footnote w:id="12">
    <w:p w:rsidR="007160E8" w:rsidRPr="006F0CAD" w:rsidRDefault="007160E8" w:rsidP="00CE3B71">
      <w:pPr>
        <w:pStyle w:val="Textonotapie"/>
        <w:jc w:val="both"/>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6F0CAD">
        <w:rPr>
          <w:rFonts w:ascii="Times New Roman" w:hAnsi="Times New Roman" w:cs="Times New Roman"/>
          <w:sz w:val="18"/>
          <w:szCs w:val="18"/>
        </w:rPr>
        <w:t xml:space="preserve"> Béal 1984: </w:t>
      </w:r>
      <w:r w:rsidR="00CA03B4" w:rsidRPr="006F0CAD">
        <w:rPr>
          <w:rFonts w:ascii="Times New Roman" w:hAnsi="Times New Roman" w:cs="Times New Roman"/>
          <w:sz w:val="18"/>
          <w:szCs w:val="18"/>
        </w:rPr>
        <w:t>111, lám. 22 nº 388-89. Anderes 2006: 22 fig. 65.</w:t>
      </w:r>
    </w:p>
  </w:footnote>
  <w:footnote w:id="13">
    <w:p w:rsidR="0089485F" w:rsidRPr="0089485F" w:rsidRDefault="0089485F">
      <w:pPr>
        <w:pStyle w:val="Textonotapie"/>
        <w:rPr>
          <w:rFonts w:ascii="Times New Roman" w:hAnsi="Times New Roman" w:cs="Times New Roman"/>
          <w:sz w:val="18"/>
          <w:szCs w:val="18"/>
        </w:rPr>
      </w:pPr>
      <w:r w:rsidRPr="0089485F">
        <w:rPr>
          <w:rStyle w:val="Refdenotaalpie"/>
          <w:rFonts w:ascii="Times New Roman" w:hAnsi="Times New Roman" w:cs="Times New Roman"/>
          <w:sz w:val="18"/>
          <w:szCs w:val="18"/>
        </w:rPr>
        <w:footnoteRef/>
      </w:r>
      <w:r w:rsidRPr="0089485F">
        <w:rPr>
          <w:rFonts w:ascii="Times New Roman" w:hAnsi="Times New Roman" w:cs="Times New Roman"/>
          <w:sz w:val="18"/>
          <w:szCs w:val="18"/>
        </w:rPr>
        <w:t xml:space="preserve"> Consorcio Mérida, nº inv. 23-59-1 y 9034-1141-108. Ambos aparecen en l</w:t>
      </w:r>
      <w:r>
        <w:rPr>
          <w:rFonts w:ascii="Times New Roman" w:hAnsi="Times New Roman" w:cs="Times New Roman"/>
          <w:sz w:val="18"/>
          <w:szCs w:val="18"/>
        </w:rPr>
        <w:t>a zona centro, cercanos a los foros</w:t>
      </w:r>
      <w:r w:rsidRPr="0089485F">
        <w:rPr>
          <w:rFonts w:ascii="Times New Roman" w:hAnsi="Times New Roman" w:cs="Times New Roman"/>
          <w:sz w:val="18"/>
          <w:szCs w:val="18"/>
        </w:rPr>
        <w:t>.</w:t>
      </w:r>
    </w:p>
  </w:footnote>
  <w:footnote w:id="14">
    <w:p w:rsidR="00AE456A" w:rsidRPr="006F0CAD" w:rsidRDefault="00AE456A">
      <w:pPr>
        <w:pStyle w:val="Textonotapie"/>
        <w:rPr>
          <w:rFonts w:ascii="Times New Roman" w:hAnsi="Times New Roman" w:cs="Times New Roman"/>
          <w:sz w:val="18"/>
          <w:szCs w:val="18"/>
          <w:lang w:val="en-US"/>
        </w:rPr>
      </w:pPr>
      <w:r w:rsidRPr="00075CF5">
        <w:rPr>
          <w:rStyle w:val="Refdenotaalpie"/>
          <w:rFonts w:ascii="Times New Roman" w:hAnsi="Times New Roman" w:cs="Times New Roman"/>
          <w:sz w:val="18"/>
          <w:szCs w:val="18"/>
        </w:rPr>
        <w:footnoteRef/>
      </w:r>
      <w:r w:rsidRPr="009259BF">
        <w:rPr>
          <w:rFonts w:ascii="Times New Roman" w:hAnsi="Times New Roman" w:cs="Times New Roman"/>
          <w:sz w:val="18"/>
          <w:szCs w:val="18"/>
          <w:lang w:val="en-US"/>
        </w:rPr>
        <w:t xml:space="preserve"> Alarcão 2000: 93 </w:t>
      </w:r>
      <w:r w:rsidR="00EB1ED3" w:rsidRPr="009259BF">
        <w:rPr>
          <w:rFonts w:ascii="Times New Roman" w:hAnsi="Times New Roman" w:cs="Times New Roman"/>
          <w:sz w:val="18"/>
          <w:szCs w:val="18"/>
          <w:lang w:val="en-US"/>
        </w:rPr>
        <w:t xml:space="preserve">fig. </w:t>
      </w:r>
      <w:r w:rsidRPr="009259BF">
        <w:rPr>
          <w:rFonts w:ascii="Times New Roman" w:hAnsi="Times New Roman" w:cs="Times New Roman"/>
          <w:sz w:val="18"/>
          <w:szCs w:val="18"/>
          <w:lang w:val="en-US"/>
        </w:rPr>
        <w:t xml:space="preserve">nº 238.1. </w:t>
      </w:r>
      <w:r w:rsidR="00EB1ED3" w:rsidRPr="009259BF">
        <w:rPr>
          <w:rFonts w:ascii="Times New Roman" w:hAnsi="Times New Roman" w:cs="Times New Roman"/>
          <w:sz w:val="18"/>
          <w:szCs w:val="18"/>
          <w:lang w:val="en-US"/>
        </w:rPr>
        <w:t xml:space="preserve"> </w:t>
      </w:r>
      <w:r w:rsidR="00EB1ED3" w:rsidRPr="006F0CAD">
        <w:rPr>
          <w:rFonts w:ascii="Times New Roman" w:hAnsi="Times New Roman" w:cs="Times New Roman"/>
          <w:sz w:val="18"/>
          <w:szCs w:val="18"/>
          <w:lang w:val="en-US"/>
        </w:rPr>
        <w:t>Nº inv. 66432. Mide</w:t>
      </w:r>
      <w:r w:rsidRPr="006F0CAD">
        <w:rPr>
          <w:rFonts w:ascii="Times New Roman" w:hAnsi="Times New Roman" w:cs="Times New Roman"/>
          <w:sz w:val="18"/>
          <w:szCs w:val="18"/>
          <w:lang w:val="en-US"/>
        </w:rPr>
        <w:t xml:space="preserve"> 12, 5 cm.</w:t>
      </w:r>
    </w:p>
  </w:footnote>
  <w:footnote w:id="15">
    <w:p w:rsidR="004D63FC" w:rsidRPr="00B235B7" w:rsidRDefault="004D63FC" w:rsidP="004D63FC">
      <w:pPr>
        <w:pStyle w:val="Textonotapie"/>
        <w:jc w:val="both"/>
        <w:rPr>
          <w:rFonts w:ascii="Times New Roman" w:hAnsi="Times New Roman" w:cs="Times New Roman"/>
          <w:sz w:val="18"/>
          <w:szCs w:val="18"/>
        </w:rPr>
      </w:pPr>
      <w:r w:rsidRPr="00B235B7">
        <w:rPr>
          <w:rStyle w:val="Refdenotaalpie"/>
          <w:rFonts w:ascii="Times New Roman" w:hAnsi="Times New Roman" w:cs="Times New Roman"/>
          <w:sz w:val="18"/>
          <w:szCs w:val="18"/>
        </w:rPr>
        <w:footnoteRef/>
      </w:r>
      <w:r w:rsidRPr="00B235B7">
        <w:rPr>
          <w:rFonts w:ascii="Times New Roman" w:hAnsi="Times New Roman" w:cs="Times New Roman"/>
          <w:sz w:val="18"/>
          <w:szCs w:val="18"/>
          <w:lang w:val="en-US"/>
        </w:rPr>
        <w:t xml:space="preserve"> MAN, (2) Nº inv. 2006/52/615. Mide 12 cm long. </w:t>
      </w:r>
      <w:r w:rsidRPr="00B235B7">
        <w:rPr>
          <w:rFonts w:ascii="Times New Roman" w:hAnsi="Times New Roman" w:cs="Times New Roman"/>
          <w:sz w:val="18"/>
          <w:szCs w:val="18"/>
        </w:rPr>
        <w:t>7 cm de altura y 2 cm grosor. (3) Nº inv. 2006/52/605. Mide 21 cm long; 6,5 cm de altura y 1,3 de grosor.</w:t>
      </w:r>
    </w:p>
  </w:footnote>
  <w:footnote w:id="16">
    <w:p w:rsidR="004D63FC" w:rsidRPr="00B235B7" w:rsidRDefault="004D63FC" w:rsidP="004D63FC">
      <w:pPr>
        <w:pStyle w:val="Textonotapie"/>
        <w:jc w:val="both"/>
        <w:rPr>
          <w:rFonts w:ascii="Times New Roman" w:hAnsi="Times New Roman" w:cs="Times New Roman"/>
          <w:sz w:val="18"/>
          <w:szCs w:val="18"/>
        </w:rPr>
      </w:pPr>
      <w:r w:rsidRPr="00B235B7">
        <w:rPr>
          <w:rStyle w:val="Refdenotaalpie"/>
          <w:rFonts w:ascii="Times New Roman" w:hAnsi="Times New Roman" w:cs="Times New Roman"/>
          <w:sz w:val="18"/>
          <w:szCs w:val="18"/>
        </w:rPr>
        <w:footnoteRef/>
      </w:r>
      <w:r w:rsidRPr="00B235B7">
        <w:rPr>
          <w:rFonts w:ascii="Times New Roman" w:hAnsi="Times New Roman" w:cs="Times New Roman"/>
          <w:sz w:val="18"/>
          <w:szCs w:val="18"/>
        </w:rPr>
        <w:t xml:space="preserve"> Liesau-Blasco 1999:136, fig. 4 nº 3 y 4. Son similares a las de </w:t>
      </w:r>
      <w:r w:rsidRPr="00B235B7">
        <w:rPr>
          <w:rFonts w:ascii="Times New Roman" w:hAnsi="Times New Roman" w:cs="Times New Roman"/>
          <w:i/>
          <w:sz w:val="18"/>
          <w:szCs w:val="18"/>
        </w:rPr>
        <w:t>Baelo</w:t>
      </w:r>
      <w:r w:rsidRPr="00B235B7">
        <w:rPr>
          <w:rFonts w:ascii="Times New Roman" w:hAnsi="Times New Roman" w:cs="Times New Roman"/>
          <w:sz w:val="18"/>
          <w:szCs w:val="18"/>
        </w:rPr>
        <w:t xml:space="preserve"> y las depositadas en el MAN de Madrid, de procedencia desconocida. </w:t>
      </w:r>
    </w:p>
  </w:footnote>
  <w:footnote w:id="17">
    <w:p w:rsidR="00410BF2" w:rsidRPr="00A0222A" w:rsidRDefault="00410BF2" w:rsidP="00410BF2">
      <w:pPr>
        <w:pStyle w:val="Textonotapie"/>
        <w:jc w:val="both"/>
        <w:rPr>
          <w:rFonts w:ascii="Times New Roman" w:hAnsi="Times New Roman" w:cs="Times New Roman"/>
          <w:sz w:val="18"/>
          <w:szCs w:val="18"/>
        </w:rPr>
      </w:pPr>
      <w:r w:rsidRPr="00A0222A">
        <w:rPr>
          <w:rStyle w:val="Refdenotaalpie"/>
          <w:rFonts w:ascii="Times New Roman" w:hAnsi="Times New Roman" w:cs="Times New Roman"/>
          <w:sz w:val="18"/>
          <w:szCs w:val="18"/>
        </w:rPr>
        <w:footnoteRef/>
      </w:r>
      <w:r w:rsidRPr="00A0222A">
        <w:rPr>
          <w:rFonts w:ascii="Times New Roman" w:hAnsi="Times New Roman" w:cs="Times New Roman"/>
          <w:sz w:val="18"/>
          <w:szCs w:val="18"/>
        </w:rPr>
        <w:t xml:space="preserve"> Nolen 1994: 201-202, nº 14. Pereira 2018: 194, fig. 79, nº 6. Duda de la apreciación de Nolen que lo considera un cuenta gotas, y plantea que podría tratarse de un perforador. </w:t>
      </w:r>
      <w:r>
        <w:rPr>
          <w:rFonts w:ascii="Times New Roman" w:hAnsi="Times New Roman" w:cs="Times New Roman"/>
          <w:sz w:val="18"/>
          <w:szCs w:val="18"/>
        </w:rPr>
        <w:t>MNA de Lisboa Nº inv. 14780. Mide 7 cm de longitud, 1,9 cm de ancho largo, 0,7 de espesor.</w:t>
      </w:r>
    </w:p>
  </w:footnote>
  <w:footnote w:id="18">
    <w:p w:rsidR="00410BF2" w:rsidRPr="00A0222A" w:rsidRDefault="00410BF2" w:rsidP="00410BF2">
      <w:pPr>
        <w:pStyle w:val="Textonotapie"/>
        <w:jc w:val="both"/>
        <w:rPr>
          <w:rFonts w:ascii="Times New Roman" w:hAnsi="Times New Roman" w:cs="Times New Roman"/>
          <w:sz w:val="18"/>
          <w:szCs w:val="18"/>
        </w:rPr>
      </w:pPr>
      <w:r w:rsidRPr="00A0222A">
        <w:rPr>
          <w:rStyle w:val="Refdenotaalpie"/>
          <w:rFonts w:ascii="Times New Roman" w:hAnsi="Times New Roman" w:cs="Times New Roman"/>
          <w:sz w:val="18"/>
          <w:szCs w:val="18"/>
        </w:rPr>
        <w:footnoteRef/>
      </w:r>
      <w:r w:rsidRPr="00A0222A">
        <w:rPr>
          <w:rFonts w:ascii="Times New Roman" w:hAnsi="Times New Roman" w:cs="Times New Roman"/>
          <w:sz w:val="18"/>
          <w:szCs w:val="18"/>
        </w:rPr>
        <w:t xml:space="preserve"> Deschler-Erb 2001:38, fig. 6, nº 450. Objeto sin función conocida. </w:t>
      </w:r>
    </w:p>
  </w:footnote>
  <w:footnote w:id="19">
    <w:p w:rsidR="00410BF2" w:rsidRPr="00B14D6A" w:rsidRDefault="00410BF2" w:rsidP="00410BF2">
      <w:pPr>
        <w:pStyle w:val="Textonotapie"/>
        <w:jc w:val="both"/>
        <w:rPr>
          <w:rFonts w:ascii="Times New Roman" w:hAnsi="Times New Roman" w:cs="Times New Roman"/>
          <w:sz w:val="18"/>
          <w:szCs w:val="18"/>
        </w:rPr>
      </w:pPr>
      <w:r w:rsidRPr="00B14D6A">
        <w:rPr>
          <w:rStyle w:val="Refdenotaalpie"/>
          <w:rFonts w:ascii="Times New Roman" w:hAnsi="Times New Roman" w:cs="Times New Roman"/>
          <w:sz w:val="18"/>
          <w:szCs w:val="18"/>
        </w:rPr>
        <w:footnoteRef/>
      </w:r>
      <w:r>
        <w:rPr>
          <w:rFonts w:ascii="Times New Roman" w:hAnsi="Times New Roman" w:cs="Times New Roman"/>
          <w:sz w:val="18"/>
          <w:szCs w:val="18"/>
        </w:rPr>
        <w:t xml:space="preserve"> Stokes 2016: 234-236. G</w:t>
      </w:r>
      <w:r w:rsidRPr="00B14D6A">
        <w:rPr>
          <w:rFonts w:ascii="Times New Roman" w:hAnsi="Times New Roman" w:cs="Times New Roman"/>
          <w:sz w:val="18"/>
          <w:szCs w:val="18"/>
        </w:rPr>
        <w:t>uardan cierta similitud, aunque la pieza portug</w:t>
      </w:r>
      <w:r>
        <w:rPr>
          <w:rFonts w:ascii="Times New Roman" w:hAnsi="Times New Roman" w:cs="Times New Roman"/>
          <w:sz w:val="18"/>
          <w:szCs w:val="18"/>
        </w:rPr>
        <w:t>uesa es más larga y la punta m</w:t>
      </w:r>
      <w:r w:rsidRPr="00B14D6A">
        <w:rPr>
          <w:rFonts w:ascii="Times New Roman" w:hAnsi="Times New Roman" w:cs="Times New Roman"/>
          <w:sz w:val="18"/>
          <w:szCs w:val="18"/>
        </w:rPr>
        <w:t>ás</w:t>
      </w:r>
      <w:r>
        <w:rPr>
          <w:rFonts w:ascii="Times New Roman" w:hAnsi="Times New Roman" w:cs="Times New Roman"/>
          <w:sz w:val="18"/>
          <w:szCs w:val="18"/>
        </w:rPr>
        <w:t xml:space="preserve"> aguda, mientras que las del T</w:t>
      </w:r>
      <w:r w:rsidRPr="00B14D6A">
        <w:rPr>
          <w:rFonts w:ascii="Times New Roman" w:hAnsi="Times New Roman" w:cs="Times New Roman"/>
          <w:sz w:val="18"/>
          <w:szCs w:val="18"/>
        </w:rPr>
        <w:t>ám</w:t>
      </w:r>
      <w:r>
        <w:rPr>
          <w:rFonts w:ascii="Times New Roman" w:hAnsi="Times New Roman" w:cs="Times New Roman"/>
          <w:sz w:val="18"/>
          <w:szCs w:val="18"/>
        </w:rPr>
        <w:t>e</w:t>
      </w:r>
      <w:r w:rsidRPr="00B14D6A">
        <w:rPr>
          <w:rFonts w:ascii="Times New Roman" w:hAnsi="Times New Roman" w:cs="Times New Roman"/>
          <w:sz w:val="18"/>
          <w:szCs w:val="18"/>
        </w:rPr>
        <w:t>sis la pala es más larga y la punta más redondeada.</w:t>
      </w:r>
    </w:p>
  </w:footnote>
  <w:footnote w:id="20">
    <w:p w:rsidR="00410BF2" w:rsidRPr="00A0222A" w:rsidRDefault="00410BF2" w:rsidP="00410BF2">
      <w:pPr>
        <w:pStyle w:val="Textonotapie"/>
        <w:jc w:val="both"/>
        <w:rPr>
          <w:rFonts w:ascii="Times New Roman" w:hAnsi="Times New Roman" w:cs="Times New Roman"/>
          <w:sz w:val="18"/>
          <w:szCs w:val="18"/>
        </w:rPr>
      </w:pPr>
      <w:r w:rsidRPr="00A0222A">
        <w:rPr>
          <w:rStyle w:val="Refdenotaalpie"/>
          <w:rFonts w:ascii="Times New Roman" w:hAnsi="Times New Roman" w:cs="Times New Roman"/>
          <w:sz w:val="18"/>
          <w:szCs w:val="18"/>
        </w:rPr>
        <w:footnoteRef/>
      </w:r>
      <w:r w:rsidRPr="00A0222A">
        <w:rPr>
          <w:rFonts w:ascii="Times New Roman" w:hAnsi="Times New Roman" w:cs="Times New Roman"/>
          <w:sz w:val="18"/>
          <w:szCs w:val="18"/>
        </w:rPr>
        <w:t xml:space="preserve"> Gal 2005: 331, fig.11. Periodo Bizantino. Lo considera un punzón.</w:t>
      </w:r>
    </w:p>
  </w:footnote>
  <w:footnote w:id="21">
    <w:p w:rsidR="00BC4843" w:rsidRPr="00862C00" w:rsidRDefault="00BC4843" w:rsidP="00BC4843">
      <w:pPr>
        <w:pStyle w:val="Textonotapie"/>
        <w:rPr>
          <w:rFonts w:ascii="Times New Roman" w:hAnsi="Times New Roman" w:cs="Times New Roman"/>
          <w:sz w:val="18"/>
          <w:szCs w:val="18"/>
        </w:rPr>
      </w:pPr>
      <w:r w:rsidRPr="00862C00">
        <w:rPr>
          <w:rStyle w:val="Refdenotaalpie"/>
          <w:rFonts w:ascii="Times New Roman" w:hAnsi="Times New Roman" w:cs="Times New Roman"/>
          <w:sz w:val="18"/>
          <w:szCs w:val="18"/>
        </w:rPr>
        <w:footnoteRef/>
      </w:r>
      <w:r w:rsidRPr="00862C00">
        <w:rPr>
          <w:rFonts w:ascii="Times New Roman" w:hAnsi="Times New Roman" w:cs="Times New Roman"/>
          <w:sz w:val="18"/>
          <w:szCs w:val="18"/>
        </w:rPr>
        <w:t xml:space="preserve"> Vives y Escudero 1917: 85, lám. 27, nº 23. Lo considera cuenta de collar.</w:t>
      </w:r>
    </w:p>
  </w:footnote>
  <w:footnote w:id="22">
    <w:p w:rsidR="00BC4843" w:rsidRPr="001B1D59" w:rsidRDefault="00BC4843" w:rsidP="00BC4843">
      <w:pPr>
        <w:pStyle w:val="Textonotapie"/>
        <w:rPr>
          <w:rFonts w:ascii="Times New Roman" w:hAnsi="Times New Roman" w:cs="Times New Roman"/>
          <w:sz w:val="18"/>
          <w:szCs w:val="18"/>
          <w:lang w:val="fr-FR"/>
        </w:rPr>
      </w:pPr>
      <w:r w:rsidRPr="00862C00">
        <w:rPr>
          <w:rStyle w:val="Refdenotaalpie"/>
          <w:rFonts w:ascii="Times New Roman" w:hAnsi="Times New Roman" w:cs="Times New Roman"/>
          <w:sz w:val="18"/>
          <w:szCs w:val="18"/>
        </w:rPr>
        <w:footnoteRef/>
      </w:r>
      <w:r w:rsidRPr="001B1D59">
        <w:rPr>
          <w:rFonts w:ascii="Times New Roman" w:hAnsi="Times New Roman" w:cs="Times New Roman"/>
          <w:sz w:val="18"/>
          <w:szCs w:val="18"/>
          <w:lang w:val="fr-FR"/>
        </w:rPr>
        <w:t xml:space="preserve"> Béal 1984: 71, lám. 14, nº 275-276.</w:t>
      </w:r>
    </w:p>
  </w:footnote>
  <w:footnote w:id="23">
    <w:p w:rsidR="00BC4843" w:rsidRPr="001B1D59" w:rsidRDefault="00BC4843" w:rsidP="00BC4843">
      <w:pPr>
        <w:pStyle w:val="Textonotapie"/>
        <w:rPr>
          <w:rFonts w:ascii="Times New Roman" w:hAnsi="Times New Roman" w:cs="Times New Roman"/>
          <w:sz w:val="18"/>
          <w:szCs w:val="18"/>
          <w:lang w:val="fr-FR"/>
        </w:rPr>
      </w:pPr>
      <w:r w:rsidRPr="00862C00">
        <w:rPr>
          <w:rStyle w:val="Refdenotaalpie"/>
          <w:rFonts w:ascii="Times New Roman" w:hAnsi="Times New Roman" w:cs="Times New Roman"/>
          <w:sz w:val="18"/>
          <w:szCs w:val="18"/>
        </w:rPr>
        <w:footnoteRef/>
      </w:r>
      <w:r w:rsidRPr="001B1D59">
        <w:rPr>
          <w:rFonts w:ascii="Times New Roman" w:hAnsi="Times New Roman" w:cs="Times New Roman"/>
          <w:sz w:val="18"/>
          <w:szCs w:val="18"/>
          <w:lang w:val="fr-FR"/>
        </w:rPr>
        <w:t xml:space="preserve"> Silvino </w:t>
      </w:r>
      <w:r w:rsidRPr="001B1D59">
        <w:rPr>
          <w:rFonts w:ascii="Times New Roman" w:hAnsi="Times New Roman" w:cs="Times New Roman"/>
          <w:i/>
          <w:sz w:val="18"/>
          <w:szCs w:val="18"/>
          <w:lang w:val="fr-FR"/>
        </w:rPr>
        <w:t>et al.</w:t>
      </w:r>
      <w:r w:rsidRPr="001B1D59">
        <w:rPr>
          <w:rFonts w:ascii="Times New Roman" w:hAnsi="Times New Roman" w:cs="Times New Roman"/>
          <w:sz w:val="18"/>
          <w:szCs w:val="18"/>
          <w:lang w:val="fr-FR"/>
        </w:rPr>
        <w:t xml:space="preserve"> 2011: 262, fig. 48, fig. 2-3.</w:t>
      </w:r>
    </w:p>
  </w:footnote>
  <w:footnote w:id="24">
    <w:p w:rsidR="00BC4843" w:rsidRPr="001B1D59" w:rsidRDefault="00BC4843" w:rsidP="00BC4843">
      <w:pPr>
        <w:pStyle w:val="Textonotapie"/>
        <w:rPr>
          <w:rFonts w:ascii="Times New Roman" w:hAnsi="Times New Roman" w:cs="Times New Roman"/>
          <w:sz w:val="18"/>
          <w:szCs w:val="18"/>
          <w:lang w:val="en-US"/>
        </w:rPr>
      </w:pPr>
      <w:r w:rsidRPr="00862C00">
        <w:rPr>
          <w:rStyle w:val="Refdenotaalpie"/>
          <w:rFonts w:ascii="Times New Roman" w:hAnsi="Times New Roman" w:cs="Times New Roman"/>
          <w:sz w:val="18"/>
          <w:szCs w:val="18"/>
        </w:rPr>
        <w:footnoteRef/>
      </w:r>
      <w:r w:rsidRPr="001B1D59">
        <w:rPr>
          <w:rFonts w:ascii="Times New Roman" w:hAnsi="Times New Roman" w:cs="Times New Roman"/>
          <w:sz w:val="18"/>
          <w:szCs w:val="18"/>
          <w:lang w:val="en-US"/>
        </w:rPr>
        <w:t xml:space="preserve"> Schenk 2008: 98, fig. 136, nº 1139.</w:t>
      </w:r>
    </w:p>
  </w:footnote>
  <w:footnote w:id="25">
    <w:p w:rsidR="00430641" w:rsidRPr="001B1D59" w:rsidRDefault="00430641" w:rsidP="00430641">
      <w:pPr>
        <w:pStyle w:val="Textonotapie"/>
        <w:rPr>
          <w:rFonts w:ascii="Times New Roman" w:hAnsi="Times New Roman" w:cs="Times New Roman"/>
          <w:sz w:val="18"/>
          <w:szCs w:val="18"/>
          <w:lang w:val="en-US"/>
        </w:rPr>
      </w:pPr>
      <w:r w:rsidRPr="00862C00">
        <w:rPr>
          <w:rStyle w:val="Refdenotaalpie"/>
          <w:rFonts w:ascii="Times New Roman" w:hAnsi="Times New Roman" w:cs="Times New Roman"/>
          <w:sz w:val="18"/>
          <w:szCs w:val="18"/>
        </w:rPr>
        <w:footnoteRef/>
      </w:r>
      <w:r w:rsidRPr="001B1D59">
        <w:rPr>
          <w:rFonts w:ascii="Times New Roman" w:hAnsi="Times New Roman" w:cs="Times New Roman"/>
          <w:sz w:val="18"/>
          <w:szCs w:val="18"/>
          <w:lang w:val="en-US"/>
        </w:rPr>
        <w:t xml:space="preserve"> Baù 2004: 103, lám. 22, nº 1236. Mide 7.5 cm.</w:t>
      </w:r>
    </w:p>
  </w:footnote>
  <w:footnote w:id="26">
    <w:p w:rsidR="00BC4843" w:rsidRPr="001B1D59" w:rsidRDefault="00BC4843" w:rsidP="00BC4843">
      <w:pPr>
        <w:pStyle w:val="Textonotapie"/>
        <w:rPr>
          <w:rFonts w:ascii="Times New Roman" w:hAnsi="Times New Roman" w:cs="Times New Roman"/>
          <w:sz w:val="18"/>
          <w:szCs w:val="18"/>
          <w:lang w:val="en-US"/>
        </w:rPr>
      </w:pPr>
      <w:r w:rsidRPr="00862C00">
        <w:rPr>
          <w:rStyle w:val="Refdenotaalpie"/>
          <w:rFonts w:ascii="Times New Roman" w:hAnsi="Times New Roman" w:cs="Times New Roman"/>
          <w:sz w:val="18"/>
          <w:szCs w:val="18"/>
        </w:rPr>
        <w:footnoteRef/>
      </w:r>
      <w:r w:rsidRPr="001B1D59">
        <w:rPr>
          <w:rFonts w:ascii="Times New Roman" w:hAnsi="Times New Roman" w:cs="Times New Roman"/>
          <w:sz w:val="18"/>
          <w:szCs w:val="18"/>
          <w:lang w:val="en-US"/>
        </w:rPr>
        <w:t xml:space="preserve"> Gostenčnik 2005: 150, lám. 32 nº 6.</w:t>
      </w:r>
    </w:p>
  </w:footnote>
  <w:footnote w:id="27">
    <w:p w:rsidR="0026389A" w:rsidRPr="00862C00" w:rsidRDefault="0026389A" w:rsidP="0026389A">
      <w:pPr>
        <w:spacing w:after="0" w:line="240" w:lineRule="auto"/>
        <w:jc w:val="both"/>
        <w:rPr>
          <w:rFonts w:ascii="Times New Roman" w:hAnsi="Times New Roman" w:cs="Times New Roman"/>
          <w:sz w:val="18"/>
          <w:szCs w:val="18"/>
        </w:rPr>
      </w:pPr>
      <w:r w:rsidRPr="00862C00">
        <w:rPr>
          <w:rStyle w:val="Refdenotaalpie"/>
          <w:rFonts w:ascii="Times New Roman" w:hAnsi="Times New Roman" w:cs="Times New Roman"/>
          <w:sz w:val="18"/>
          <w:szCs w:val="18"/>
        </w:rPr>
        <w:footnoteRef/>
      </w:r>
      <w:r w:rsidRPr="00862C00">
        <w:rPr>
          <w:rFonts w:ascii="Times New Roman" w:hAnsi="Times New Roman" w:cs="Times New Roman"/>
          <w:sz w:val="18"/>
          <w:szCs w:val="18"/>
        </w:rPr>
        <w:t xml:space="preserve"> Kovancaliev 2016: 161.”Todos los objetos tienen tres características comunes: forma cilíndrica, corte rectangular en un extremo y perforación longitudinal en el centro. La estructura esponjosa del asta era ideal y un buen punto de partida para perforaciones largas. El más largo es de 6,2 cm, y el más corto es de 4,8 cm, pero la mayoría de los objetos se diferencian solo en milímetros. El diámetro en un extremo es más ancho y gradualmente se vuelve más estrecho que el otro, probablemente siguiendo la forma natural de asta. La sección es mayormente ovalada, rara vez circular y solo en un ejemplo es hexagonal”.</w:t>
      </w:r>
    </w:p>
  </w:footnote>
  <w:footnote w:id="28">
    <w:p w:rsidR="0026389A" w:rsidRPr="00862C00" w:rsidRDefault="0026389A" w:rsidP="0026389A">
      <w:pPr>
        <w:pStyle w:val="Textonotapie"/>
        <w:jc w:val="both"/>
        <w:rPr>
          <w:rFonts w:ascii="Times New Roman" w:hAnsi="Times New Roman" w:cs="Times New Roman"/>
          <w:sz w:val="18"/>
          <w:szCs w:val="18"/>
        </w:rPr>
      </w:pPr>
      <w:r w:rsidRPr="00862C00">
        <w:rPr>
          <w:rStyle w:val="Refdenotaalpie"/>
          <w:rFonts w:ascii="Times New Roman" w:hAnsi="Times New Roman" w:cs="Times New Roman"/>
          <w:sz w:val="18"/>
          <w:szCs w:val="18"/>
        </w:rPr>
        <w:footnoteRef/>
      </w:r>
      <w:r w:rsidRPr="00862C00">
        <w:rPr>
          <w:rFonts w:ascii="Times New Roman" w:hAnsi="Times New Roman" w:cs="Times New Roman"/>
          <w:sz w:val="18"/>
          <w:szCs w:val="18"/>
        </w:rPr>
        <w:t xml:space="preserve"> Marković </w:t>
      </w:r>
      <w:r w:rsidRPr="00862C00">
        <w:rPr>
          <w:rFonts w:ascii="Times New Roman" w:hAnsi="Times New Roman" w:cs="Times New Roman"/>
          <w:i/>
          <w:sz w:val="18"/>
          <w:szCs w:val="18"/>
        </w:rPr>
        <w:t>et al.</w:t>
      </w:r>
      <w:r w:rsidRPr="00862C00">
        <w:rPr>
          <w:rFonts w:ascii="Times New Roman" w:hAnsi="Times New Roman" w:cs="Times New Roman"/>
          <w:sz w:val="18"/>
          <w:szCs w:val="18"/>
        </w:rPr>
        <w:t xml:space="preserve"> 2016: 222. “Tiene una forma cilíndrica, mide 5,6 cm de largo, con una abertura en el centro, y está decorado con líneas oblicuas paralelas y el motivo de círculo y punto”. Cita modelos similares datados en el período bizantino temprano en Karatas (Diana) y en Gradina en la Montaña Jelici.</w:t>
      </w:r>
    </w:p>
  </w:footnote>
  <w:footnote w:id="29">
    <w:p w:rsidR="0026389A" w:rsidRPr="00862C00" w:rsidRDefault="0026389A" w:rsidP="0026389A">
      <w:pPr>
        <w:pStyle w:val="Textonotapie"/>
      </w:pPr>
      <w:r w:rsidRPr="00862C00">
        <w:rPr>
          <w:rStyle w:val="Refdenotaalpie"/>
        </w:rPr>
        <w:footnoteRef/>
      </w:r>
      <w:r w:rsidRPr="00862C00">
        <w:t xml:space="preserve"> </w:t>
      </w:r>
      <w:r w:rsidRPr="00862C00">
        <w:rPr>
          <w:rFonts w:ascii="Times New Roman" w:hAnsi="Times New Roman" w:cs="Times New Roman"/>
          <w:sz w:val="18"/>
          <w:szCs w:val="18"/>
        </w:rPr>
        <w:t>Kovancaliev 2016: 164. Nos remitimos a este autor para conocer el uso de esta pieza en el telar.</w:t>
      </w:r>
    </w:p>
  </w:footnote>
  <w:footnote w:id="30">
    <w:p w:rsidR="0026389A" w:rsidRPr="00862C00" w:rsidRDefault="0026389A" w:rsidP="00D60CC0">
      <w:pPr>
        <w:spacing w:after="0" w:line="240" w:lineRule="auto"/>
        <w:jc w:val="both"/>
        <w:rPr>
          <w:rFonts w:ascii="Times New Roman" w:hAnsi="Times New Roman" w:cs="Times New Roman"/>
          <w:sz w:val="18"/>
          <w:szCs w:val="18"/>
        </w:rPr>
      </w:pPr>
      <w:r w:rsidRPr="00862C00">
        <w:rPr>
          <w:rStyle w:val="Refdenotaalpie"/>
        </w:rPr>
        <w:footnoteRef/>
      </w:r>
      <w:r w:rsidRPr="00862C00">
        <w:t xml:space="preserve"> </w:t>
      </w:r>
      <w:r w:rsidRPr="00862C00">
        <w:rPr>
          <w:rFonts w:ascii="Times New Roman" w:hAnsi="Times New Roman" w:cs="Times New Roman"/>
          <w:sz w:val="18"/>
          <w:szCs w:val="18"/>
        </w:rPr>
        <w:t>Petković 1995: 49. Los clasifica como tipo 3. Discrepa de Janković (1983: 135, kat. Br. 222-226), en cuanto su asimilación con un objeto relacionado con el textil.</w:t>
      </w:r>
    </w:p>
  </w:footnote>
  <w:footnote w:id="31">
    <w:p w:rsidR="00CA03B4" w:rsidRPr="00075CF5" w:rsidRDefault="00CA03B4">
      <w:pPr>
        <w:pStyle w:val="Textonotapie"/>
        <w:rPr>
          <w:rFonts w:ascii="Times New Roman" w:hAnsi="Times New Roman" w:cs="Times New Roman"/>
          <w:sz w:val="18"/>
          <w:szCs w:val="18"/>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Anderes 2006: 22.</w:t>
      </w:r>
    </w:p>
  </w:footnote>
  <w:footnote w:id="32">
    <w:p w:rsidR="00D60CC0" w:rsidRPr="00991E12" w:rsidRDefault="00D60CC0" w:rsidP="00D60CC0">
      <w:pPr>
        <w:pStyle w:val="Textonotapie"/>
        <w:jc w:val="both"/>
        <w:rPr>
          <w:rFonts w:ascii="Times New Roman" w:hAnsi="Times New Roman" w:cs="Times New Roman"/>
        </w:rPr>
      </w:pPr>
      <w:r w:rsidRPr="00075CF5">
        <w:rPr>
          <w:rStyle w:val="Refdenotaalpie"/>
          <w:rFonts w:ascii="Times New Roman" w:hAnsi="Times New Roman" w:cs="Times New Roman"/>
          <w:sz w:val="18"/>
          <w:szCs w:val="18"/>
        </w:rPr>
        <w:footnoteRef/>
      </w:r>
      <w:r w:rsidRPr="00075CF5">
        <w:rPr>
          <w:rFonts w:ascii="Times New Roman" w:hAnsi="Times New Roman" w:cs="Times New Roman"/>
          <w:sz w:val="18"/>
          <w:szCs w:val="18"/>
        </w:rPr>
        <w:t xml:space="preserve"> Schneider 1990: 225.272. Recoge los paralelos para las placas de </w:t>
      </w:r>
      <w:r w:rsidR="00075CF5">
        <w:rPr>
          <w:rFonts w:ascii="Times New Roman" w:hAnsi="Times New Roman" w:cs="Times New Roman"/>
          <w:sz w:val="18"/>
          <w:szCs w:val="18"/>
        </w:rPr>
        <w:t xml:space="preserve">Colonia, </w:t>
      </w:r>
      <w:r w:rsidRPr="00075CF5">
        <w:rPr>
          <w:rFonts w:ascii="Times New Roman" w:hAnsi="Times New Roman" w:cs="Times New Roman"/>
          <w:sz w:val="18"/>
          <w:szCs w:val="18"/>
        </w:rPr>
        <w:t>en Pompeya y Ostia.</w:t>
      </w:r>
    </w:p>
  </w:footnote>
  <w:footnote w:id="33">
    <w:p w:rsidR="009A570A" w:rsidRDefault="009A570A" w:rsidP="009A570A">
      <w:pPr>
        <w:spacing w:after="0" w:line="240" w:lineRule="auto"/>
      </w:pPr>
      <w:r w:rsidRPr="00363E85">
        <w:rPr>
          <w:rStyle w:val="Refdenotaalpie"/>
          <w:rFonts w:ascii="Times New Roman" w:hAnsi="Times New Roman" w:cs="Times New Roman"/>
          <w:sz w:val="18"/>
          <w:szCs w:val="18"/>
        </w:rPr>
        <w:footnoteRef/>
      </w:r>
      <w:r w:rsidRPr="00363E85">
        <w:rPr>
          <w:rFonts w:ascii="Times New Roman" w:hAnsi="Times New Roman" w:cs="Times New Roman"/>
          <w:sz w:val="18"/>
          <w:szCs w:val="18"/>
        </w:rPr>
        <w:t xml:space="preserve"> </w:t>
      </w:r>
      <w:r>
        <w:rPr>
          <w:rFonts w:ascii="Times New Roman" w:hAnsi="Times New Roman" w:cs="Times New Roman"/>
          <w:sz w:val="18"/>
          <w:szCs w:val="18"/>
        </w:rPr>
        <w:t>MacG</w:t>
      </w:r>
      <w:r w:rsidRPr="00363E85">
        <w:rPr>
          <w:rFonts w:ascii="Times New Roman" w:hAnsi="Times New Roman" w:cs="Times New Roman"/>
          <w:sz w:val="18"/>
          <w:szCs w:val="18"/>
        </w:rPr>
        <w:t>regor 1985: 180</w:t>
      </w:r>
      <w:r>
        <w:rPr>
          <w:rFonts w:ascii="Times New Roman" w:hAnsi="Times New Roman" w:cs="Times New Roman"/>
        </w:rPr>
        <w:t>.</w:t>
      </w:r>
    </w:p>
  </w:footnote>
  <w:footnote w:id="34">
    <w:p w:rsidR="009A570A" w:rsidRPr="00E42010" w:rsidRDefault="009A570A" w:rsidP="009A570A">
      <w:pPr>
        <w:pStyle w:val="Textonotapie"/>
        <w:jc w:val="both"/>
        <w:rPr>
          <w:rFonts w:ascii="Times New Roman" w:hAnsi="Times New Roman" w:cs="Times New Roman"/>
          <w:sz w:val="18"/>
          <w:szCs w:val="18"/>
        </w:rPr>
      </w:pPr>
      <w:r w:rsidRPr="00E42010">
        <w:rPr>
          <w:rStyle w:val="Refdenotaalpie"/>
          <w:rFonts w:ascii="Times New Roman" w:hAnsi="Times New Roman" w:cs="Times New Roman"/>
          <w:sz w:val="18"/>
          <w:szCs w:val="18"/>
        </w:rPr>
        <w:footnoteRef/>
      </w:r>
      <w:r w:rsidRPr="00E42010">
        <w:rPr>
          <w:rFonts w:ascii="Times New Roman" w:hAnsi="Times New Roman" w:cs="Times New Roman"/>
          <w:sz w:val="18"/>
          <w:szCs w:val="18"/>
        </w:rPr>
        <w:t xml:space="preserve"> Stokes 2016: 332-336- “Es improbable que más de uno o dos descorazonadores de manzanas se hubieran depositado accidental o deliberadamente en el Támesis en un solo sitio. En segundo lugar, algunos son demasiado grandes, especialmente los artefactos de huesos de ganado… las herramientas podrían haberse utilizado con cuerdas…la interpretación de esta clase de objeto de pala de hueso que se encontraron en el Támesis es que eran para unir cuerdas pequeñas, probablemente caídas por accidente sobre el costado de los barcos mientras estaban aparejados de nuevo o en reparación entre 1560 y 1750”.</w:t>
      </w:r>
    </w:p>
  </w:footnote>
  <w:footnote w:id="35">
    <w:p w:rsidR="009A570A" w:rsidRDefault="009A570A" w:rsidP="009A570A">
      <w:pPr>
        <w:pStyle w:val="Textonotapie"/>
        <w:jc w:val="both"/>
      </w:pPr>
      <w:r w:rsidRPr="00E42010">
        <w:rPr>
          <w:rStyle w:val="Refdenotaalpie"/>
          <w:rFonts w:ascii="Times New Roman" w:hAnsi="Times New Roman" w:cs="Times New Roman"/>
          <w:sz w:val="18"/>
          <w:szCs w:val="18"/>
        </w:rPr>
        <w:footnoteRef/>
      </w:r>
      <w:r w:rsidRPr="00E42010">
        <w:rPr>
          <w:rFonts w:ascii="Times New Roman" w:hAnsi="Times New Roman" w:cs="Times New Roman"/>
          <w:sz w:val="18"/>
          <w:szCs w:val="18"/>
        </w:rPr>
        <w:t xml:space="preserve"> MAN (Madrid), nº inv. 1983/57/85. Aparece fuera de contexto, se fecha en la Edad del Bronce. Mide 14,60 cm de longitud y 4,10 cm de ancho</w:t>
      </w:r>
      <w:r w:rsidRPr="009E7CDB">
        <w:rPr>
          <w:rFonts w:ascii="Times New Roman" w:hAnsi="Times New Roman" w:cs="Times New Roman"/>
        </w:rPr>
        <w:t>.</w:t>
      </w:r>
    </w:p>
  </w:footnote>
  <w:footnote w:id="36">
    <w:p w:rsidR="009A570A" w:rsidRDefault="009A570A" w:rsidP="009A570A">
      <w:pPr>
        <w:pStyle w:val="Textonotapie"/>
        <w:jc w:val="both"/>
      </w:pPr>
      <w:r>
        <w:rPr>
          <w:rStyle w:val="Refdenotaalpie"/>
        </w:rPr>
        <w:footnoteRef/>
      </w:r>
      <w:r>
        <w:t xml:space="preserve"> </w:t>
      </w:r>
      <w:r w:rsidRPr="00C52AA8">
        <w:rPr>
          <w:rFonts w:ascii="Times New Roman" w:hAnsi="Times New Roman" w:cs="Times New Roman"/>
          <w:sz w:val="18"/>
          <w:szCs w:val="18"/>
        </w:rPr>
        <w:t>También en la cultura prehispánica americanas se recogen objetos que guardan cierta similitud con las piezas aquí estudiadas.</w:t>
      </w:r>
    </w:p>
  </w:footnote>
  <w:footnote w:id="37">
    <w:p w:rsidR="002342EA" w:rsidRDefault="002342EA">
      <w:pPr>
        <w:pStyle w:val="Textonotapie"/>
      </w:pPr>
      <w:r>
        <w:rPr>
          <w:rStyle w:val="Refdenotaalpie"/>
        </w:rPr>
        <w:footnoteRef/>
      </w:r>
      <w:r>
        <w:t xml:space="preserve"> </w:t>
      </w:r>
      <w:r w:rsidRPr="003E00E2">
        <w:rPr>
          <w:rFonts w:ascii="Times New Roman" w:hAnsi="Times New Roman" w:cs="Times New Roman"/>
          <w:sz w:val="18"/>
          <w:szCs w:val="18"/>
          <w:lang w:val="en-US"/>
        </w:rPr>
        <w:t>Schenk 2008: 98,</w:t>
      </w:r>
    </w:p>
  </w:footnote>
  <w:footnote w:id="38">
    <w:p w:rsidR="00BB73E0" w:rsidRDefault="00BB73E0">
      <w:pPr>
        <w:pStyle w:val="Textonotapie"/>
      </w:pPr>
      <w:r>
        <w:rPr>
          <w:rStyle w:val="Refdenotaalpie"/>
        </w:rPr>
        <w:footnoteRef/>
      </w:r>
      <w:r>
        <w:t xml:space="preserve"> </w:t>
      </w:r>
      <w:r>
        <w:rPr>
          <w:rFonts w:ascii="Times New Roman" w:hAnsi="Times New Roman" w:cs="Times New Roman"/>
          <w:sz w:val="18"/>
          <w:szCs w:val="18"/>
          <w:lang w:val="en-US"/>
        </w:rPr>
        <w:t>Gostenčnik 2005: 151.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329E" w:rsidRPr="00D0329E" w:rsidRDefault="00080273" w:rsidP="0080326B">
    <w:pPr>
      <w:pStyle w:val="Encabezado"/>
      <w:jc w:val="center"/>
      <w:rPr>
        <w:i/>
      </w:rPr>
    </w:pPr>
    <w:r>
      <w:rPr>
        <w:rFonts w:ascii="Times New Roman" w:hAnsi="Times New Roman" w:cs="Times New Roman"/>
        <w:sz w:val="24"/>
        <w:szCs w:val="24"/>
      </w:rPr>
      <w:t>F. GERMÁN RODRÍGUEZ-</w:t>
    </w:r>
    <w:r w:rsidR="0080326B" w:rsidRPr="008D73B7">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0329E" w:rsidRPr="0080326B" w:rsidRDefault="00D0329E" w:rsidP="0080326B">
    <w:pPr>
      <w:jc w:val="center"/>
      <w:rPr>
        <w:i/>
      </w:rPr>
    </w:pPr>
    <w:r w:rsidRPr="008D73B7">
      <w:rPr>
        <w:rFonts w:ascii="Times New Roman" w:hAnsi="Times New Roman" w:cs="Times New Roman"/>
        <w:sz w:val="24"/>
        <w:szCs w:val="24"/>
      </w:rPr>
      <w:t>F</w:t>
    </w:r>
    <w:r w:rsidR="0080326B" w:rsidRPr="0080326B">
      <w:rPr>
        <w:rFonts w:ascii="Times New Roman" w:hAnsi="Times New Roman" w:cs="Times New Roman"/>
        <w:i/>
        <w:sz w:val="24"/>
        <w:szCs w:val="24"/>
      </w:rPr>
      <w:t xml:space="preserve"> </w:t>
    </w:r>
    <w:r w:rsidR="0080326B" w:rsidRPr="008D73B7">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55350"/>
    <w:multiLevelType w:val="hybridMultilevel"/>
    <w:tmpl w:val="87068504"/>
    <w:lvl w:ilvl="0" w:tplc="38B63048">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6168D"/>
    <w:rsid w:val="00075CF5"/>
    <w:rsid w:val="00080273"/>
    <w:rsid w:val="00084F1A"/>
    <w:rsid w:val="000859EA"/>
    <w:rsid w:val="000921FE"/>
    <w:rsid w:val="00095258"/>
    <w:rsid w:val="000B1827"/>
    <w:rsid w:val="000D171A"/>
    <w:rsid w:val="000D3AC7"/>
    <w:rsid w:val="000E59D3"/>
    <w:rsid w:val="000F6390"/>
    <w:rsid w:val="00103F0E"/>
    <w:rsid w:val="001156AF"/>
    <w:rsid w:val="00130BB1"/>
    <w:rsid w:val="0013271B"/>
    <w:rsid w:val="001A14D4"/>
    <w:rsid w:val="001B1D59"/>
    <w:rsid w:val="001C43A6"/>
    <w:rsid w:val="001C6A45"/>
    <w:rsid w:val="001C702C"/>
    <w:rsid w:val="001C7F9F"/>
    <w:rsid w:val="001D65ED"/>
    <w:rsid w:val="001E7C01"/>
    <w:rsid w:val="001F1DB5"/>
    <w:rsid w:val="001F1E27"/>
    <w:rsid w:val="001F6BB2"/>
    <w:rsid w:val="002153C4"/>
    <w:rsid w:val="00232642"/>
    <w:rsid w:val="002342EA"/>
    <w:rsid w:val="0026389A"/>
    <w:rsid w:val="002757FC"/>
    <w:rsid w:val="00280B49"/>
    <w:rsid w:val="00281938"/>
    <w:rsid w:val="00291AF6"/>
    <w:rsid w:val="00295335"/>
    <w:rsid w:val="002B60F6"/>
    <w:rsid w:val="002C7FC1"/>
    <w:rsid w:val="002E6960"/>
    <w:rsid w:val="00304107"/>
    <w:rsid w:val="00332837"/>
    <w:rsid w:val="003336D9"/>
    <w:rsid w:val="0034147D"/>
    <w:rsid w:val="00347228"/>
    <w:rsid w:val="00372611"/>
    <w:rsid w:val="0038662E"/>
    <w:rsid w:val="00395031"/>
    <w:rsid w:val="003A26EC"/>
    <w:rsid w:val="003B52E7"/>
    <w:rsid w:val="003C142A"/>
    <w:rsid w:val="003D61D4"/>
    <w:rsid w:val="003F6CD8"/>
    <w:rsid w:val="00410BF2"/>
    <w:rsid w:val="0042595D"/>
    <w:rsid w:val="00426333"/>
    <w:rsid w:val="00430641"/>
    <w:rsid w:val="00433A46"/>
    <w:rsid w:val="00433E10"/>
    <w:rsid w:val="00434413"/>
    <w:rsid w:val="00441957"/>
    <w:rsid w:val="004525B8"/>
    <w:rsid w:val="00453822"/>
    <w:rsid w:val="00495435"/>
    <w:rsid w:val="0049765D"/>
    <w:rsid w:val="004A172D"/>
    <w:rsid w:val="004A72E3"/>
    <w:rsid w:val="004B0519"/>
    <w:rsid w:val="004B4E5D"/>
    <w:rsid w:val="004D63FC"/>
    <w:rsid w:val="004F6A89"/>
    <w:rsid w:val="0050262A"/>
    <w:rsid w:val="00521F5B"/>
    <w:rsid w:val="00542D84"/>
    <w:rsid w:val="00576414"/>
    <w:rsid w:val="00584E78"/>
    <w:rsid w:val="005908DC"/>
    <w:rsid w:val="005A5019"/>
    <w:rsid w:val="005A7161"/>
    <w:rsid w:val="005D361B"/>
    <w:rsid w:val="005F16A0"/>
    <w:rsid w:val="00611F0F"/>
    <w:rsid w:val="006224BA"/>
    <w:rsid w:val="00646968"/>
    <w:rsid w:val="0065174A"/>
    <w:rsid w:val="00652B02"/>
    <w:rsid w:val="006561A7"/>
    <w:rsid w:val="00665B3F"/>
    <w:rsid w:val="006728D8"/>
    <w:rsid w:val="00683675"/>
    <w:rsid w:val="00690CE5"/>
    <w:rsid w:val="006C5B68"/>
    <w:rsid w:val="006F0CAD"/>
    <w:rsid w:val="006F3461"/>
    <w:rsid w:val="006F620C"/>
    <w:rsid w:val="007001E5"/>
    <w:rsid w:val="007160E8"/>
    <w:rsid w:val="00726CD1"/>
    <w:rsid w:val="007473BE"/>
    <w:rsid w:val="007510BD"/>
    <w:rsid w:val="00770BE7"/>
    <w:rsid w:val="00780BF6"/>
    <w:rsid w:val="007824EB"/>
    <w:rsid w:val="007B7C9E"/>
    <w:rsid w:val="007C1E6A"/>
    <w:rsid w:val="007D4538"/>
    <w:rsid w:val="007D45F2"/>
    <w:rsid w:val="007E7BE7"/>
    <w:rsid w:val="0080326B"/>
    <w:rsid w:val="00811923"/>
    <w:rsid w:val="008571F6"/>
    <w:rsid w:val="00862817"/>
    <w:rsid w:val="00862C00"/>
    <w:rsid w:val="0089476A"/>
    <w:rsid w:val="0089485F"/>
    <w:rsid w:val="008A688D"/>
    <w:rsid w:val="008B3636"/>
    <w:rsid w:val="008C264F"/>
    <w:rsid w:val="008D2A0B"/>
    <w:rsid w:val="008D2DFD"/>
    <w:rsid w:val="008F58FB"/>
    <w:rsid w:val="00903198"/>
    <w:rsid w:val="00911114"/>
    <w:rsid w:val="0091754F"/>
    <w:rsid w:val="009259BF"/>
    <w:rsid w:val="0093202B"/>
    <w:rsid w:val="00953DD9"/>
    <w:rsid w:val="00962B73"/>
    <w:rsid w:val="00974B93"/>
    <w:rsid w:val="00991E12"/>
    <w:rsid w:val="009A570A"/>
    <w:rsid w:val="009C08A2"/>
    <w:rsid w:val="009C57A1"/>
    <w:rsid w:val="009C769C"/>
    <w:rsid w:val="009E16C8"/>
    <w:rsid w:val="009E58BE"/>
    <w:rsid w:val="00A00468"/>
    <w:rsid w:val="00A024BF"/>
    <w:rsid w:val="00A176C2"/>
    <w:rsid w:val="00A213EA"/>
    <w:rsid w:val="00A21769"/>
    <w:rsid w:val="00A323F5"/>
    <w:rsid w:val="00A72963"/>
    <w:rsid w:val="00A73D16"/>
    <w:rsid w:val="00A80F3B"/>
    <w:rsid w:val="00AA3683"/>
    <w:rsid w:val="00AE456A"/>
    <w:rsid w:val="00AE4E65"/>
    <w:rsid w:val="00B01708"/>
    <w:rsid w:val="00B04BC0"/>
    <w:rsid w:val="00B10B5A"/>
    <w:rsid w:val="00B14500"/>
    <w:rsid w:val="00B21A67"/>
    <w:rsid w:val="00B420B0"/>
    <w:rsid w:val="00B44B71"/>
    <w:rsid w:val="00B4526D"/>
    <w:rsid w:val="00B7139F"/>
    <w:rsid w:val="00B82356"/>
    <w:rsid w:val="00B90867"/>
    <w:rsid w:val="00BB73E0"/>
    <w:rsid w:val="00BC4843"/>
    <w:rsid w:val="00BC67D2"/>
    <w:rsid w:val="00BD0058"/>
    <w:rsid w:val="00BE2BD0"/>
    <w:rsid w:val="00C0280D"/>
    <w:rsid w:val="00C11493"/>
    <w:rsid w:val="00C21698"/>
    <w:rsid w:val="00C320B6"/>
    <w:rsid w:val="00C52957"/>
    <w:rsid w:val="00C54823"/>
    <w:rsid w:val="00C62432"/>
    <w:rsid w:val="00C769E4"/>
    <w:rsid w:val="00CA03B4"/>
    <w:rsid w:val="00CB5C1B"/>
    <w:rsid w:val="00CE3B71"/>
    <w:rsid w:val="00CF107A"/>
    <w:rsid w:val="00CF5C17"/>
    <w:rsid w:val="00D0329E"/>
    <w:rsid w:val="00D04C42"/>
    <w:rsid w:val="00D364A9"/>
    <w:rsid w:val="00D40A30"/>
    <w:rsid w:val="00D46C8A"/>
    <w:rsid w:val="00D60CC0"/>
    <w:rsid w:val="00D630E0"/>
    <w:rsid w:val="00D72EFD"/>
    <w:rsid w:val="00D900A7"/>
    <w:rsid w:val="00D9445E"/>
    <w:rsid w:val="00DA68AA"/>
    <w:rsid w:val="00DD1CDD"/>
    <w:rsid w:val="00DD30F6"/>
    <w:rsid w:val="00DE4B77"/>
    <w:rsid w:val="00DF0384"/>
    <w:rsid w:val="00DF087B"/>
    <w:rsid w:val="00DF5C62"/>
    <w:rsid w:val="00E001B7"/>
    <w:rsid w:val="00E0307C"/>
    <w:rsid w:val="00E464C9"/>
    <w:rsid w:val="00E50214"/>
    <w:rsid w:val="00E6217B"/>
    <w:rsid w:val="00E83E73"/>
    <w:rsid w:val="00E909C8"/>
    <w:rsid w:val="00E96373"/>
    <w:rsid w:val="00EB1ED3"/>
    <w:rsid w:val="00ED4842"/>
    <w:rsid w:val="00EF42BF"/>
    <w:rsid w:val="00F0695C"/>
    <w:rsid w:val="00F74358"/>
    <w:rsid w:val="00F942AC"/>
    <w:rsid w:val="00F9527A"/>
    <w:rsid w:val="00FA6E60"/>
    <w:rsid w:val="00FA70A3"/>
    <w:rsid w:val="00FC1D7F"/>
    <w:rsid w:val="00FD00E3"/>
    <w:rsid w:val="00FD1A68"/>
    <w:rsid w:val="00FD7266"/>
    <w:rsid w:val="00FE3225"/>
    <w:rsid w:val="00FE5589"/>
    <w:rsid w:val="00FF5E38"/>
    <w:rsid w:val="00FF76F4"/>
    <w:rsid w:val="00FF7E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BE63E6-3086-4ED2-9027-FD302D720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21F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81192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semiHidden/>
    <w:unhideWhenUsed/>
    <w:rsid w:val="0050262A"/>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0262A"/>
    <w:rPr>
      <w:sz w:val="20"/>
      <w:szCs w:val="20"/>
    </w:rPr>
  </w:style>
  <w:style w:type="character" w:styleId="Refdenotaalpie">
    <w:name w:val="footnote reference"/>
    <w:basedOn w:val="Fuentedeprrafopredeter"/>
    <w:uiPriority w:val="99"/>
    <w:semiHidden/>
    <w:unhideWhenUsed/>
    <w:rsid w:val="0050262A"/>
    <w:rPr>
      <w:vertAlign w:val="superscript"/>
    </w:rPr>
  </w:style>
  <w:style w:type="paragraph" w:styleId="Prrafodelista">
    <w:name w:val="List Paragraph"/>
    <w:basedOn w:val="Normal"/>
    <w:uiPriority w:val="34"/>
    <w:qFormat/>
    <w:rsid w:val="007160E8"/>
    <w:pPr>
      <w:ind w:left="720"/>
      <w:contextualSpacing/>
    </w:pPr>
  </w:style>
  <w:style w:type="paragraph" w:styleId="Encabezado">
    <w:name w:val="header"/>
    <w:basedOn w:val="Normal"/>
    <w:link w:val="EncabezadoCar"/>
    <w:uiPriority w:val="99"/>
    <w:unhideWhenUsed/>
    <w:rsid w:val="0028193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1938"/>
  </w:style>
  <w:style w:type="paragraph" w:styleId="Piedepgina">
    <w:name w:val="footer"/>
    <w:basedOn w:val="Normal"/>
    <w:link w:val="PiedepginaCar"/>
    <w:uiPriority w:val="99"/>
    <w:unhideWhenUsed/>
    <w:rsid w:val="0028193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19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9946440">
      <w:bodyDiv w:val="1"/>
      <w:marLeft w:val="0"/>
      <w:marRight w:val="0"/>
      <w:marTop w:val="0"/>
      <w:marBottom w:val="0"/>
      <w:divBdr>
        <w:top w:val="none" w:sz="0" w:space="0" w:color="auto"/>
        <w:left w:val="none" w:sz="0" w:space="0" w:color="auto"/>
        <w:bottom w:val="none" w:sz="0" w:space="0" w:color="auto"/>
        <w:right w:val="none" w:sz="0" w:space="0" w:color="auto"/>
      </w:divBdr>
    </w:div>
    <w:div w:id="708916637">
      <w:bodyDiv w:val="1"/>
      <w:marLeft w:val="0"/>
      <w:marRight w:val="0"/>
      <w:marTop w:val="0"/>
      <w:marBottom w:val="0"/>
      <w:divBdr>
        <w:top w:val="none" w:sz="0" w:space="0" w:color="auto"/>
        <w:left w:val="none" w:sz="0" w:space="0" w:color="auto"/>
        <w:bottom w:val="none" w:sz="0" w:space="0" w:color="auto"/>
        <w:right w:val="none" w:sz="0" w:space="0" w:color="auto"/>
      </w:divBdr>
    </w:div>
    <w:div w:id="733241028">
      <w:bodyDiv w:val="1"/>
      <w:marLeft w:val="0"/>
      <w:marRight w:val="0"/>
      <w:marTop w:val="0"/>
      <w:marBottom w:val="0"/>
      <w:divBdr>
        <w:top w:val="none" w:sz="0" w:space="0" w:color="auto"/>
        <w:left w:val="none" w:sz="0" w:space="0" w:color="auto"/>
        <w:bottom w:val="none" w:sz="0" w:space="0" w:color="auto"/>
        <w:right w:val="none" w:sz="0" w:space="0" w:color="auto"/>
      </w:divBdr>
    </w:div>
    <w:div w:id="930428029">
      <w:bodyDiv w:val="1"/>
      <w:marLeft w:val="0"/>
      <w:marRight w:val="0"/>
      <w:marTop w:val="0"/>
      <w:marBottom w:val="0"/>
      <w:divBdr>
        <w:top w:val="none" w:sz="0" w:space="0" w:color="auto"/>
        <w:left w:val="none" w:sz="0" w:space="0" w:color="auto"/>
        <w:bottom w:val="none" w:sz="0" w:space="0" w:color="auto"/>
        <w:right w:val="none" w:sz="0" w:space="0" w:color="auto"/>
      </w:divBdr>
    </w:div>
    <w:div w:id="1068960855">
      <w:bodyDiv w:val="1"/>
      <w:marLeft w:val="0"/>
      <w:marRight w:val="0"/>
      <w:marTop w:val="0"/>
      <w:marBottom w:val="0"/>
      <w:divBdr>
        <w:top w:val="none" w:sz="0" w:space="0" w:color="auto"/>
        <w:left w:val="none" w:sz="0" w:space="0" w:color="auto"/>
        <w:bottom w:val="none" w:sz="0" w:space="0" w:color="auto"/>
        <w:right w:val="none" w:sz="0" w:space="0" w:color="auto"/>
      </w:divBdr>
    </w:div>
    <w:div w:id="1193693777">
      <w:bodyDiv w:val="1"/>
      <w:marLeft w:val="0"/>
      <w:marRight w:val="0"/>
      <w:marTop w:val="0"/>
      <w:marBottom w:val="0"/>
      <w:divBdr>
        <w:top w:val="none" w:sz="0" w:space="0" w:color="auto"/>
        <w:left w:val="none" w:sz="0" w:space="0" w:color="auto"/>
        <w:bottom w:val="none" w:sz="0" w:space="0" w:color="auto"/>
        <w:right w:val="none" w:sz="0" w:space="0" w:color="auto"/>
      </w:divBdr>
    </w:div>
    <w:div w:id="1380933478">
      <w:bodyDiv w:val="1"/>
      <w:marLeft w:val="0"/>
      <w:marRight w:val="0"/>
      <w:marTop w:val="0"/>
      <w:marBottom w:val="0"/>
      <w:divBdr>
        <w:top w:val="none" w:sz="0" w:space="0" w:color="auto"/>
        <w:left w:val="none" w:sz="0" w:space="0" w:color="auto"/>
        <w:bottom w:val="none" w:sz="0" w:space="0" w:color="auto"/>
        <w:right w:val="none" w:sz="0" w:space="0" w:color="auto"/>
      </w:divBdr>
    </w:div>
    <w:div w:id="1500073845">
      <w:bodyDiv w:val="1"/>
      <w:marLeft w:val="0"/>
      <w:marRight w:val="0"/>
      <w:marTop w:val="0"/>
      <w:marBottom w:val="0"/>
      <w:divBdr>
        <w:top w:val="none" w:sz="0" w:space="0" w:color="auto"/>
        <w:left w:val="none" w:sz="0" w:space="0" w:color="auto"/>
        <w:bottom w:val="none" w:sz="0" w:space="0" w:color="auto"/>
        <w:right w:val="none" w:sz="0" w:space="0" w:color="auto"/>
      </w:divBdr>
    </w:div>
    <w:div w:id="1683777497">
      <w:bodyDiv w:val="1"/>
      <w:marLeft w:val="0"/>
      <w:marRight w:val="0"/>
      <w:marTop w:val="0"/>
      <w:marBottom w:val="0"/>
      <w:divBdr>
        <w:top w:val="none" w:sz="0" w:space="0" w:color="auto"/>
        <w:left w:val="none" w:sz="0" w:space="0" w:color="auto"/>
        <w:bottom w:val="none" w:sz="0" w:space="0" w:color="auto"/>
        <w:right w:val="none" w:sz="0" w:space="0" w:color="auto"/>
      </w:divBdr>
    </w:div>
    <w:div w:id="1707637833">
      <w:bodyDiv w:val="1"/>
      <w:marLeft w:val="0"/>
      <w:marRight w:val="0"/>
      <w:marTop w:val="0"/>
      <w:marBottom w:val="0"/>
      <w:divBdr>
        <w:top w:val="none" w:sz="0" w:space="0" w:color="auto"/>
        <w:left w:val="none" w:sz="0" w:space="0" w:color="auto"/>
        <w:bottom w:val="none" w:sz="0" w:space="0" w:color="auto"/>
        <w:right w:val="none" w:sz="0" w:space="0" w:color="auto"/>
      </w:divBdr>
    </w:div>
    <w:div w:id="1924072456">
      <w:bodyDiv w:val="1"/>
      <w:marLeft w:val="0"/>
      <w:marRight w:val="0"/>
      <w:marTop w:val="0"/>
      <w:marBottom w:val="0"/>
      <w:divBdr>
        <w:top w:val="none" w:sz="0" w:space="0" w:color="auto"/>
        <w:left w:val="none" w:sz="0" w:space="0" w:color="auto"/>
        <w:bottom w:val="none" w:sz="0" w:space="0" w:color="auto"/>
        <w:right w:val="none" w:sz="0" w:space="0" w:color="auto"/>
      </w:divBdr>
    </w:div>
    <w:div w:id="1959332962">
      <w:bodyDiv w:val="1"/>
      <w:marLeft w:val="0"/>
      <w:marRight w:val="0"/>
      <w:marTop w:val="0"/>
      <w:marBottom w:val="0"/>
      <w:divBdr>
        <w:top w:val="none" w:sz="0" w:space="0" w:color="auto"/>
        <w:left w:val="none" w:sz="0" w:space="0" w:color="auto"/>
        <w:bottom w:val="none" w:sz="0" w:space="0" w:color="auto"/>
        <w:right w:val="none" w:sz="0" w:space="0" w:color="auto"/>
      </w:divBdr>
    </w:div>
    <w:div w:id="1981808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oter" Target="footer1.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tiff"/><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014BC-7C33-48DE-8418-7A79250376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2383</TotalTime>
  <Pages>8</Pages>
  <Words>2400</Words>
  <Characters>13200</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German</dc:creator>
  <cp:lastModifiedBy>German</cp:lastModifiedBy>
  <cp:revision>127</cp:revision>
  <cp:lastPrinted>2022-09-15T20:03:00Z</cp:lastPrinted>
  <dcterms:created xsi:type="dcterms:W3CDTF">2014-03-28T12:16:00Z</dcterms:created>
  <dcterms:modified xsi:type="dcterms:W3CDTF">2023-02-13T08:32:00Z</dcterms:modified>
</cp:coreProperties>
</file>