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8C3" w:rsidRPr="008F4764" w:rsidRDefault="00841A51" w:rsidP="004118C3">
      <w:pPr>
        <w:spacing w:after="0" w:line="240" w:lineRule="auto"/>
        <w:rPr>
          <w:rFonts w:ascii="Times New Roman" w:hAnsi="Times New Roman" w:cs="Times New Roman"/>
          <w:b/>
          <w:sz w:val="24"/>
          <w:szCs w:val="24"/>
        </w:rPr>
      </w:pPr>
      <w:r w:rsidRPr="008F4764">
        <w:rPr>
          <w:rFonts w:ascii="Times New Roman" w:hAnsi="Times New Roman" w:cs="Times New Roman"/>
          <w:b/>
          <w:sz w:val="24"/>
          <w:szCs w:val="24"/>
        </w:rPr>
        <w:t>B.</w:t>
      </w:r>
      <w:r w:rsidR="006D53C3">
        <w:rPr>
          <w:rFonts w:ascii="Times New Roman" w:hAnsi="Times New Roman" w:cs="Times New Roman"/>
          <w:b/>
          <w:sz w:val="24"/>
          <w:szCs w:val="24"/>
        </w:rPr>
        <w:t>I</w:t>
      </w:r>
      <w:r w:rsidRPr="008F4764">
        <w:rPr>
          <w:rFonts w:ascii="Times New Roman" w:hAnsi="Times New Roman" w:cs="Times New Roman"/>
          <w:b/>
          <w:sz w:val="24"/>
          <w:szCs w:val="24"/>
        </w:rPr>
        <w:t>V</w:t>
      </w:r>
      <w:r w:rsidR="004118C3" w:rsidRPr="008F4764">
        <w:rPr>
          <w:rFonts w:ascii="Times New Roman" w:hAnsi="Times New Roman" w:cs="Times New Roman"/>
          <w:b/>
          <w:sz w:val="24"/>
          <w:szCs w:val="24"/>
        </w:rPr>
        <w:t xml:space="preserve"> </w:t>
      </w:r>
      <w:r w:rsidR="0085398D" w:rsidRPr="008F4764">
        <w:rPr>
          <w:rFonts w:ascii="Times New Roman" w:hAnsi="Times New Roman" w:cs="Times New Roman"/>
          <w:b/>
          <w:sz w:val="24"/>
          <w:szCs w:val="24"/>
        </w:rPr>
        <w:t xml:space="preserve">- </w:t>
      </w:r>
      <w:r w:rsidR="0085398D" w:rsidRPr="0085398D">
        <w:rPr>
          <w:rFonts w:ascii="Times New Roman" w:hAnsi="Times New Roman" w:cs="Times New Roman"/>
          <w:b/>
          <w:smallCaps/>
          <w:sz w:val="24"/>
          <w:szCs w:val="24"/>
        </w:rPr>
        <w:t>Espátulas</w:t>
      </w:r>
      <w:r w:rsidR="00A826C0" w:rsidRPr="0085398D">
        <w:rPr>
          <w:rFonts w:ascii="Times New Roman" w:hAnsi="Times New Roman" w:cs="Times New Roman"/>
          <w:b/>
          <w:smallCaps/>
          <w:sz w:val="24"/>
          <w:szCs w:val="24"/>
        </w:rPr>
        <w:t xml:space="preserve"> de toilet</w:t>
      </w:r>
      <w:r w:rsidR="004118C3" w:rsidRPr="0085398D">
        <w:rPr>
          <w:rFonts w:ascii="Times New Roman" w:hAnsi="Times New Roman" w:cs="Times New Roman"/>
          <w:b/>
          <w:smallCaps/>
          <w:sz w:val="24"/>
          <w:szCs w:val="24"/>
        </w:rPr>
        <w:t>te</w:t>
      </w:r>
      <w:r w:rsidR="004118C3" w:rsidRPr="008F4764">
        <w:rPr>
          <w:rFonts w:ascii="Times New Roman" w:hAnsi="Times New Roman" w:cs="Times New Roman"/>
          <w:b/>
          <w:sz w:val="24"/>
          <w:szCs w:val="24"/>
        </w:rPr>
        <w:t xml:space="preserve"> </w:t>
      </w:r>
    </w:p>
    <w:p w:rsidR="000B1E8F" w:rsidRDefault="000B1E8F" w:rsidP="004118C3">
      <w:pPr>
        <w:spacing w:after="0" w:line="240" w:lineRule="auto"/>
        <w:rPr>
          <w:rFonts w:ascii="Times New Roman" w:hAnsi="Times New Roman" w:cs="Times New Roman"/>
          <w:sz w:val="24"/>
          <w:szCs w:val="24"/>
        </w:rPr>
      </w:pPr>
    </w:p>
    <w:p w:rsidR="005D26A9" w:rsidRDefault="008F4764" w:rsidP="004118C3">
      <w:pPr>
        <w:spacing w:after="0" w:line="240" w:lineRule="auto"/>
        <w:rPr>
          <w:rFonts w:ascii="Times New Roman" w:hAnsi="Times New Roman" w:cs="Times New Roman"/>
        </w:rPr>
      </w:pPr>
      <w:r w:rsidRPr="00A826C0">
        <w:rPr>
          <w:rFonts w:ascii="Times New Roman" w:hAnsi="Times New Roman" w:cs="Times New Roman"/>
        </w:rPr>
        <w:t xml:space="preserve">▪ </w:t>
      </w:r>
      <w:r w:rsidRPr="00A826C0">
        <w:rPr>
          <w:rFonts w:ascii="Times New Roman" w:hAnsi="Times New Roman" w:cs="Times New Roman"/>
          <w:b/>
        </w:rPr>
        <w:t>B.</w:t>
      </w:r>
      <w:r w:rsidR="006D53C3">
        <w:rPr>
          <w:rFonts w:ascii="Times New Roman" w:hAnsi="Times New Roman" w:cs="Times New Roman"/>
          <w:b/>
        </w:rPr>
        <w:t>I</w:t>
      </w:r>
      <w:r w:rsidRPr="00A826C0">
        <w:rPr>
          <w:rFonts w:ascii="Times New Roman" w:hAnsi="Times New Roman" w:cs="Times New Roman"/>
          <w:b/>
        </w:rPr>
        <w:t>V.</w:t>
      </w:r>
      <w:r w:rsidR="004118C3" w:rsidRPr="00A826C0">
        <w:rPr>
          <w:rFonts w:ascii="Times New Roman" w:hAnsi="Times New Roman" w:cs="Times New Roman"/>
          <w:b/>
        </w:rPr>
        <w:t xml:space="preserve">1 – </w:t>
      </w:r>
      <w:r w:rsidR="004118C3" w:rsidRPr="00D10A7D">
        <w:rPr>
          <w:rFonts w:ascii="Times New Roman" w:hAnsi="Times New Roman" w:cs="Times New Roman"/>
          <w:b/>
        </w:rPr>
        <w:t>Paleta pequeña plana</w:t>
      </w:r>
      <w:r w:rsidR="007A553A">
        <w:rPr>
          <w:rFonts w:ascii="Times New Roman" w:hAnsi="Times New Roman" w:cs="Times New Roman"/>
          <w:b/>
        </w:rPr>
        <w:t xml:space="preserve"> </w:t>
      </w:r>
      <w:r w:rsidR="007A553A" w:rsidRPr="0085398D">
        <w:rPr>
          <w:rFonts w:ascii="Times New Roman" w:hAnsi="Times New Roman" w:cs="Times New Roman"/>
          <w:b/>
        </w:rPr>
        <w:t>(</w:t>
      </w:r>
      <w:r w:rsidR="007A553A" w:rsidRPr="0085398D">
        <w:rPr>
          <w:rFonts w:ascii="Times New Roman" w:hAnsi="Times New Roman" w:cs="Times New Roman"/>
          <w:b/>
          <w:i/>
        </w:rPr>
        <w:t>auriscalpium</w:t>
      </w:r>
      <w:r w:rsidR="007A553A" w:rsidRPr="0085398D">
        <w:rPr>
          <w:rFonts w:ascii="Times New Roman" w:hAnsi="Times New Roman" w:cs="Times New Roman"/>
        </w:rPr>
        <w:t>)</w:t>
      </w:r>
      <w:r w:rsidR="007A553A">
        <w:rPr>
          <w:rFonts w:ascii="Times New Roman" w:hAnsi="Times New Roman" w:cs="Times New Roman"/>
        </w:rPr>
        <w:t>.</w:t>
      </w:r>
    </w:p>
    <w:p w:rsidR="008F4764" w:rsidRPr="00A826C0" w:rsidRDefault="00BA2560" w:rsidP="004118C3">
      <w:pPr>
        <w:spacing w:after="0" w:line="240" w:lineRule="auto"/>
        <w:rPr>
          <w:rFonts w:ascii="Times New Roman" w:hAnsi="Times New Roman" w:cs="Times New Roman"/>
        </w:rPr>
      </w:pPr>
      <w:r w:rsidRPr="00A826C0">
        <w:rPr>
          <w:rFonts w:ascii="Times New Roman" w:hAnsi="Times New Roman" w:cs="Times New Roman"/>
        </w:rPr>
        <w:tab/>
      </w:r>
      <w:r w:rsidRPr="00A826C0">
        <w:rPr>
          <w:rFonts w:ascii="Times New Roman" w:hAnsi="Times New Roman" w:cs="Times New Roman"/>
        </w:rPr>
        <w:tab/>
      </w:r>
    </w:p>
    <w:p w:rsidR="00A0619F" w:rsidRDefault="00A0619F" w:rsidP="00EE3038">
      <w:pPr>
        <w:spacing w:after="0" w:line="240" w:lineRule="auto"/>
        <w:rPr>
          <w:rFonts w:ascii="Times New Roman" w:hAnsi="Times New Roman" w:cs="Times New Roman"/>
          <w:b/>
          <w:color w:val="031CD3"/>
          <w:lang w:val="it-IT"/>
        </w:rPr>
      </w:pPr>
      <w:r w:rsidRPr="00A826C0">
        <w:rPr>
          <w:rFonts w:ascii="Times New Roman" w:hAnsi="Times New Roman" w:cs="Times New Roman"/>
          <w:b/>
          <w:lang w:val="it-IT"/>
        </w:rPr>
        <w:t>Béal</w:t>
      </w:r>
      <w:r w:rsidRPr="00A826C0">
        <w:rPr>
          <w:rFonts w:ascii="Times New Roman" w:hAnsi="Times New Roman" w:cs="Times New Roman"/>
          <w:lang w:val="it-IT"/>
        </w:rPr>
        <w:t xml:space="preserve"> –</w:t>
      </w:r>
      <w:r w:rsidRPr="00A826C0">
        <w:rPr>
          <w:rFonts w:ascii="Times New Roman" w:hAnsi="Times New Roman" w:cs="Times New Roman"/>
          <w:b/>
          <w:color w:val="031CD3"/>
          <w:lang w:val="it-IT"/>
        </w:rPr>
        <w:t xml:space="preserve"> </w:t>
      </w:r>
      <w:r w:rsidR="007739FB">
        <w:rPr>
          <w:rFonts w:ascii="Times New Roman" w:hAnsi="Times New Roman" w:cs="Times New Roman"/>
          <w:b/>
          <w:color w:val="031CD3"/>
          <w:lang w:val="it-IT"/>
        </w:rPr>
        <w:t xml:space="preserve">A XXIII, </w:t>
      </w:r>
      <w:r w:rsidR="00E41468">
        <w:rPr>
          <w:rFonts w:ascii="Times New Roman" w:hAnsi="Times New Roman" w:cs="Times New Roman"/>
          <w:b/>
          <w:color w:val="031CD3"/>
          <w:lang w:val="it-IT"/>
        </w:rPr>
        <w:t>1</w:t>
      </w:r>
    </w:p>
    <w:tbl>
      <w:tblPr>
        <w:tblStyle w:val="Tablaconcuadrcula"/>
        <w:tblW w:w="8222" w:type="dxa"/>
        <w:tblInd w:w="-34" w:type="dxa"/>
        <w:tblLayout w:type="fixed"/>
        <w:tblLook w:val="04A0" w:firstRow="1" w:lastRow="0" w:firstColumn="1" w:lastColumn="0" w:noHBand="0" w:noVBand="1"/>
      </w:tblPr>
      <w:tblGrid>
        <w:gridCol w:w="1843"/>
        <w:gridCol w:w="1985"/>
        <w:gridCol w:w="1701"/>
        <w:gridCol w:w="1559"/>
        <w:gridCol w:w="1134"/>
      </w:tblGrid>
      <w:tr w:rsidR="0061736C" w:rsidRPr="0085398D" w:rsidTr="00013D62">
        <w:trPr>
          <w:trHeight w:val="2686"/>
        </w:trPr>
        <w:tc>
          <w:tcPr>
            <w:tcW w:w="1843" w:type="dxa"/>
            <w:tcBorders>
              <w:top w:val="single" w:sz="4" w:space="0" w:color="auto"/>
              <w:left w:val="single" w:sz="4" w:space="0" w:color="auto"/>
              <w:bottom w:val="single" w:sz="4" w:space="0" w:color="auto"/>
              <w:right w:val="single" w:sz="4" w:space="0" w:color="auto"/>
            </w:tcBorders>
          </w:tcPr>
          <w:p w:rsidR="0061736C" w:rsidRPr="0085398D" w:rsidRDefault="0061736C" w:rsidP="00D8303E">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drawing>
                <wp:inline distT="0" distB="0" distL="0" distR="0" wp14:anchorId="4986885C" wp14:editId="492A1E38">
                  <wp:extent cx="645500" cy="2457450"/>
                  <wp:effectExtent l="0" t="0" r="2540" b="0"/>
                  <wp:docPr id="1" name="Imagen 1" descr="F:\HUESO ROMANO (22-7-16)\HUESO TRABAJADO EPOCA ROMANA\en fongo negro\16 - Tipo B.V  Espátulas\B.V.1 - E. plana  A - Lisa\_M.Cataluña (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6 - Tipo B.V  Espátulas\B.V.1 - E. plana  A - Lisa\_M.Cataluña (40)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7415" cy="2578951"/>
                          </a:xfrm>
                          <a:prstGeom prst="rect">
                            <a:avLst/>
                          </a:prstGeom>
                          <a:noFill/>
                          <a:ln>
                            <a:noFill/>
                          </a:ln>
                        </pic:spPr>
                      </pic:pic>
                    </a:graphicData>
                  </a:graphic>
                </wp:inline>
              </w:drawing>
            </w:r>
          </w:p>
          <w:p w:rsidR="00A0619F" w:rsidRPr="0085398D" w:rsidRDefault="00FE21EA" w:rsidP="00DD0980">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t xml:space="preserve">1 </w:t>
            </w:r>
            <w:r w:rsidR="00A0619F" w:rsidRPr="0085398D">
              <w:rPr>
                <w:rFonts w:ascii="Times New Roman" w:hAnsi="Times New Roman" w:cs="Times New Roman"/>
                <w:noProof/>
                <w:sz w:val="20"/>
                <w:szCs w:val="20"/>
                <w:lang w:eastAsia="es-ES"/>
              </w:rPr>
              <w:t>–</w:t>
            </w:r>
            <w:r w:rsidR="0036717A" w:rsidRPr="0085398D">
              <w:rPr>
                <w:rFonts w:ascii="Times New Roman" w:hAnsi="Times New Roman" w:cs="Times New Roman"/>
                <w:i/>
                <w:noProof/>
                <w:sz w:val="20"/>
                <w:szCs w:val="20"/>
                <w:lang w:eastAsia="es-ES"/>
              </w:rPr>
              <w:t>Emporiae</w:t>
            </w:r>
          </w:p>
          <w:p w:rsidR="0061736C" w:rsidRPr="0085398D" w:rsidRDefault="00A0619F" w:rsidP="00DD0980">
            <w:pPr>
              <w:jc w:val="center"/>
              <w:rPr>
                <w:rFonts w:ascii="Times New Roman" w:hAnsi="Times New Roman" w:cs="Times New Roman"/>
                <w:sz w:val="20"/>
                <w:szCs w:val="20"/>
              </w:rPr>
            </w:pPr>
            <w:r w:rsidRPr="0085398D">
              <w:rPr>
                <w:rFonts w:ascii="Times New Roman" w:hAnsi="Times New Roman" w:cs="Times New Roman"/>
                <w:noProof/>
                <w:sz w:val="20"/>
                <w:szCs w:val="20"/>
                <w:lang w:eastAsia="es-ES"/>
              </w:rPr>
              <w:t>(</w:t>
            </w:r>
            <w:r w:rsidR="0036717A" w:rsidRPr="0085398D">
              <w:rPr>
                <w:rFonts w:ascii="Times New Roman" w:hAnsi="Times New Roman" w:cs="Times New Roman"/>
                <w:noProof/>
                <w:sz w:val="20"/>
                <w:szCs w:val="20"/>
                <w:lang w:eastAsia="es-ES"/>
              </w:rPr>
              <w:t>MAC Barcelona)</w:t>
            </w:r>
          </w:p>
        </w:tc>
        <w:tc>
          <w:tcPr>
            <w:tcW w:w="1985" w:type="dxa"/>
            <w:tcBorders>
              <w:top w:val="single" w:sz="4" w:space="0" w:color="auto"/>
              <w:left w:val="single" w:sz="4" w:space="0" w:color="auto"/>
              <w:bottom w:val="single" w:sz="4" w:space="0" w:color="auto"/>
              <w:right w:val="single" w:sz="4" w:space="0" w:color="auto"/>
            </w:tcBorders>
          </w:tcPr>
          <w:p w:rsidR="0061736C" w:rsidRPr="0085398D" w:rsidRDefault="0061736C" w:rsidP="00D8303E">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drawing>
                <wp:inline distT="0" distB="0" distL="0" distR="0" wp14:anchorId="6FD61A4A" wp14:editId="03BB81D2">
                  <wp:extent cx="348788" cy="2457450"/>
                  <wp:effectExtent l="0" t="0" r="0" b="0"/>
                  <wp:docPr id="2" name="Imagen 2" descr="F:\HUESO ROMANO (22-7-16)\HUESO TRABAJADO EPOCA ROMANA\en fongo negro\16 - Tipo B.V  Espátulas\B.V.1 - E. plana  A - Lisa\3 - MUSEO DE ZARAGOZA_5087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6 - Tipo B.V  Espátulas\B.V.1 - E. plana  A - Lisa\3 - MUSEO DE ZARAGOZA_50874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159" cy="2734842"/>
                          </a:xfrm>
                          <a:prstGeom prst="rect">
                            <a:avLst/>
                          </a:prstGeom>
                          <a:noFill/>
                          <a:ln>
                            <a:noFill/>
                          </a:ln>
                        </pic:spPr>
                      </pic:pic>
                    </a:graphicData>
                  </a:graphic>
                </wp:inline>
              </w:drawing>
            </w:r>
          </w:p>
          <w:p w:rsidR="0061736C" w:rsidRPr="0085398D" w:rsidRDefault="00FE21EA" w:rsidP="00D8303E">
            <w:pPr>
              <w:jc w:val="center"/>
              <w:rPr>
                <w:rFonts w:ascii="Times New Roman" w:hAnsi="Times New Roman" w:cs="Times New Roman"/>
                <w:i/>
                <w:noProof/>
                <w:sz w:val="20"/>
                <w:szCs w:val="20"/>
                <w:lang w:eastAsia="es-ES"/>
              </w:rPr>
            </w:pPr>
            <w:r w:rsidRPr="0085398D">
              <w:rPr>
                <w:rFonts w:ascii="Times New Roman" w:hAnsi="Times New Roman" w:cs="Times New Roman"/>
                <w:noProof/>
                <w:sz w:val="20"/>
                <w:szCs w:val="20"/>
                <w:lang w:eastAsia="es-ES"/>
              </w:rPr>
              <w:t xml:space="preserve">2 -  </w:t>
            </w:r>
            <w:r w:rsidR="0061736C" w:rsidRPr="0085398D">
              <w:rPr>
                <w:rFonts w:ascii="Times New Roman" w:hAnsi="Times New Roman" w:cs="Times New Roman"/>
                <w:i/>
                <w:noProof/>
                <w:sz w:val="20"/>
                <w:szCs w:val="20"/>
                <w:lang w:eastAsia="es-ES"/>
              </w:rPr>
              <w:t>Caesara</w:t>
            </w:r>
            <w:r w:rsidR="00720D6A">
              <w:rPr>
                <w:rFonts w:ascii="Times New Roman" w:hAnsi="Times New Roman" w:cs="Times New Roman"/>
                <w:i/>
                <w:noProof/>
                <w:sz w:val="20"/>
                <w:szCs w:val="20"/>
                <w:lang w:eastAsia="es-ES"/>
              </w:rPr>
              <w:t>v</w:t>
            </w:r>
            <w:r w:rsidR="0061736C" w:rsidRPr="0085398D">
              <w:rPr>
                <w:rFonts w:ascii="Times New Roman" w:hAnsi="Times New Roman" w:cs="Times New Roman"/>
                <w:i/>
                <w:noProof/>
                <w:sz w:val="20"/>
                <w:szCs w:val="20"/>
                <w:lang w:eastAsia="es-ES"/>
              </w:rPr>
              <w:t>g</w:t>
            </w:r>
            <w:r w:rsidR="00720D6A">
              <w:rPr>
                <w:rFonts w:ascii="Times New Roman" w:hAnsi="Times New Roman" w:cs="Times New Roman"/>
                <w:i/>
                <w:noProof/>
                <w:sz w:val="20"/>
                <w:szCs w:val="20"/>
                <w:lang w:eastAsia="es-ES"/>
              </w:rPr>
              <w:t>v</w:t>
            </w:r>
            <w:r w:rsidR="0061736C" w:rsidRPr="0085398D">
              <w:rPr>
                <w:rFonts w:ascii="Times New Roman" w:hAnsi="Times New Roman" w:cs="Times New Roman"/>
                <w:i/>
                <w:noProof/>
                <w:sz w:val="20"/>
                <w:szCs w:val="20"/>
                <w:lang w:eastAsia="es-ES"/>
              </w:rPr>
              <w:t>sta</w:t>
            </w:r>
          </w:p>
          <w:p w:rsidR="0061736C" w:rsidRPr="0085398D" w:rsidRDefault="0061736C" w:rsidP="00DD0980">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t>(M. Zaragoza)</w:t>
            </w:r>
          </w:p>
        </w:tc>
        <w:tc>
          <w:tcPr>
            <w:tcW w:w="1701" w:type="dxa"/>
            <w:tcBorders>
              <w:top w:val="single" w:sz="4" w:space="0" w:color="auto"/>
              <w:left w:val="single" w:sz="4" w:space="0" w:color="auto"/>
              <w:bottom w:val="single" w:sz="4" w:space="0" w:color="auto"/>
              <w:right w:val="single" w:sz="4" w:space="0" w:color="auto"/>
            </w:tcBorders>
          </w:tcPr>
          <w:p w:rsidR="0061736C" w:rsidRPr="0085398D" w:rsidRDefault="0061736C" w:rsidP="00D8303E">
            <w:pPr>
              <w:jc w:val="center"/>
              <w:rPr>
                <w:rFonts w:ascii="Times New Roman" w:hAnsi="Times New Roman" w:cs="Times New Roman"/>
                <w:sz w:val="20"/>
                <w:szCs w:val="20"/>
              </w:rPr>
            </w:pPr>
            <w:r w:rsidRPr="0085398D">
              <w:rPr>
                <w:rFonts w:ascii="Times New Roman" w:hAnsi="Times New Roman" w:cs="Times New Roman"/>
                <w:noProof/>
                <w:sz w:val="20"/>
                <w:szCs w:val="20"/>
                <w:lang w:eastAsia="es-ES"/>
              </w:rPr>
              <w:drawing>
                <wp:inline distT="0" distB="0" distL="0" distR="0" wp14:anchorId="4B700F5C" wp14:editId="250A0D7F">
                  <wp:extent cx="532617" cy="2457450"/>
                  <wp:effectExtent l="0" t="0" r="1270" b="0"/>
                  <wp:docPr id="3" name="Imagen 3" descr="F:\HUESO ROMANO (22-7-16)\HUESO TRABAJADO EPOCA ROMANA\en fongo negro\16 - Tipo B.V  Espátulas\B.V.1 - E. plana  A - Lisa\141215_Conimbriga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6 - Tipo B.V  Espátulas\B.V.1 - E. plana  A - Lisa\141215_Conimbriga copie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015" cy="2773030"/>
                          </a:xfrm>
                          <a:prstGeom prst="rect">
                            <a:avLst/>
                          </a:prstGeom>
                          <a:noFill/>
                          <a:ln>
                            <a:noFill/>
                          </a:ln>
                        </pic:spPr>
                      </pic:pic>
                    </a:graphicData>
                  </a:graphic>
                </wp:inline>
              </w:drawing>
            </w:r>
          </w:p>
          <w:p w:rsidR="0061736C" w:rsidRPr="0085398D" w:rsidRDefault="00FE21EA" w:rsidP="00D8303E">
            <w:pPr>
              <w:jc w:val="center"/>
              <w:rPr>
                <w:rFonts w:ascii="Times New Roman" w:hAnsi="Times New Roman" w:cs="Times New Roman"/>
                <w:i/>
                <w:sz w:val="20"/>
                <w:szCs w:val="20"/>
              </w:rPr>
            </w:pPr>
            <w:r w:rsidRPr="0085398D">
              <w:rPr>
                <w:rFonts w:ascii="Times New Roman" w:hAnsi="Times New Roman" w:cs="Times New Roman"/>
                <w:sz w:val="20"/>
                <w:szCs w:val="20"/>
              </w:rPr>
              <w:t xml:space="preserve">3 - </w:t>
            </w:r>
            <w:r w:rsidR="0061736C" w:rsidRPr="0085398D">
              <w:rPr>
                <w:rFonts w:ascii="Times New Roman" w:hAnsi="Times New Roman" w:cs="Times New Roman"/>
                <w:i/>
                <w:sz w:val="20"/>
                <w:szCs w:val="20"/>
              </w:rPr>
              <w:t>Conimbriga</w:t>
            </w:r>
          </w:p>
          <w:p w:rsidR="0061736C" w:rsidRPr="0085398D" w:rsidRDefault="0061736C" w:rsidP="00D8303E">
            <w:pPr>
              <w:jc w:val="center"/>
              <w:rPr>
                <w:rFonts w:ascii="Times New Roman" w:hAnsi="Times New Roman" w:cs="Times New Roman"/>
                <w:sz w:val="20"/>
                <w:szCs w:val="20"/>
              </w:rPr>
            </w:pPr>
            <w:r w:rsidRPr="0085398D">
              <w:rPr>
                <w:rFonts w:ascii="Times New Roman" w:hAnsi="Times New Roman" w:cs="Times New Roman"/>
                <w:sz w:val="20"/>
                <w:szCs w:val="20"/>
              </w:rPr>
              <w:t>(M. Conimbriga)</w:t>
            </w:r>
          </w:p>
        </w:tc>
        <w:tc>
          <w:tcPr>
            <w:tcW w:w="1559" w:type="dxa"/>
            <w:tcBorders>
              <w:top w:val="single" w:sz="4" w:space="0" w:color="auto"/>
              <w:left w:val="single" w:sz="4" w:space="0" w:color="auto"/>
              <w:bottom w:val="single" w:sz="4" w:space="0" w:color="auto"/>
              <w:right w:val="single" w:sz="4" w:space="0" w:color="auto"/>
            </w:tcBorders>
          </w:tcPr>
          <w:p w:rsidR="0061736C" w:rsidRPr="0085398D" w:rsidRDefault="0061736C" w:rsidP="00D8303E">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drawing>
                <wp:inline distT="0" distB="0" distL="0" distR="0" wp14:anchorId="0DB48925" wp14:editId="61FE1945">
                  <wp:extent cx="536449" cy="2457450"/>
                  <wp:effectExtent l="0" t="0" r="0" b="0"/>
                  <wp:docPr id="4" name="Imagen 4" descr="F:\HUESO ROMANO (22-7-16)\HUESO TRABAJADO EPOCA ROMANA\en fongo negro\16 - Tipo B.V  Espátulas\B.V.1 - E. plana  A - Lisa\Els Antigons, Reus 2.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6 - Tipo B.V  Espátulas\B.V.1 - E. plana  A - Lisa\Els Antigons, Reus 2.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110" cy="2694107"/>
                          </a:xfrm>
                          <a:prstGeom prst="rect">
                            <a:avLst/>
                          </a:prstGeom>
                          <a:noFill/>
                          <a:ln>
                            <a:noFill/>
                          </a:ln>
                        </pic:spPr>
                      </pic:pic>
                    </a:graphicData>
                  </a:graphic>
                </wp:inline>
              </w:drawing>
            </w:r>
          </w:p>
          <w:p w:rsidR="0061736C" w:rsidRPr="0085398D" w:rsidRDefault="00FE21EA" w:rsidP="00D8303E">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t xml:space="preserve">4 - </w:t>
            </w:r>
            <w:r w:rsidR="0061736C" w:rsidRPr="0085398D">
              <w:rPr>
                <w:rFonts w:ascii="Times New Roman" w:hAnsi="Times New Roman" w:cs="Times New Roman"/>
                <w:noProof/>
                <w:sz w:val="20"/>
                <w:szCs w:val="20"/>
                <w:lang w:eastAsia="es-ES"/>
              </w:rPr>
              <w:t>Els Antigons</w:t>
            </w:r>
          </w:p>
          <w:p w:rsidR="0061736C" w:rsidRPr="0085398D" w:rsidRDefault="00A0619F" w:rsidP="00A0619F">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t>(M. Reus</w:t>
            </w:r>
            <w:r w:rsidR="0061736C" w:rsidRPr="0085398D">
              <w:rPr>
                <w:rFonts w:ascii="Times New Roman" w:hAnsi="Times New Roman" w:cs="Times New Roman"/>
                <w:noProof/>
                <w:sz w:val="20"/>
                <w:szCs w:val="20"/>
                <w:lang w:eastAsia="es-ES"/>
              </w:rPr>
              <w:t>)</w:t>
            </w:r>
          </w:p>
        </w:tc>
        <w:tc>
          <w:tcPr>
            <w:tcW w:w="1134" w:type="dxa"/>
            <w:tcBorders>
              <w:top w:val="single" w:sz="4" w:space="0" w:color="auto"/>
              <w:left w:val="single" w:sz="4" w:space="0" w:color="auto"/>
              <w:bottom w:val="single" w:sz="4" w:space="0" w:color="auto"/>
              <w:right w:val="single" w:sz="4" w:space="0" w:color="auto"/>
            </w:tcBorders>
          </w:tcPr>
          <w:p w:rsidR="0061736C" w:rsidRPr="0085398D" w:rsidRDefault="00D8303E" w:rsidP="00D8303E">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drawing>
                <wp:inline distT="0" distB="0" distL="0" distR="0">
                  <wp:extent cx="476796" cy="2457450"/>
                  <wp:effectExtent l="0" t="0" r="0" b="0"/>
                  <wp:docPr id="5" name="Imagen 5" descr="F:\HUESO ROMANO (22-7-16)\HUESO TRABAJADO EPOCA ROMANA\en fongo negro\16 - Tipo B.V  Espátulas\B.V.1 - E. plana  A - Lisa\Museo de Cádiz 2015 (81)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6 - Tipo B.V  Espátulas\B.V.1 - E. plana  A - Lisa\Museo de Cádiz 2015 (81)123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465" cy="2692834"/>
                          </a:xfrm>
                          <a:prstGeom prst="rect">
                            <a:avLst/>
                          </a:prstGeom>
                          <a:noFill/>
                          <a:ln>
                            <a:noFill/>
                          </a:ln>
                        </pic:spPr>
                      </pic:pic>
                    </a:graphicData>
                  </a:graphic>
                </wp:inline>
              </w:drawing>
            </w:r>
          </w:p>
          <w:p w:rsidR="00D8303E" w:rsidRPr="0085398D" w:rsidRDefault="00FE21EA" w:rsidP="00D8303E">
            <w:pPr>
              <w:jc w:val="center"/>
              <w:rPr>
                <w:rFonts w:ascii="Times New Roman" w:hAnsi="Times New Roman" w:cs="Times New Roman"/>
                <w:i/>
                <w:noProof/>
                <w:sz w:val="20"/>
                <w:szCs w:val="20"/>
                <w:lang w:eastAsia="es-ES"/>
              </w:rPr>
            </w:pPr>
            <w:r w:rsidRPr="0085398D">
              <w:rPr>
                <w:rFonts w:ascii="Times New Roman" w:hAnsi="Times New Roman" w:cs="Times New Roman"/>
                <w:noProof/>
                <w:sz w:val="20"/>
                <w:szCs w:val="20"/>
                <w:lang w:eastAsia="es-ES"/>
              </w:rPr>
              <w:t xml:space="preserve">5 - </w:t>
            </w:r>
            <w:r w:rsidR="00D8303E" w:rsidRPr="0085398D">
              <w:rPr>
                <w:rFonts w:ascii="Times New Roman" w:hAnsi="Times New Roman" w:cs="Times New Roman"/>
                <w:i/>
                <w:noProof/>
                <w:sz w:val="20"/>
                <w:szCs w:val="20"/>
                <w:lang w:eastAsia="es-ES"/>
              </w:rPr>
              <w:t>Gades</w:t>
            </w:r>
          </w:p>
          <w:p w:rsidR="00D8303E" w:rsidRPr="0085398D" w:rsidRDefault="00D8303E" w:rsidP="00D8303E">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t>(M.Cádiz)</w:t>
            </w:r>
          </w:p>
        </w:tc>
      </w:tr>
    </w:tbl>
    <w:p w:rsidR="000B1E8F" w:rsidRPr="0085398D" w:rsidRDefault="000B1E8F" w:rsidP="000B1E8F">
      <w:pPr>
        <w:spacing w:after="0" w:line="240" w:lineRule="auto"/>
        <w:rPr>
          <w:rFonts w:ascii="Times New Roman" w:hAnsi="Times New Roman" w:cs="Times New Roman"/>
          <w:sz w:val="20"/>
          <w:szCs w:val="20"/>
        </w:rPr>
      </w:pPr>
    </w:p>
    <w:tbl>
      <w:tblPr>
        <w:tblStyle w:val="Tablaconcuadrcula"/>
        <w:tblW w:w="0" w:type="auto"/>
        <w:tblLook w:val="04A0" w:firstRow="1" w:lastRow="0" w:firstColumn="1" w:lastColumn="0" w:noHBand="0" w:noVBand="1"/>
      </w:tblPr>
      <w:tblGrid>
        <w:gridCol w:w="1951"/>
        <w:gridCol w:w="1418"/>
      </w:tblGrid>
      <w:tr w:rsidR="00AF6CD2" w:rsidTr="002B4D58">
        <w:trPr>
          <w:trHeight w:val="408"/>
        </w:trPr>
        <w:tc>
          <w:tcPr>
            <w:tcW w:w="1951" w:type="dxa"/>
          </w:tcPr>
          <w:p w:rsidR="00AF6CD2" w:rsidRPr="0085398D" w:rsidRDefault="00AF6CD2" w:rsidP="00AF6CD2">
            <w:pPr>
              <w:jc w:val="center"/>
              <w:rPr>
                <w:rFonts w:ascii="Times New Roman" w:hAnsi="Times New Roman" w:cs="Times New Roman"/>
                <w:sz w:val="20"/>
                <w:szCs w:val="20"/>
              </w:rPr>
            </w:pPr>
            <w:r w:rsidRPr="0085398D">
              <w:rPr>
                <w:rFonts w:ascii="Times New Roman" w:hAnsi="Times New Roman" w:cs="Times New Roman"/>
                <w:noProof/>
                <w:sz w:val="20"/>
                <w:szCs w:val="20"/>
                <w:lang w:eastAsia="es-ES"/>
              </w:rPr>
              <w:drawing>
                <wp:inline distT="0" distB="0" distL="0" distR="0" wp14:anchorId="15648D5B" wp14:editId="4D8FAAF5">
                  <wp:extent cx="2317435" cy="1035449"/>
                  <wp:effectExtent l="0" t="6667" r="317" b="318"/>
                  <wp:docPr id="12" name="Imagen 12" descr="C:\Users\German\Desktop\Huesos Consorcio 25-5-18\Cons 8067-65-551 y 8067-65-549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s Consorcio 25-5-18\Cons 8067-65-551 y 8067-65-549 (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425062" cy="1083538"/>
                          </a:xfrm>
                          <a:prstGeom prst="rect">
                            <a:avLst/>
                          </a:prstGeom>
                          <a:noFill/>
                          <a:ln>
                            <a:noFill/>
                          </a:ln>
                        </pic:spPr>
                      </pic:pic>
                    </a:graphicData>
                  </a:graphic>
                </wp:inline>
              </w:drawing>
            </w:r>
          </w:p>
          <w:p w:rsidR="00AF6CD2" w:rsidRPr="0085398D" w:rsidRDefault="00AF6CD2" w:rsidP="00AF6CD2">
            <w:pPr>
              <w:jc w:val="center"/>
              <w:rPr>
                <w:rFonts w:ascii="Times New Roman" w:hAnsi="Times New Roman" w:cs="Times New Roman"/>
                <w:i/>
                <w:sz w:val="20"/>
                <w:szCs w:val="20"/>
              </w:rPr>
            </w:pPr>
            <w:r w:rsidRPr="0085398D">
              <w:rPr>
                <w:rFonts w:ascii="Times New Roman" w:hAnsi="Times New Roman" w:cs="Times New Roman"/>
                <w:sz w:val="20"/>
                <w:szCs w:val="20"/>
              </w:rPr>
              <w:t xml:space="preserve">6 – </w:t>
            </w:r>
            <w:r w:rsidRPr="0085398D">
              <w:rPr>
                <w:rFonts w:ascii="Times New Roman" w:hAnsi="Times New Roman" w:cs="Times New Roman"/>
                <w:i/>
                <w:sz w:val="20"/>
                <w:szCs w:val="20"/>
              </w:rPr>
              <w:t>Avgvsta Emerita</w:t>
            </w:r>
          </w:p>
          <w:p w:rsidR="00AF6CD2" w:rsidRPr="0085398D" w:rsidRDefault="00AF6CD2" w:rsidP="00AF6CD2">
            <w:pPr>
              <w:jc w:val="center"/>
              <w:rPr>
                <w:rFonts w:ascii="Times New Roman" w:hAnsi="Times New Roman" w:cs="Times New Roman"/>
                <w:sz w:val="20"/>
                <w:szCs w:val="20"/>
              </w:rPr>
            </w:pPr>
            <w:r w:rsidRPr="0085398D">
              <w:rPr>
                <w:rFonts w:ascii="Times New Roman" w:hAnsi="Times New Roman" w:cs="Times New Roman"/>
                <w:sz w:val="20"/>
                <w:szCs w:val="20"/>
              </w:rPr>
              <w:t>(Consorcio Mérida)</w:t>
            </w:r>
          </w:p>
        </w:tc>
        <w:tc>
          <w:tcPr>
            <w:tcW w:w="1418" w:type="dxa"/>
          </w:tcPr>
          <w:p w:rsidR="00AF6CD2" w:rsidRPr="0085398D" w:rsidRDefault="00AF6CD2" w:rsidP="00AF6CD2">
            <w:pPr>
              <w:jc w:val="center"/>
              <w:rPr>
                <w:rFonts w:ascii="Times New Roman" w:hAnsi="Times New Roman" w:cs="Times New Roman"/>
                <w:sz w:val="20"/>
                <w:szCs w:val="20"/>
              </w:rPr>
            </w:pPr>
            <w:r w:rsidRPr="0085398D">
              <w:rPr>
                <w:rFonts w:ascii="Times New Roman" w:hAnsi="Times New Roman" w:cs="Times New Roman"/>
                <w:noProof/>
                <w:sz w:val="20"/>
                <w:szCs w:val="20"/>
                <w:lang w:eastAsia="es-ES"/>
              </w:rPr>
              <w:drawing>
                <wp:inline distT="0" distB="0" distL="0" distR="0" wp14:anchorId="1B9E5D1C" wp14:editId="2566C86D">
                  <wp:extent cx="478735" cy="2314575"/>
                  <wp:effectExtent l="0" t="0" r="0" b="0"/>
                  <wp:docPr id="6" name="Imagen 6" descr="F:\HUESO ROMANO (22-7-16)\HUESO TRABAJADO EPOCA ROMANA\en fongo negro\16 - Tipo B.V  Espátulas\B.V.1 - E. plana  B - Decorada\MAguila 16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6 - Tipo B.V  Espátulas\B.V.1 - E. plana  B - Decorada\MAguila 169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213" cy="2587635"/>
                          </a:xfrm>
                          <a:prstGeom prst="rect">
                            <a:avLst/>
                          </a:prstGeom>
                          <a:noFill/>
                          <a:ln>
                            <a:noFill/>
                          </a:ln>
                        </pic:spPr>
                      </pic:pic>
                    </a:graphicData>
                  </a:graphic>
                </wp:inline>
              </w:drawing>
            </w:r>
          </w:p>
          <w:p w:rsidR="00AF6CD2" w:rsidRPr="0085398D" w:rsidRDefault="0085398D" w:rsidP="00AF6CD2">
            <w:pPr>
              <w:jc w:val="center"/>
              <w:rPr>
                <w:rFonts w:ascii="Times New Roman" w:hAnsi="Times New Roman" w:cs="Times New Roman"/>
                <w:sz w:val="20"/>
                <w:szCs w:val="20"/>
              </w:rPr>
            </w:pPr>
            <w:r w:rsidRPr="0085398D">
              <w:rPr>
                <w:rFonts w:ascii="Times New Roman" w:hAnsi="Times New Roman" w:cs="Times New Roman"/>
                <w:sz w:val="20"/>
                <w:szCs w:val="20"/>
              </w:rPr>
              <w:t xml:space="preserve">7 - </w:t>
            </w:r>
            <w:r w:rsidR="00AF6CD2" w:rsidRPr="0085398D">
              <w:rPr>
                <w:rFonts w:ascii="Times New Roman" w:hAnsi="Times New Roman" w:cs="Times New Roman"/>
                <w:sz w:val="20"/>
                <w:szCs w:val="20"/>
              </w:rPr>
              <w:t>Águila</w:t>
            </w:r>
            <w:r w:rsidR="00EB0545" w:rsidRPr="0085398D">
              <w:rPr>
                <w:rFonts w:ascii="Times New Roman" w:hAnsi="Times New Roman" w:cs="Times New Roman"/>
                <w:sz w:val="20"/>
                <w:szCs w:val="20"/>
              </w:rPr>
              <w:t>s</w:t>
            </w:r>
          </w:p>
          <w:p w:rsidR="00AF6CD2" w:rsidRPr="0085398D" w:rsidRDefault="00AF6CD2" w:rsidP="00AF6CD2">
            <w:pPr>
              <w:jc w:val="center"/>
              <w:rPr>
                <w:rFonts w:ascii="Times New Roman" w:hAnsi="Times New Roman" w:cs="Times New Roman"/>
                <w:sz w:val="20"/>
                <w:szCs w:val="20"/>
              </w:rPr>
            </w:pPr>
            <w:r w:rsidRPr="0085398D">
              <w:rPr>
                <w:rFonts w:ascii="Times New Roman" w:hAnsi="Times New Roman" w:cs="Times New Roman"/>
                <w:sz w:val="20"/>
                <w:szCs w:val="20"/>
              </w:rPr>
              <w:t>(M. Águila</w:t>
            </w:r>
            <w:r w:rsidR="00EB0545" w:rsidRPr="0085398D">
              <w:rPr>
                <w:rFonts w:ascii="Times New Roman" w:hAnsi="Times New Roman" w:cs="Times New Roman"/>
                <w:sz w:val="20"/>
                <w:szCs w:val="20"/>
              </w:rPr>
              <w:t>s</w:t>
            </w:r>
            <w:r w:rsidRPr="0085398D">
              <w:rPr>
                <w:rFonts w:ascii="Times New Roman" w:hAnsi="Times New Roman" w:cs="Times New Roman"/>
                <w:sz w:val="20"/>
                <w:szCs w:val="20"/>
              </w:rPr>
              <w:t>)</w:t>
            </w:r>
          </w:p>
        </w:tc>
      </w:tr>
    </w:tbl>
    <w:p w:rsidR="001B3C01" w:rsidRDefault="000B1E8F" w:rsidP="000A665E">
      <w:pPr>
        <w:spacing w:after="0" w:line="240" w:lineRule="auto"/>
        <w:jc w:val="both"/>
        <w:rPr>
          <w:rFonts w:ascii="Times New Roman" w:hAnsi="Times New Roman" w:cs="Times New Roman"/>
        </w:rPr>
      </w:pPr>
      <w:r w:rsidRPr="00A826C0">
        <w:rPr>
          <w:rFonts w:ascii="Times New Roman" w:hAnsi="Times New Roman" w:cs="Times New Roman"/>
          <w:b/>
        </w:rPr>
        <w:t>Características</w:t>
      </w:r>
      <w:r w:rsidRPr="00A826C0">
        <w:rPr>
          <w:rFonts w:ascii="Times New Roman" w:hAnsi="Times New Roman" w:cs="Times New Roman"/>
        </w:rPr>
        <w:t>:</w:t>
      </w:r>
      <w:r w:rsidR="00554BEC">
        <w:rPr>
          <w:rFonts w:ascii="Times New Roman" w:hAnsi="Times New Roman" w:cs="Times New Roman"/>
        </w:rPr>
        <w:t xml:space="preserve"> </w:t>
      </w:r>
      <w:r w:rsidR="00937459">
        <w:rPr>
          <w:rFonts w:ascii="Times New Roman" w:hAnsi="Times New Roman" w:cs="Times New Roman"/>
        </w:rPr>
        <w:t xml:space="preserve">Fuste circular que disminuye hacia el extremo inferior para terminar, generalmente, en punta. En </w:t>
      </w:r>
      <w:r w:rsidR="007C7615">
        <w:rPr>
          <w:rFonts w:ascii="Times New Roman" w:hAnsi="Times New Roman" w:cs="Times New Roman"/>
        </w:rPr>
        <w:t>el lado</w:t>
      </w:r>
      <w:r w:rsidR="00AC57A1">
        <w:rPr>
          <w:rFonts w:ascii="Times New Roman" w:hAnsi="Times New Roman" w:cs="Times New Roman"/>
        </w:rPr>
        <w:t xml:space="preserve"> contrario, remata en una pequeña paleta circular o semicircular plana, tras un ligero </w:t>
      </w:r>
      <w:r w:rsidR="00B56B06">
        <w:rPr>
          <w:rFonts w:ascii="Times New Roman" w:hAnsi="Times New Roman" w:cs="Times New Roman"/>
        </w:rPr>
        <w:t>estrangulamiento</w:t>
      </w:r>
      <w:r w:rsidR="00EE3038">
        <w:rPr>
          <w:rFonts w:ascii="Times New Roman" w:hAnsi="Times New Roman" w:cs="Times New Roman"/>
        </w:rPr>
        <w:t>.</w:t>
      </w:r>
      <w:r w:rsidR="00B56B06">
        <w:rPr>
          <w:rFonts w:ascii="Times New Roman" w:hAnsi="Times New Roman" w:cs="Times New Roman"/>
        </w:rPr>
        <w:t xml:space="preserve"> Dicha </w:t>
      </w:r>
      <w:r w:rsidR="00AF6CD2">
        <w:rPr>
          <w:rFonts w:ascii="Times New Roman" w:hAnsi="Times New Roman" w:cs="Times New Roman"/>
        </w:rPr>
        <w:t>espátula</w:t>
      </w:r>
      <w:r w:rsidR="00B56B06" w:rsidRPr="00B56B06">
        <w:t xml:space="preserve"> </w:t>
      </w:r>
      <w:r w:rsidR="00B56B06">
        <w:rPr>
          <w:rFonts w:ascii="Times New Roman" w:hAnsi="Times New Roman" w:cs="Times New Roman"/>
        </w:rPr>
        <w:t>suele</w:t>
      </w:r>
      <w:r w:rsidR="00B56B06" w:rsidRPr="00B56B06">
        <w:rPr>
          <w:rFonts w:ascii="Times New Roman" w:hAnsi="Times New Roman" w:cs="Times New Roman"/>
        </w:rPr>
        <w:t xml:space="preserve"> estar </w:t>
      </w:r>
      <w:r w:rsidR="00AF6CD2" w:rsidRPr="00B56B06">
        <w:rPr>
          <w:rFonts w:ascii="Times New Roman" w:hAnsi="Times New Roman" w:cs="Times New Roman"/>
        </w:rPr>
        <w:t>lig</w:t>
      </w:r>
      <w:r w:rsidR="00AF6CD2">
        <w:rPr>
          <w:rFonts w:ascii="Times New Roman" w:hAnsi="Times New Roman" w:cs="Times New Roman"/>
        </w:rPr>
        <w:t>e</w:t>
      </w:r>
      <w:r w:rsidR="00AF6CD2" w:rsidRPr="00B56B06">
        <w:rPr>
          <w:rFonts w:ascii="Times New Roman" w:hAnsi="Times New Roman" w:cs="Times New Roman"/>
        </w:rPr>
        <w:t>ramente</w:t>
      </w:r>
      <w:r w:rsidR="00B56B06" w:rsidRPr="00B56B06">
        <w:rPr>
          <w:rFonts w:ascii="Times New Roman" w:hAnsi="Times New Roman" w:cs="Times New Roman"/>
        </w:rPr>
        <w:t xml:space="preserve"> inclinada con respect</w:t>
      </w:r>
      <w:r w:rsidR="00B56B06">
        <w:rPr>
          <w:rFonts w:ascii="Times New Roman" w:hAnsi="Times New Roman" w:cs="Times New Roman"/>
        </w:rPr>
        <w:t>o al eje longitudinal del fuste.</w:t>
      </w:r>
      <w:r w:rsidR="00AC57A1">
        <w:rPr>
          <w:rFonts w:ascii="Times New Roman" w:hAnsi="Times New Roman" w:cs="Times New Roman"/>
        </w:rPr>
        <w:t xml:space="preserve"> El vástago suele ser liso, o </w:t>
      </w:r>
      <w:r w:rsidR="00EB0545">
        <w:rPr>
          <w:rFonts w:ascii="Times New Roman" w:hAnsi="Times New Roman" w:cs="Times New Roman"/>
        </w:rPr>
        <w:t>con decoración, caso de la de Águilas</w:t>
      </w:r>
      <w:r w:rsidR="00AC57A1">
        <w:rPr>
          <w:rFonts w:ascii="Times New Roman" w:hAnsi="Times New Roman" w:cs="Times New Roman"/>
        </w:rPr>
        <w:t>. Lo más usual es que no tengan ningún adorno en el vástago,</w:t>
      </w:r>
      <w:r w:rsidR="00FD1951">
        <w:rPr>
          <w:rFonts w:ascii="Times New Roman" w:hAnsi="Times New Roman" w:cs="Times New Roman"/>
        </w:rPr>
        <w:t xml:space="preserve"> Está suele estar en la zona alta. </w:t>
      </w:r>
      <w:r w:rsidR="00AF6CD2">
        <w:rPr>
          <w:rFonts w:ascii="Times New Roman" w:hAnsi="Times New Roman" w:cs="Times New Roman"/>
        </w:rPr>
        <w:t>Las medidas de las piezas no suelen sobrepasar</w:t>
      </w:r>
      <w:r w:rsidR="001B3C01">
        <w:rPr>
          <w:rFonts w:ascii="Times New Roman" w:hAnsi="Times New Roman" w:cs="Times New Roman"/>
        </w:rPr>
        <w:t xml:space="preserve"> los 13 cm de longitud, aunque conocemos en </w:t>
      </w:r>
      <w:r w:rsidR="001B3C01" w:rsidRPr="001B3C01">
        <w:rPr>
          <w:rFonts w:ascii="Times New Roman" w:hAnsi="Times New Roman" w:cs="Times New Roman"/>
          <w:i/>
        </w:rPr>
        <w:t>Conimbriga</w:t>
      </w:r>
      <w:r w:rsidR="001B3C01">
        <w:rPr>
          <w:rFonts w:ascii="Times New Roman" w:hAnsi="Times New Roman" w:cs="Times New Roman"/>
        </w:rPr>
        <w:t xml:space="preserve"> una pieza con las mismas características que mide en torno a los 20 cm de longitud. Igualmente hay otras más pequeñas que no llegan a los 10 cm.</w:t>
      </w:r>
      <w:r w:rsidR="005B4A1A">
        <w:rPr>
          <w:rFonts w:ascii="Times New Roman" w:hAnsi="Times New Roman" w:cs="Times New Roman"/>
        </w:rPr>
        <w:t xml:space="preserve"> Béal engloba estas </w:t>
      </w:r>
      <w:r w:rsidR="00AF6CD2">
        <w:rPr>
          <w:rFonts w:ascii="Times New Roman" w:hAnsi="Times New Roman" w:cs="Times New Roman"/>
        </w:rPr>
        <w:t>espátulas</w:t>
      </w:r>
      <w:r w:rsidR="00FD1951">
        <w:rPr>
          <w:rFonts w:ascii="Times New Roman" w:hAnsi="Times New Roman" w:cs="Times New Roman"/>
        </w:rPr>
        <w:t xml:space="preserve"> más pequeñas de</w:t>
      </w:r>
      <w:r w:rsidR="005B4A1A">
        <w:rPr>
          <w:rFonts w:ascii="Times New Roman" w:hAnsi="Times New Roman" w:cs="Times New Roman"/>
        </w:rPr>
        <w:t xml:space="preserve"> sección irregular</w:t>
      </w:r>
      <w:r w:rsidR="00FD1951" w:rsidRPr="00FD1951">
        <w:rPr>
          <w:rFonts w:ascii="Times New Roman" w:hAnsi="Times New Roman" w:cs="Times New Roman"/>
        </w:rPr>
        <w:t xml:space="preserve"> </w:t>
      </w:r>
      <w:r w:rsidR="00FD1951">
        <w:rPr>
          <w:rFonts w:ascii="Times New Roman" w:hAnsi="Times New Roman" w:cs="Times New Roman"/>
        </w:rPr>
        <w:t>plana</w:t>
      </w:r>
      <w:r w:rsidR="000648F6">
        <w:rPr>
          <w:rFonts w:ascii="Times New Roman" w:hAnsi="Times New Roman" w:cs="Times New Roman"/>
        </w:rPr>
        <w:t xml:space="preserve">, en el grupo A XXIII </w:t>
      </w:r>
      <w:r w:rsidR="0069102B">
        <w:rPr>
          <w:rFonts w:ascii="Times New Roman" w:hAnsi="Times New Roman" w:cs="Times New Roman"/>
        </w:rPr>
        <w:t>1</w:t>
      </w:r>
      <w:r w:rsidR="005B4A1A">
        <w:rPr>
          <w:rFonts w:ascii="Times New Roman" w:hAnsi="Times New Roman" w:cs="Times New Roman"/>
        </w:rPr>
        <w:t>.</w:t>
      </w:r>
    </w:p>
    <w:p w:rsidR="000B1E8F" w:rsidRPr="0085398D" w:rsidRDefault="000B1E8F" w:rsidP="0085398D">
      <w:pPr>
        <w:spacing w:after="0" w:line="240" w:lineRule="auto"/>
        <w:jc w:val="both"/>
        <w:rPr>
          <w:rFonts w:ascii="Times New Roman" w:hAnsi="Times New Roman" w:cs="Times New Roman"/>
          <w:lang w:eastAsia="es-ES"/>
        </w:rPr>
      </w:pPr>
      <w:r w:rsidRPr="0085398D">
        <w:rPr>
          <w:rFonts w:ascii="Times New Roman" w:hAnsi="Times New Roman" w:cs="Times New Roman"/>
          <w:b/>
        </w:rPr>
        <w:t xml:space="preserve">Área de hallazgos en </w:t>
      </w:r>
      <w:r w:rsidR="00162CCA" w:rsidRPr="0085398D">
        <w:rPr>
          <w:rFonts w:ascii="Times New Roman" w:hAnsi="Times New Roman" w:cs="Times New Roman"/>
          <w:b/>
          <w:i/>
        </w:rPr>
        <w:t>Hispania</w:t>
      </w:r>
      <w:r w:rsidR="00162CCA" w:rsidRPr="0085398D">
        <w:rPr>
          <w:rFonts w:ascii="Times New Roman" w:hAnsi="Times New Roman" w:cs="Times New Roman"/>
          <w:b/>
        </w:rPr>
        <w:t xml:space="preserve">: </w:t>
      </w:r>
      <w:r w:rsidR="00D8303E" w:rsidRPr="0085398D">
        <w:rPr>
          <w:rFonts w:ascii="Times New Roman" w:hAnsi="Times New Roman" w:cs="Times New Roman"/>
          <w:i/>
        </w:rPr>
        <w:t>Emporiae</w:t>
      </w:r>
      <w:r w:rsidR="00D8303E" w:rsidRPr="0085398D">
        <w:rPr>
          <w:rFonts w:ascii="Times New Roman" w:hAnsi="Times New Roman" w:cs="Times New Roman"/>
        </w:rPr>
        <w:t xml:space="preserve"> (Ampurias),</w:t>
      </w:r>
      <w:r w:rsidR="007462C0" w:rsidRPr="0085398D">
        <w:rPr>
          <w:rFonts w:ascii="Times New Roman" w:hAnsi="Times New Roman" w:cs="Times New Roman"/>
        </w:rPr>
        <w:t xml:space="preserve"> </w:t>
      </w:r>
      <w:r w:rsidR="007462C0" w:rsidRPr="0085398D">
        <w:rPr>
          <w:rFonts w:ascii="Times New Roman" w:hAnsi="Times New Roman" w:cs="Times New Roman"/>
          <w:i/>
        </w:rPr>
        <w:t>Tarraco</w:t>
      </w:r>
      <w:r w:rsidR="007462C0" w:rsidRPr="0085398D">
        <w:rPr>
          <w:rFonts w:ascii="Times New Roman" w:hAnsi="Times New Roman" w:cs="Times New Roman"/>
        </w:rPr>
        <w:t xml:space="preserve"> (Tarragona)</w:t>
      </w:r>
      <w:r w:rsidR="007462C0" w:rsidRPr="0085398D">
        <w:rPr>
          <w:rStyle w:val="Refdenotaalpie"/>
          <w:rFonts w:ascii="Times New Roman" w:hAnsi="Times New Roman" w:cs="Times New Roman"/>
        </w:rPr>
        <w:footnoteReference w:id="1"/>
      </w:r>
      <w:r w:rsidR="007462C0" w:rsidRPr="0085398D">
        <w:rPr>
          <w:rFonts w:ascii="Times New Roman" w:hAnsi="Times New Roman" w:cs="Times New Roman"/>
        </w:rPr>
        <w:t>,</w:t>
      </w:r>
      <w:r w:rsidR="00422E23" w:rsidRPr="0085398D">
        <w:rPr>
          <w:rFonts w:ascii="Times New Roman" w:hAnsi="Times New Roman" w:cs="Times New Roman"/>
        </w:rPr>
        <w:t xml:space="preserve"> Convento de Mallén</w:t>
      </w:r>
      <w:r w:rsidR="00D8303E" w:rsidRPr="0085398D">
        <w:rPr>
          <w:rFonts w:ascii="Times New Roman" w:hAnsi="Times New Roman" w:cs="Times New Roman"/>
        </w:rPr>
        <w:t xml:space="preserve"> (Zaragoza)</w:t>
      </w:r>
      <w:r w:rsidR="00157E4B" w:rsidRPr="0085398D">
        <w:rPr>
          <w:rStyle w:val="Refdenotaalpie"/>
          <w:rFonts w:ascii="Times New Roman" w:hAnsi="Times New Roman" w:cs="Times New Roman"/>
        </w:rPr>
        <w:footnoteReference w:id="2"/>
      </w:r>
      <w:r w:rsidR="00D8303E" w:rsidRPr="0085398D">
        <w:rPr>
          <w:rFonts w:ascii="Times New Roman" w:hAnsi="Times New Roman" w:cs="Times New Roman"/>
        </w:rPr>
        <w:t xml:space="preserve">, </w:t>
      </w:r>
      <w:r w:rsidR="00DC6586" w:rsidRPr="0085398D">
        <w:rPr>
          <w:rFonts w:ascii="Times New Roman" w:hAnsi="Times New Roman" w:cs="Times New Roman"/>
          <w:lang w:eastAsia="es-ES"/>
        </w:rPr>
        <w:t>Els An</w:t>
      </w:r>
      <w:r w:rsidR="00D24A3F" w:rsidRPr="0085398D">
        <w:rPr>
          <w:rFonts w:ascii="Times New Roman" w:hAnsi="Times New Roman" w:cs="Times New Roman"/>
          <w:lang w:eastAsia="es-ES"/>
        </w:rPr>
        <w:t>tigons (Reus, Tarragona)</w:t>
      </w:r>
      <w:r w:rsidR="00D24A3F" w:rsidRPr="0085398D">
        <w:rPr>
          <w:rStyle w:val="Refdenotaalpie"/>
          <w:rFonts w:ascii="Times New Roman" w:hAnsi="Times New Roman" w:cs="Times New Roman"/>
          <w:lang w:eastAsia="es-ES"/>
        </w:rPr>
        <w:footnoteReference w:id="3"/>
      </w:r>
      <w:r w:rsidR="00D24A3F" w:rsidRPr="0085398D">
        <w:rPr>
          <w:rFonts w:ascii="Times New Roman" w:hAnsi="Times New Roman" w:cs="Times New Roman"/>
          <w:lang w:eastAsia="es-ES"/>
        </w:rPr>
        <w:t>,</w:t>
      </w:r>
      <w:r w:rsidR="00D24A3F" w:rsidRPr="0085398D">
        <w:rPr>
          <w:rFonts w:ascii="Times New Roman" w:hAnsi="Times New Roman" w:cs="Times New Roman"/>
        </w:rPr>
        <w:t xml:space="preserve"> </w:t>
      </w:r>
      <w:r w:rsidR="00D8303E" w:rsidRPr="0085398D">
        <w:rPr>
          <w:rFonts w:ascii="Times New Roman" w:hAnsi="Times New Roman" w:cs="Times New Roman"/>
          <w:i/>
        </w:rPr>
        <w:t>Baet</w:t>
      </w:r>
      <w:r w:rsidR="00422E23" w:rsidRPr="0085398D">
        <w:rPr>
          <w:rFonts w:ascii="Times New Roman" w:hAnsi="Times New Roman" w:cs="Times New Roman"/>
          <w:i/>
        </w:rPr>
        <w:t>v</w:t>
      </w:r>
      <w:r w:rsidR="00D8303E" w:rsidRPr="0085398D">
        <w:rPr>
          <w:rFonts w:ascii="Times New Roman" w:hAnsi="Times New Roman" w:cs="Times New Roman"/>
          <w:i/>
        </w:rPr>
        <w:t>lo</w:t>
      </w:r>
      <w:r w:rsidR="00D8303E" w:rsidRPr="0085398D">
        <w:rPr>
          <w:rFonts w:ascii="Times New Roman" w:hAnsi="Times New Roman" w:cs="Times New Roman"/>
        </w:rPr>
        <w:t xml:space="preserve"> (Badalona)</w:t>
      </w:r>
      <w:r w:rsidR="006011AA" w:rsidRPr="0085398D">
        <w:rPr>
          <w:rStyle w:val="Refdenotaalpie"/>
          <w:rFonts w:ascii="Times New Roman" w:hAnsi="Times New Roman" w:cs="Times New Roman"/>
        </w:rPr>
        <w:footnoteReference w:id="4"/>
      </w:r>
      <w:r w:rsidR="00D8303E" w:rsidRPr="0085398D">
        <w:rPr>
          <w:rFonts w:ascii="Times New Roman" w:hAnsi="Times New Roman" w:cs="Times New Roman"/>
        </w:rPr>
        <w:t>,</w:t>
      </w:r>
      <w:r w:rsidR="00F23F99" w:rsidRPr="0085398D">
        <w:rPr>
          <w:rFonts w:ascii="Times New Roman" w:hAnsi="Times New Roman" w:cs="Times New Roman"/>
          <w:i/>
        </w:rPr>
        <w:t xml:space="preserve"> Barcino</w:t>
      </w:r>
      <w:r w:rsidR="00F23F99" w:rsidRPr="0085398D">
        <w:rPr>
          <w:rFonts w:ascii="Times New Roman" w:hAnsi="Times New Roman" w:cs="Times New Roman"/>
        </w:rPr>
        <w:t xml:space="preserve"> </w:t>
      </w:r>
      <w:r w:rsidR="00F23F99" w:rsidRPr="0085398D">
        <w:rPr>
          <w:rFonts w:ascii="Times New Roman" w:hAnsi="Times New Roman" w:cs="Times New Roman"/>
        </w:rPr>
        <w:lastRenderedPageBreak/>
        <w:t>(Barcelona)</w:t>
      </w:r>
      <w:r w:rsidR="00F23F99" w:rsidRPr="0085398D">
        <w:rPr>
          <w:rStyle w:val="Refdenotaalpie"/>
          <w:rFonts w:ascii="Times New Roman" w:hAnsi="Times New Roman" w:cs="Times New Roman"/>
        </w:rPr>
        <w:footnoteReference w:id="5"/>
      </w:r>
      <w:r w:rsidR="00F23F99" w:rsidRPr="0085398D">
        <w:rPr>
          <w:rFonts w:ascii="Times New Roman" w:hAnsi="Times New Roman" w:cs="Times New Roman"/>
        </w:rPr>
        <w:t>,</w:t>
      </w:r>
      <w:r w:rsidR="00D8303E" w:rsidRPr="0085398D">
        <w:rPr>
          <w:rFonts w:ascii="Times New Roman" w:hAnsi="Times New Roman" w:cs="Times New Roman"/>
        </w:rPr>
        <w:t xml:space="preserve"> </w:t>
      </w:r>
      <w:r w:rsidR="0074760C" w:rsidRPr="0085398D">
        <w:rPr>
          <w:rFonts w:ascii="Times New Roman" w:hAnsi="Times New Roman" w:cs="Times New Roman"/>
        </w:rPr>
        <w:t>villa de Vilauba (</w:t>
      </w:r>
      <w:r w:rsidR="003F1084" w:rsidRPr="0085398D">
        <w:rPr>
          <w:rFonts w:ascii="Times New Roman" w:hAnsi="Times New Roman" w:cs="Times New Roman"/>
        </w:rPr>
        <w:t>Camós,</w:t>
      </w:r>
      <w:r w:rsidR="0074760C" w:rsidRPr="0085398D">
        <w:rPr>
          <w:rFonts w:ascii="Times New Roman" w:hAnsi="Times New Roman" w:cs="Times New Roman"/>
        </w:rPr>
        <w:t xml:space="preserve"> Girona)</w:t>
      </w:r>
      <w:r w:rsidR="0074760C" w:rsidRPr="0085398D">
        <w:rPr>
          <w:rStyle w:val="Refdenotaalpie"/>
          <w:rFonts w:ascii="Times New Roman" w:hAnsi="Times New Roman" w:cs="Times New Roman"/>
        </w:rPr>
        <w:footnoteReference w:id="6"/>
      </w:r>
      <w:r w:rsidR="0074760C" w:rsidRPr="0085398D">
        <w:rPr>
          <w:rFonts w:ascii="Times New Roman" w:hAnsi="Times New Roman" w:cs="Times New Roman"/>
        </w:rPr>
        <w:t xml:space="preserve">, </w:t>
      </w:r>
      <w:r w:rsidR="00254B0E" w:rsidRPr="0085398D">
        <w:rPr>
          <w:rFonts w:ascii="Times New Roman" w:hAnsi="Times New Roman" w:cs="Times New Roman"/>
          <w:shd w:val="clear" w:color="auto" w:fill="FFFFFF"/>
        </w:rPr>
        <w:t xml:space="preserve">Villa de </w:t>
      </w:r>
      <w:r w:rsidR="00254B0E" w:rsidRPr="0085398D">
        <w:rPr>
          <w:rFonts w:ascii="Times New Roman" w:hAnsi="Times New Roman" w:cs="Times New Roman"/>
        </w:rPr>
        <w:t>Tolega</w:t>
      </w:r>
      <w:r w:rsidR="00AA0A0A">
        <w:rPr>
          <w:rFonts w:ascii="Times New Roman" w:hAnsi="Times New Roman" w:cs="Times New Roman"/>
        </w:rPr>
        <w:t>s</w:t>
      </w:r>
      <w:r w:rsidR="00D24A3F" w:rsidRPr="0085398D">
        <w:rPr>
          <w:rFonts w:ascii="Times New Roman" w:hAnsi="Times New Roman" w:cs="Times New Roman"/>
        </w:rPr>
        <w:t>sos (</w:t>
      </w:r>
      <w:r w:rsidR="00CA7A0D" w:rsidRPr="0085398D">
        <w:rPr>
          <w:rFonts w:ascii="Times New Roman" w:hAnsi="Times New Roman" w:cs="Times New Roman"/>
        </w:rPr>
        <w:t>Viladamat</w:t>
      </w:r>
      <w:r w:rsidR="00D24A3F" w:rsidRPr="0085398D">
        <w:rPr>
          <w:rFonts w:ascii="Times New Roman" w:hAnsi="Times New Roman" w:cs="Times New Roman"/>
        </w:rPr>
        <w:t>, Girona)</w:t>
      </w:r>
      <w:r w:rsidR="00D24A3F" w:rsidRPr="0085398D">
        <w:rPr>
          <w:rStyle w:val="Refdenotaalpie"/>
          <w:rFonts w:ascii="Times New Roman" w:hAnsi="Times New Roman" w:cs="Times New Roman"/>
        </w:rPr>
        <w:footnoteReference w:id="7"/>
      </w:r>
      <w:r w:rsidR="00D24A3F" w:rsidRPr="0085398D">
        <w:rPr>
          <w:rFonts w:ascii="Times New Roman" w:hAnsi="Times New Roman" w:cs="Times New Roman"/>
          <w:lang w:eastAsia="es-ES"/>
        </w:rPr>
        <w:t>,</w:t>
      </w:r>
      <w:r w:rsidR="00D24A3F" w:rsidRPr="0085398D">
        <w:rPr>
          <w:rFonts w:ascii="Times New Roman" w:hAnsi="Times New Roman" w:cs="Times New Roman"/>
          <w:i/>
          <w:lang w:eastAsia="es-ES"/>
        </w:rPr>
        <w:t xml:space="preserve"> </w:t>
      </w:r>
      <w:r w:rsidR="0071633A" w:rsidRPr="0085398D">
        <w:rPr>
          <w:rFonts w:ascii="Times New Roman" w:hAnsi="Times New Roman" w:cs="Times New Roman"/>
        </w:rPr>
        <w:t>Valencia</w:t>
      </w:r>
      <w:r w:rsidR="0071633A" w:rsidRPr="0085398D">
        <w:rPr>
          <w:rStyle w:val="Refdenotaalpie"/>
          <w:rFonts w:ascii="Times New Roman" w:hAnsi="Times New Roman" w:cs="Times New Roman"/>
        </w:rPr>
        <w:footnoteReference w:id="8"/>
      </w:r>
      <w:r w:rsidR="0071633A" w:rsidRPr="0085398D">
        <w:rPr>
          <w:rFonts w:ascii="Times New Roman" w:hAnsi="Times New Roman" w:cs="Times New Roman"/>
        </w:rPr>
        <w:t xml:space="preserve">, </w:t>
      </w:r>
      <w:r w:rsidR="00F23F99" w:rsidRPr="0085398D">
        <w:rPr>
          <w:rFonts w:ascii="Times New Roman" w:hAnsi="Times New Roman" w:cs="Times New Roman"/>
          <w:i/>
        </w:rPr>
        <w:t>Sagvntvm</w:t>
      </w:r>
      <w:r w:rsidR="00D8303E" w:rsidRPr="0085398D">
        <w:rPr>
          <w:rFonts w:ascii="Times New Roman" w:hAnsi="Times New Roman" w:cs="Times New Roman"/>
        </w:rPr>
        <w:t xml:space="preserve"> (Sagunto), Liria (Valencia)</w:t>
      </w:r>
      <w:r w:rsidR="00D24A3F" w:rsidRPr="0085398D">
        <w:rPr>
          <w:rFonts w:ascii="Times New Roman" w:hAnsi="Times New Roman" w:cs="Times New Roman"/>
        </w:rPr>
        <w:t>,</w:t>
      </w:r>
      <w:r w:rsidR="00D8303E" w:rsidRPr="0085398D">
        <w:rPr>
          <w:rFonts w:ascii="Times New Roman" w:hAnsi="Times New Roman" w:cs="Times New Roman"/>
        </w:rPr>
        <w:t xml:space="preserve"> </w:t>
      </w:r>
      <w:r w:rsidR="0074760C" w:rsidRPr="0085398D">
        <w:rPr>
          <w:rFonts w:ascii="Times New Roman" w:hAnsi="Times New Roman" w:cs="Times New Roman"/>
          <w:i/>
        </w:rPr>
        <w:t>Ilici</w:t>
      </w:r>
      <w:r w:rsidR="0074760C" w:rsidRPr="0085398D">
        <w:rPr>
          <w:rFonts w:ascii="Times New Roman" w:hAnsi="Times New Roman" w:cs="Times New Roman"/>
        </w:rPr>
        <w:t xml:space="preserve"> (La Alcudia, Elche)</w:t>
      </w:r>
      <w:r w:rsidR="0074760C" w:rsidRPr="0085398D">
        <w:rPr>
          <w:rStyle w:val="Refdenotaalpie"/>
          <w:rFonts w:ascii="Times New Roman" w:hAnsi="Times New Roman" w:cs="Times New Roman"/>
        </w:rPr>
        <w:footnoteReference w:id="9"/>
      </w:r>
      <w:r w:rsidR="0074760C" w:rsidRPr="0085398D">
        <w:rPr>
          <w:rFonts w:ascii="Times New Roman" w:hAnsi="Times New Roman" w:cs="Times New Roman"/>
        </w:rPr>
        <w:t xml:space="preserve">, </w:t>
      </w:r>
      <w:r w:rsidR="0074760C" w:rsidRPr="0085398D">
        <w:rPr>
          <w:rFonts w:ascii="Times New Roman" w:hAnsi="Times New Roman" w:cs="Times New Roman"/>
          <w:i/>
          <w:lang w:eastAsia="es-ES"/>
        </w:rPr>
        <w:t xml:space="preserve">Carthago </w:t>
      </w:r>
      <w:r w:rsidR="00D24A3F" w:rsidRPr="0085398D">
        <w:rPr>
          <w:rFonts w:ascii="Times New Roman" w:hAnsi="Times New Roman" w:cs="Times New Roman"/>
          <w:i/>
          <w:lang w:eastAsia="es-ES"/>
        </w:rPr>
        <w:t>Nova</w:t>
      </w:r>
      <w:r w:rsidR="00D24A3F" w:rsidRPr="0085398D">
        <w:rPr>
          <w:rFonts w:ascii="Times New Roman" w:hAnsi="Times New Roman" w:cs="Times New Roman"/>
          <w:lang w:eastAsia="es-ES"/>
        </w:rPr>
        <w:t xml:space="preserve"> (Cartagena)</w:t>
      </w:r>
      <w:r w:rsidR="00D24A3F" w:rsidRPr="0085398D">
        <w:rPr>
          <w:rStyle w:val="Refdenotaalpie"/>
          <w:rFonts w:ascii="Times New Roman" w:hAnsi="Times New Roman" w:cs="Times New Roman"/>
          <w:lang w:eastAsia="es-ES"/>
        </w:rPr>
        <w:footnoteReference w:id="10"/>
      </w:r>
      <w:r w:rsidR="00D24A3F" w:rsidRPr="0085398D">
        <w:rPr>
          <w:rFonts w:ascii="Times New Roman" w:hAnsi="Times New Roman" w:cs="Times New Roman"/>
          <w:lang w:eastAsia="es-ES"/>
        </w:rPr>
        <w:t>,</w:t>
      </w:r>
      <w:r w:rsidR="00D24A3F" w:rsidRPr="0085398D">
        <w:rPr>
          <w:rFonts w:ascii="Times New Roman" w:hAnsi="Times New Roman" w:cs="Times New Roman"/>
        </w:rPr>
        <w:t xml:space="preserve"> </w:t>
      </w:r>
      <w:r w:rsidR="0074760C" w:rsidRPr="0085398D">
        <w:rPr>
          <w:rFonts w:ascii="Times New Roman" w:hAnsi="Times New Roman" w:cs="Times New Roman"/>
        </w:rPr>
        <w:t xml:space="preserve">Águilas (Murcia), </w:t>
      </w:r>
      <w:r w:rsidR="00D8303E" w:rsidRPr="0085398D">
        <w:rPr>
          <w:rFonts w:ascii="Times New Roman" w:hAnsi="Times New Roman" w:cs="Times New Roman"/>
          <w:i/>
        </w:rPr>
        <w:t>Gades</w:t>
      </w:r>
      <w:r w:rsidR="00D8303E" w:rsidRPr="0085398D">
        <w:rPr>
          <w:rFonts w:ascii="Times New Roman" w:hAnsi="Times New Roman" w:cs="Times New Roman"/>
        </w:rPr>
        <w:t xml:space="preserve"> (Cádiz),</w:t>
      </w:r>
      <w:r w:rsidR="000760AA" w:rsidRPr="0085398D">
        <w:rPr>
          <w:rFonts w:ascii="Times New Roman" w:hAnsi="Times New Roman" w:cs="Times New Roman"/>
        </w:rPr>
        <w:t xml:space="preserve"> Cerro de la Mora (Granada)</w:t>
      </w:r>
      <w:r w:rsidR="000760AA" w:rsidRPr="0085398D">
        <w:rPr>
          <w:rStyle w:val="Refdenotaalpie"/>
          <w:rFonts w:ascii="Times New Roman" w:hAnsi="Times New Roman" w:cs="Times New Roman"/>
        </w:rPr>
        <w:footnoteReference w:id="11"/>
      </w:r>
      <w:r w:rsidR="000760AA" w:rsidRPr="0085398D">
        <w:rPr>
          <w:rFonts w:ascii="Times New Roman" w:hAnsi="Times New Roman" w:cs="Times New Roman"/>
        </w:rPr>
        <w:t xml:space="preserve">, </w:t>
      </w:r>
      <w:r w:rsidR="00D8303E" w:rsidRPr="0085398D">
        <w:rPr>
          <w:rFonts w:ascii="Times New Roman" w:hAnsi="Times New Roman" w:cs="Times New Roman"/>
        </w:rPr>
        <w:t xml:space="preserve"> </w:t>
      </w:r>
      <w:r w:rsidR="00D8303E" w:rsidRPr="0085398D">
        <w:rPr>
          <w:rFonts w:ascii="Times New Roman" w:hAnsi="Times New Roman" w:cs="Times New Roman"/>
          <w:i/>
        </w:rPr>
        <w:t>Ast</w:t>
      </w:r>
      <w:r w:rsidR="00422E23" w:rsidRPr="0085398D">
        <w:rPr>
          <w:rFonts w:ascii="Times New Roman" w:hAnsi="Times New Roman" w:cs="Times New Roman"/>
          <w:i/>
        </w:rPr>
        <w:t>v</w:t>
      </w:r>
      <w:r w:rsidR="00D8303E" w:rsidRPr="0085398D">
        <w:rPr>
          <w:rFonts w:ascii="Times New Roman" w:hAnsi="Times New Roman" w:cs="Times New Roman"/>
          <w:i/>
        </w:rPr>
        <w:t>rica A</w:t>
      </w:r>
      <w:r w:rsidR="00422E23" w:rsidRPr="0085398D">
        <w:rPr>
          <w:rFonts w:ascii="Times New Roman" w:hAnsi="Times New Roman" w:cs="Times New Roman"/>
          <w:i/>
        </w:rPr>
        <w:t>v</w:t>
      </w:r>
      <w:r w:rsidR="00D8303E" w:rsidRPr="0085398D">
        <w:rPr>
          <w:rFonts w:ascii="Times New Roman" w:hAnsi="Times New Roman" w:cs="Times New Roman"/>
          <w:i/>
        </w:rPr>
        <w:t>g</w:t>
      </w:r>
      <w:r w:rsidR="00422E23" w:rsidRPr="0085398D">
        <w:rPr>
          <w:rFonts w:ascii="Times New Roman" w:hAnsi="Times New Roman" w:cs="Times New Roman"/>
          <w:i/>
        </w:rPr>
        <w:t>v</w:t>
      </w:r>
      <w:r w:rsidR="00D8303E" w:rsidRPr="0085398D">
        <w:rPr>
          <w:rFonts w:ascii="Times New Roman" w:hAnsi="Times New Roman" w:cs="Times New Roman"/>
          <w:i/>
        </w:rPr>
        <w:t>sta</w:t>
      </w:r>
      <w:r w:rsidR="00D8303E" w:rsidRPr="0085398D">
        <w:rPr>
          <w:rFonts w:ascii="Times New Roman" w:hAnsi="Times New Roman" w:cs="Times New Roman"/>
        </w:rPr>
        <w:t xml:space="preserve"> (Astorga)</w:t>
      </w:r>
      <w:r w:rsidR="0053499B" w:rsidRPr="0085398D">
        <w:rPr>
          <w:rStyle w:val="Refdenotaalpie"/>
          <w:rFonts w:ascii="Times New Roman" w:hAnsi="Times New Roman" w:cs="Times New Roman"/>
        </w:rPr>
        <w:footnoteReference w:id="12"/>
      </w:r>
      <w:r w:rsidR="00D8303E" w:rsidRPr="0085398D">
        <w:rPr>
          <w:rFonts w:ascii="Times New Roman" w:hAnsi="Times New Roman" w:cs="Times New Roman"/>
        </w:rPr>
        <w:t>,</w:t>
      </w:r>
      <w:r w:rsidR="00CE7208" w:rsidRPr="0085398D">
        <w:rPr>
          <w:rFonts w:ascii="Times New Roman" w:hAnsi="Times New Roman" w:cs="Times New Roman"/>
        </w:rPr>
        <w:t xml:space="preserve"> Rubina (Nanclares de la Oca, Álava)</w:t>
      </w:r>
      <w:r w:rsidR="00CE7208" w:rsidRPr="0085398D">
        <w:rPr>
          <w:rStyle w:val="Refdenotaalpie"/>
          <w:rFonts w:ascii="Times New Roman" w:hAnsi="Times New Roman" w:cs="Times New Roman"/>
        </w:rPr>
        <w:footnoteReference w:id="13"/>
      </w:r>
      <w:r w:rsidR="00CE7208" w:rsidRPr="0085398D">
        <w:rPr>
          <w:rFonts w:ascii="Times New Roman" w:hAnsi="Times New Roman" w:cs="Times New Roman"/>
        </w:rPr>
        <w:t>,</w:t>
      </w:r>
      <w:r w:rsidR="00D8303E" w:rsidRPr="0085398D">
        <w:rPr>
          <w:rFonts w:ascii="Times New Roman" w:hAnsi="Times New Roman" w:cs="Times New Roman"/>
        </w:rPr>
        <w:t xml:space="preserve"> </w:t>
      </w:r>
      <w:r w:rsidR="00844884" w:rsidRPr="0085398D">
        <w:rPr>
          <w:rFonts w:ascii="Times New Roman" w:hAnsi="Times New Roman" w:cs="Times New Roman"/>
          <w:i/>
        </w:rPr>
        <w:t>Avgv</w:t>
      </w:r>
      <w:r w:rsidR="00D8303E" w:rsidRPr="0085398D">
        <w:rPr>
          <w:rFonts w:ascii="Times New Roman" w:hAnsi="Times New Roman" w:cs="Times New Roman"/>
          <w:i/>
        </w:rPr>
        <w:t>sta Emerita</w:t>
      </w:r>
      <w:r w:rsidR="00D8303E" w:rsidRPr="0085398D">
        <w:rPr>
          <w:rFonts w:ascii="Times New Roman" w:hAnsi="Times New Roman" w:cs="Times New Roman"/>
        </w:rPr>
        <w:t xml:space="preserve"> (Mérida), </w:t>
      </w:r>
      <w:r w:rsidR="00D8303E" w:rsidRPr="0085398D">
        <w:rPr>
          <w:rFonts w:ascii="Times New Roman" w:hAnsi="Times New Roman" w:cs="Times New Roman"/>
          <w:i/>
        </w:rPr>
        <w:t xml:space="preserve">Conimbriga </w:t>
      </w:r>
      <w:r w:rsidR="00D8303E" w:rsidRPr="0085398D">
        <w:rPr>
          <w:rFonts w:ascii="Times New Roman" w:hAnsi="Times New Roman" w:cs="Times New Roman"/>
        </w:rPr>
        <w:t>(Condeixa-a-Nova</w:t>
      </w:r>
      <w:r w:rsidR="00A0619F" w:rsidRPr="0085398D">
        <w:rPr>
          <w:rFonts w:ascii="Times New Roman" w:hAnsi="Times New Roman" w:cs="Times New Roman"/>
        </w:rPr>
        <w:t>, Portugal</w:t>
      </w:r>
      <w:r w:rsidR="00D8303E" w:rsidRPr="0085398D">
        <w:rPr>
          <w:rFonts w:ascii="Times New Roman" w:hAnsi="Times New Roman" w:cs="Times New Roman"/>
        </w:rPr>
        <w:t>)</w:t>
      </w:r>
      <w:r w:rsidR="00043194" w:rsidRPr="0085398D">
        <w:rPr>
          <w:rStyle w:val="Refdenotaalpie"/>
          <w:rFonts w:ascii="Times New Roman" w:hAnsi="Times New Roman" w:cs="Times New Roman"/>
        </w:rPr>
        <w:footnoteReference w:id="14"/>
      </w:r>
      <w:r w:rsidR="00965EEC" w:rsidRPr="0085398D">
        <w:rPr>
          <w:rFonts w:ascii="Times New Roman" w:hAnsi="Times New Roman" w:cs="Times New Roman"/>
        </w:rPr>
        <w:t xml:space="preserve">, </w:t>
      </w:r>
      <w:r w:rsidR="00965EEC" w:rsidRPr="0085398D">
        <w:rPr>
          <w:rFonts w:ascii="Times New Roman" w:hAnsi="Times New Roman" w:cs="Times New Roman"/>
          <w:i/>
        </w:rPr>
        <w:t xml:space="preserve">Complvtvm </w:t>
      </w:r>
      <w:r w:rsidR="00965EEC" w:rsidRPr="0085398D">
        <w:rPr>
          <w:rFonts w:ascii="Times New Roman" w:hAnsi="Times New Roman" w:cs="Times New Roman"/>
        </w:rPr>
        <w:t>(Alcalá de Henares)</w:t>
      </w:r>
      <w:r w:rsidR="00965EEC" w:rsidRPr="0085398D">
        <w:rPr>
          <w:rStyle w:val="Refdenotaalpie"/>
          <w:rFonts w:ascii="Times New Roman" w:hAnsi="Times New Roman" w:cs="Times New Roman"/>
        </w:rPr>
        <w:footnoteReference w:id="15"/>
      </w:r>
      <w:r w:rsidR="002D37BC" w:rsidRPr="0085398D">
        <w:rPr>
          <w:rFonts w:ascii="Times New Roman" w:hAnsi="Times New Roman" w:cs="Times New Roman"/>
        </w:rPr>
        <w:t>, Iruña-Veleia (Vitoria)</w:t>
      </w:r>
      <w:r w:rsidR="002D37BC" w:rsidRPr="0085398D">
        <w:rPr>
          <w:rStyle w:val="Refdenotaalpie"/>
          <w:rFonts w:ascii="Times New Roman" w:hAnsi="Times New Roman" w:cs="Times New Roman"/>
        </w:rPr>
        <w:footnoteReference w:id="16"/>
      </w:r>
      <w:r w:rsidR="0085398D">
        <w:rPr>
          <w:rFonts w:ascii="Times New Roman" w:hAnsi="Times New Roman" w:cs="Times New Roman"/>
        </w:rPr>
        <w:t>.</w:t>
      </w:r>
    </w:p>
    <w:p w:rsidR="00190067" w:rsidRPr="0085398D" w:rsidRDefault="000B1E8F" w:rsidP="0085398D">
      <w:pPr>
        <w:spacing w:after="0" w:line="240" w:lineRule="auto"/>
        <w:jc w:val="both"/>
        <w:rPr>
          <w:rFonts w:ascii="Times New Roman" w:hAnsi="Times New Roman" w:cs="Times New Roman"/>
          <w:lang w:eastAsia="es-ES"/>
        </w:rPr>
      </w:pPr>
      <w:r w:rsidRPr="00ED2DD1">
        <w:rPr>
          <w:rFonts w:ascii="Times New Roman" w:hAnsi="Times New Roman" w:cs="Times New Roman"/>
          <w:b/>
        </w:rPr>
        <w:t>Área de dispersión:</w:t>
      </w:r>
      <w:r w:rsidR="009E59E4" w:rsidRPr="00ED2DD1">
        <w:rPr>
          <w:rFonts w:ascii="Times New Roman" w:hAnsi="Times New Roman" w:cs="Times New Roman"/>
          <w:b/>
        </w:rPr>
        <w:t xml:space="preserve"> </w:t>
      </w:r>
      <w:r w:rsidR="007C7615" w:rsidRPr="00ED2DD1">
        <w:rPr>
          <w:rFonts w:ascii="Times New Roman" w:hAnsi="Times New Roman" w:cs="Times New Roman"/>
          <w:lang w:eastAsia="es-ES"/>
        </w:rPr>
        <w:t>En Francia en: Nîmes, Lyon</w:t>
      </w:r>
      <w:r w:rsidR="007C7615" w:rsidRPr="00ED2DD1">
        <w:rPr>
          <w:rStyle w:val="Refdenotaalpie"/>
          <w:rFonts w:ascii="Times New Roman" w:hAnsi="Times New Roman" w:cs="Times New Roman"/>
          <w:lang w:eastAsia="es-ES"/>
        </w:rPr>
        <w:t xml:space="preserve"> </w:t>
      </w:r>
      <w:r w:rsidR="007C7615" w:rsidRPr="00ED2DD1">
        <w:rPr>
          <w:rStyle w:val="Refdenotaalpie"/>
          <w:rFonts w:ascii="Times New Roman" w:hAnsi="Times New Roman" w:cs="Times New Roman"/>
          <w:lang w:eastAsia="es-ES"/>
        </w:rPr>
        <w:footnoteReference w:id="17"/>
      </w:r>
      <w:r w:rsidR="007C7615" w:rsidRPr="00ED2DD1">
        <w:rPr>
          <w:rFonts w:ascii="Times New Roman" w:hAnsi="Times New Roman" w:cs="Times New Roman"/>
          <w:lang w:eastAsia="es-ES"/>
        </w:rPr>
        <w:t xml:space="preserve">, </w:t>
      </w:r>
      <w:r w:rsidR="007C7615" w:rsidRPr="00ED2DD1">
        <w:rPr>
          <w:rFonts w:ascii="Times New Roman" w:hAnsi="Times New Roman" w:cs="Times New Roman"/>
        </w:rPr>
        <w:t>Bliesbruck (Mosela)</w:t>
      </w:r>
      <w:r w:rsidR="007C7615" w:rsidRPr="00ED2DD1">
        <w:rPr>
          <w:rStyle w:val="Refdenotaalpie"/>
          <w:rFonts w:ascii="Times New Roman" w:hAnsi="Times New Roman" w:cs="Times New Roman"/>
        </w:rPr>
        <w:footnoteReference w:id="18"/>
      </w:r>
      <w:r w:rsidR="007C7615" w:rsidRPr="00ED2DD1">
        <w:rPr>
          <w:rFonts w:ascii="Times New Roman" w:hAnsi="Times New Roman" w:cs="Times New Roman"/>
          <w:lang w:eastAsia="es-ES"/>
        </w:rPr>
        <w:t xml:space="preserve">, </w:t>
      </w:r>
      <w:r w:rsidR="007C7615" w:rsidRPr="00ED2DD1">
        <w:rPr>
          <w:rFonts w:ascii="Times New Roman" w:hAnsi="Times New Roman" w:cs="Times New Roman"/>
          <w:i/>
          <w:shd w:val="clear" w:color="auto" w:fill="FFFFFF"/>
        </w:rPr>
        <w:t>Dvrocortorvm</w:t>
      </w:r>
      <w:r w:rsidR="007C7615" w:rsidRPr="00ED2DD1">
        <w:rPr>
          <w:rFonts w:ascii="Times New Roman" w:hAnsi="Times New Roman" w:cs="Times New Roman"/>
          <w:shd w:val="clear" w:color="auto" w:fill="FFFFFF"/>
        </w:rPr>
        <w:t xml:space="preserve"> (Reims)</w:t>
      </w:r>
      <w:r w:rsidR="007C7615" w:rsidRPr="00ED2DD1">
        <w:rPr>
          <w:rStyle w:val="Refdenotaalpie"/>
          <w:rFonts w:ascii="Times New Roman" w:hAnsi="Times New Roman" w:cs="Times New Roman"/>
          <w:shd w:val="clear" w:color="auto" w:fill="FFFFFF"/>
        </w:rPr>
        <w:footnoteReference w:id="19"/>
      </w:r>
      <w:r w:rsidR="007C7615" w:rsidRPr="00ED2DD1">
        <w:rPr>
          <w:rFonts w:ascii="Times New Roman" w:hAnsi="Times New Roman" w:cs="Times New Roman"/>
          <w:shd w:val="clear" w:color="auto" w:fill="FFFFFF"/>
        </w:rPr>
        <w:t xml:space="preserve">, </w:t>
      </w:r>
      <w:r w:rsidR="007C7615" w:rsidRPr="00ED2DD1">
        <w:rPr>
          <w:rFonts w:ascii="Times New Roman" w:hAnsi="Times New Roman" w:cs="Times New Roman"/>
          <w:i/>
        </w:rPr>
        <w:t>Cemenelvm</w:t>
      </w:r>
      <w:r w:rsidR="007C7615" w:rsidRPr="00ED2DD1">
        <w:rPr>
          <w:rFonts w:ascii="Times New Roman" w:hAnsi="Times New Roman" w:cs="Times New Roman"/>
        </w:rPr>
        <w:t xml:space="preserve"> (</w:t>
      </w:r>
      <w:r w:rsidR="00CA7A0D" w:rsidRPr="00ED2DD1">
        <w:rPr>
          <w:rFonts w:ascii="Times New Roman" w:hAnsi="Times New Roman" w:cs="Times New Roman"/>
        </w:rPr>
        <w:t>Cimiez</w:t>
      </w:r>
      <w:r w:rsidR="007C7615" w:rsidRPr="00ED2DD1">
        <w:rPr>
          <w:rFonts w:ascii="Times New Roman" w:hAnsi="Times New Roman" w:cs="Times New Roman"/>
        </w:rPr>
        <w:t>-Niza)</w:t>
      </w:r>
      <w:r w:rsidR="007C7615" w:rsidRPr="00ED2DD1">
        <w:rPr>
          <w:rStyle w:val="Refdenotaalpie"/>
          <w:rFonts w:ascii="Times New Roman" w:hAnsi="Times New Roman" w:cs="Times New Roman"/>
        </w:rPr>
        <w:footnoteReference w:id="20"/>
      </w:r>
      <w:r w:rsidR="007C7615" w:rsidRPr="00ED2DD1">
        <w:rPr>
          <w:rFonts w:ascii="Times New Roman" w:hAnsi="Times New Roman" w:cs="Times New Roman"/>
        </w:rPr>
        <w:t>,</w:t>
      </w:r>
      <w:r w:rsidR="007C7615" w:rsidRPr="00ED2DD1">
        <w:rPr>
          <w:rFonts w:ascii="Times New Roman" w:hAnsi="Times New Roman" w:cs="Times New Roman"/>
          <w:lang w:eastAsia="es-ES"/>
        </w:rPr>
        <w:t xml:space="preserve"> </w:t>
      </w:r>
      <w:r w:rsidR="007C7615" w:rsidRPr="00ED2DD1">
        <w:rPr>
          <w:rFonts w:ascii="Times New Roman" w:hAnsi="Times New Roman" w:cs="Times New Roman"/>
          <w:i/>
        </w:rPr>
        <w:t>Lemonvm</w:t>
      </w:r>
      <w:r w:rsidR="007C7615" w:rsidRPr="00ED2DD1">
        <w:rPr>
          <w:rFonts w:ascii="Times New Roman" w:hAnsi="Times New Roman" w:cs="Times New Roman"/>
        </w:rPr>
        <w:t xml:space="preserve"> (Poitiers)</w:t>
      </w:r>
      <w:r w:rsidR="007C7615" w:rsidRPr="00ED2DD1">
        <w:rPr>
          <w:rStyle w:val="Refdenotaalpie"/>
          <w:rFonts w:ascii="Times New Roman" w:hAnsi="Times New Roman" w:cs="Times New Roman"/>
        </w:rPr>
        <w:footnoteReference w:id="21"/>
      </w:r>
      <w:r w:rsidR="007C7615" w:rsidRPr="00ED2DD1">
        <w:rPr>
          <w:rFonts w:ascii="Times New Roman" w:hAnsi="Times New Roman" w:cs="Times New Roman"/>
        </w:rPr>
        <w:t>, Fréjus</w:t>
      </w:r>
      <w:r w:rsidR="007C7615" w:rsidRPr="00ED2DD1">
        <w:rPr>
          <w:rStyle w:val="Refdenotaalpie"/>
          <w:rFonts w:ascii="Times New Roman" w:hAnsi="Times New Roman" w:cs="Times New Roman"/>
        </w:rPr>
        <w:footnoteReference w:id="22"/>
      </w:r>
      <w:r w:rsidR="007C7615" w:rsidRPr="00ED2DD1">
        <w:rPr>
          <w:rFonts w:ascii="Times New Roman" w:hAnsi="Times New Roman" w:cs="Times New Roman"/>
          <w:lang w:eastAsia="es-ES"/>
        </w:rPr>
        <w:t xml:space="preserve">. En Suiza en: </w:t>
      </w:r>
      <w:r w:rsidR="00F76E55" w:rsidRPr="00ED2DD1">
        <w:rPr>
          <w:rFonts w:ascii="Times New Roman" w:hAnsi="Times New Roman" w:cs="Times New Roman"/>
          <w:i/>
          <w:shd w:val="clear" w:color="auto" w:fill="FFFFFF"/>
        </w:rPr>
        <w:t>Forvm Clavdii Vallensivm</w:t>
      </w:r>
      <w:r w:rsidR="00F76E55" w:rsidRPr="00ED2DD1">
        <w:rPr>
          <w:rFonts w:ascii="Times New Roman" w:hAnsi="Times New Roman" w:cs="Times New Roman"/>
          <w:shd w:val="clear" w:color="auto" w:fill="FFFFFF"/>
        </w:rPr>
        <w:t xml:space="preserve"> (Martigny)</w:t>
      </w:r>
      <w:r w:rsidR="00F76E55" w:rsidRPr="00ED2DD1">
        <w:rPr>
          <w:rStyle w:val="Refdenotaalpie"/>
          <w:rFonts w:ascii="Times New Roman" w:hAnsi="Times New Roman" w:cs="Times New Roman"/>
          <w:shd w:val="clear" w:color="auto" w:fill="FFFFFF"/>
        </w:rPr>
        <w:footnoteReference w:id="23"/>
      </w:r>
      <w:r w:rsidR="00F76E55" w:rsidRPr="00ED2DD1">
        <w:rPr>
          <w:rFonts w:ascii="Times New Roman" w:hAnsi="Times New Roman" w:cs="Times New Roman"/>
          <w:shd w:val="clear" w:color="auto" w:fill="FFFFFF"/>
        </w:rPr>
        <w:t>,</w:t>
      </w:r>
      <w:r w:rsidR="00F76E55" w:rsidRPr="00ED2DD1">
        <w:rPr>
          <w:rFonts w:ascii="Times New Roman" w:hAnsi="Times New Roman" w:cs="Times New Roman"/>
          <w:lang w:eastAsia="es-ES"/>
        </w:rPr>
        <w:t xml:space="preserve"> </w:t>
      </w:r>
      <w:r w:rsidR="007C7615" w:rsidRPr="00ED2DD1">
        <w:rPr>
          <w:rFonts w:ascii="Times New Roman" w:hAnsi="Times New Roman" w:cs="Times New Roman"/>
          <w:lang w:eastAsia="es-ES"/>
        </w:rPr>
        <w:t>Nyon</w:t>
      </w:r>
      <w:r w:rsidR="000F4071" w:rsidRPr="00ED2DD1">
        <w:rPr>
          <w:rStyle w:val="Refdenotaalpie"/>
          <w:rFonts w:ascii="Times New Roman" w:hAnsi="Times New Roman" w:cs="Times New Roman"/>
          <w:lang w:eastAsia="es-ES"/>
        </w:rPr>
        <w:footnoteReference w:id="24"/>
      </w:r>
      <w:r w:rsidR="007C7615" w:rsidRPr="00ED2DD1">
        <w:rPr>
          <w:rFonts w:ascii="Times New Roman" w:hAnsi="Times New Roman" w:cs="Times New Roman"/>
          <w:lang w:eastAsia="es-ES"/>
        </w:rPr>
        <w:t xml:space="preserve">, </w:t>
      </w:r>
      <w:r w:rsidR="007C7615" w:rsidRPr="00ED2DD1">
        <w:rPr>
          <w:rFonts w:ascii="Times New Roman" w:hAnsi="Times New Roman" w:cs="Times New Roman"/>
          <w:i/>
        </w:rPr>
        <w:t>Avgvsta Ravrica</w:t>
      </w:r>
      <w:r w:rsidR="007C7615" w:rsidRPr="00ED2DD1">
        <w:rPr>
          <w:rFonts w:ascii="Times New Roman" w:hAnsi="Times New Roman" w:cs="Times New Roman"/>
        </w:rPr>
        <w:t xml:space="preserve"> (Augst)</w:t>
      </w:r>
      <w:r w:rsidR="007C7615" w:rsidRPr="00ED2DD1">
        <w:rPr>
          <w:rStyle w:val="Refdenotaalpie"/>
          <w:rFonts w:ascii="Times New Roman" w:hAnsi="Times New Roman" w:cs="Times New Roman"/>
        </w:rPr>
        <w:footnoteReference w:id="25"/>
      </w:r>
      <w:r w:rsidR="007C7615" w:rsidRPr="00ED2DD1">
        <w:rPr>
          <w:rFonts w:ascii="Times New Roman" w:hAnsi="Times New Roman" w:cs="Times New Roman"/>
          <w:lang w:eastAsia="es-ES"/>
        </w:rPr>
        <w:t xml:space="preserve">, </w:t>
      </w:r>
      <w:r w:rsidR="007C7615" w:rsidRPr="00ED2DD1">
        <w:rPr>
          <w:rFonts w:ascii="Times New Roman" w:hAnsi="Times New Roman" w:cs="Times New Roman"/>
          <w:i/>
          <w:lang w:eastAsia="es-ES"/>
        </w:rPr>
        <w:t xml:space="preserve">Aventicvm </w:t>
      </w:r>
      <w:r w:rsidR="007C7615" w:rsidRPr="00ED2DD1">
        <w:rPr>
          <w:rFonts w:ascii="Times New Roman" w:hAnsi="Times New Roman" w:cs="Times New Roman"/>
          <w:lang w:eastAsia="es-ES"/>
        </w:rPr>
        <w:t>(Avenches)</w:t>
      </w:r>
      <w:r w:rsidR="007C7615" w:rsidRPr="00ED2DD1">
        <w:rPr>
          <w:rStyle w:val="Refdenotaalpie"/>
          <w:rFonts w:ascii="Times New Roman" w:hAnsi="Times New Roman" w:cs="Times New Roman"/>
          <w:lang w:eastAsia="es-ES"/>
        </w:rPr>
        <w:footnoteReference w:id="26"/>
      </w:r>
      <w:r w:rsidR="007C7615" w:rsidRPr="00ED2DD1">
        <w:rPr>
          <w:rFonts w:ascii="Times New Roman" w:hAnsi="Times New Roman" w:cs="Times New Roman"/>
          <w:lang w:eastAsia="es-ES"/>
        </w:rPr>
        <w:t>.</w:t>
      </w:r>
      <w:r w:rsidR="00AD65BC" w:rsidRPr="00ED2DD1">
        <w:rPr>
          <w:rFonts w:ascii="Times New Roman" w:hAnsi="Times New Roman" w:cs="Times New Roman"/>
          <w:lang w:eastAsia="es-ES"/>
        </w:rPr>
        <w:t xml:space="preserve"> </w:t>
      </w:r>
      <w:r w:rsidR="007C7615" w:rsidRPr="00ED2DD1">
        <w:rPr>
          <w:rFonts w:ascii="Times New Roman" w:hAnsi="Times New Roman" w:cs="Times New Roman"/>
        </w:rPr>
        <w:t>En Alemania en: Maguncia (Mainz)</w:t>
      </w:r>
      <w:r w:rsidR="007C7615" w:rsidRPr="00ED2DD1">
        <w:rPr>
          <w:rStyle w:val="Refdenotaalpie"/>
          <w:rFonts w:ascii="Times New Roman" w:hAnsi="Times New Roman" w:cs="Times New Roman"/>
        </w:rPr>
        <w:footnoteReference w:id="27"/>
      </w:r>
      <w:r w:rsidR="007C7615" w:rsidRPr="00ED2DD1">
        <w:rPr>
          <w:rFonts w:ascii="Times New Roman" w:hAnsi="Times New Roman" w:cs="Times New Roman"/>
        </w:rPr>
        <w:t>,</w:t>
      </w:r>
      <w:r w:rsidR="007C7615" w:rsidRPr="00ED2DD1">
        <w:rPr>
          <w:rFonts w:ascii="Times New Roman" w:hAnsi="Times New Roman" w:cs="Times New Roman"/>
          <w:lang w:eastAsia="es-ES"/>
        </w:rPr>
        <w:t xml:space="preserve"> </w:t>
      </w:r>
      <w:r w:rsidR="007C7615" w:rsidRPr="00ED2DD1">
        <w:rPr>
          <w:rFonts w:ascii="Times New Roman" w:hAnsi="Times New Roman" w:cs="Times New Roman"/>
          <w:i/>
        </w:rPr>
        <w:t>Colonia Vlpia</w:t>
      </w:r>
      <w:r w:rsidR="007C7615" w:rsidRPr="00ED2DD1">
        <w:rPr>
          <w:rFonts w:ascii="Times New Roman" w:hAnsi="Times New Roman" w:cs="Times New Roman"/>
        </w:rPr>
        <w:t xml:space="preserve"> </w:t>
      </w:r>
      <w:r w:rsidR="007C7615" w:rsidRPr="00ED2DD1">
        <w:rPr>
          <w:rFonts w:ascii="Times New Roman" w:hAnsi="Times New Roman" w:cs="Times New Roman"/>
          <w:i/>
        </w:rPr>
        <w:t>Traiana</w:t>
      </w:r>
      <w:r w:rsidR="007C7615" w:rsidRPr="00ED2DD1">
        <w:rPr>
          <w:rFonts w:ascii="Times New Roman" w:hAnsi="Times New Roman" w:cs="Times New Roman"/>
        </w:rPr>
        <w:t xml:space="preserve"> (Xanten)</w:t>
      </w:r>
      <w:r w:rsidR="007C7615" w:rsidRPr="00ED2DD1">
        <w:rPr>
          <w:rStyle w:val="Refdenotaalpie"/>
          <w:rFonts w:ascii="Times New Roman" w:hAnsi="Times New Roman" w:cs="Times New Roman"/>
        </w:rPr>
        <w:footnoteReference w:id="28"/>
      </w:r>
      <w:r w:rsidR="007C7615" w:rsidRPr="00ED2DD1">
        <w:rPr>
          <w:rFonts w:ascii="Times New Roman" w:hAnsi="Times New Roman" w:cs="Times New Roman"/>
        </w:rPr>
        <w:t>. En Italia en: Roma</w:t>
      </w:r>
      <w:r w:rsidR="007C7615" w:rsidRPr="00ED2DD1">
        <w:rPr>
          <w:rStyle w:val="Refdenotaalpie"/>
          <w:rFonts w:ascii="Times New Roman" w:hAnsi="Times New Roman" w:cs="Times New Roman"/>
        </w:rPr>
        <w:footnoteReference w:id="29"/>
      </w:r>
      <w:r w:rsidR="007C7615" w:rsidRPr="00ED2DD1">
        <w:rPr>
          <w:rFonts w:ascii="Times New Roman" w:hAnsi="Times New Roman" w:cs="Times New Roman"/>
        </w:rPr>
        <w:t>, Pompeya</w:t>
      </w:r>
      <w:r w:rsidR="007C7615" w:rsidRPr="00ED2DD1">
        <w:rPr>
          <w:rStyle w:val="Refdenotaalpie"/>
          <w:rFonts w:ascii="Times New Roman" w:hAnsi="Times New Roman" w:cs="Times New Roman"/>
          <w:lang w:val="it-IT"/>
        </w:rPr>
        <w:footnoteReference w:id="30"/>
      </w:r>
      <w:r w:rsidR="007C7615" w:rsidRPr="00ED2DD1">
        <w:rPr>
          <w:rFonts w:ascii="Times New Roman" w:hAnsi="Times New Roman" w:cs="Times New Roman"/>
        </w:rPr>
        <w:t>.</w:t>
      </w:r>
      <w:r w:rsidR="007C7615" w:rsidRPr="00ED2DD1">
        <w:rPr>
          <w:rFonts w:ascii="Times New Roman" w:hAnsi="Times New Roman" w:cs="Times New Roman"/>
          <w:lang w:eastAsia="es-ES"/>
        </w:rPr>
        <w:t xml:space="preserve"> </w:t>
      </w:r>
      <w:r w:rsidR="007C7615" w:rsidRPr="00ED2DD1">
        <w:rPr>
          <w:rFonts w:ascii="Times New Roman" w:hAnsi="Times New Roman" w:cs="Times New Roman"/>
        </w:rPr>
        <w:t xml:space="preserve">En Croacia en: </w:t>
      </w:r>
      <w:r w:rsidR="007C7615" w:rsidRPr="00ED2DD1">
        <w:rPr>
          <w:rFonts w:ascii="Times New Roman" w:hAnsi="Times New Roman" w:cs="Times New Roman"/>
          <w:i/>
        </w:rPr>
        <w:t>Mv</w:t>
      </w:r>
      <w:r w:rsidR="00CE301D" w:rsidRPr="00ED2DD1">
        <w:rPr>
          <w:rFonts w:ascii="Times New Roman" w:hAnsi="Times New Roman" w:cs="Times New Roman"/>
          <w:i/>
        </w:rPr>
        <w:t>rsa</w:t>
      </w:r>
      <w:r w:rsidR="00CE301D" w:rsidRPr="00ED2DD1">
        <w:rPr>
          <w:rFonts w:ascii="Times New Roman" w:hAnsi="Times New Roman" w:cs="Times New Roman"/>
        </w:rPr>
        <w:t xml:space="preserve"> (Osijek)</w:t>
      </w:r>
      <w:r w:rsidR="00F1639F" w:rsidRPr="00ED2DD1">
        <w:rPr>
          <w:rStyle w:val="Refdenotaalpie"/>
          <w:rFonts w:ascii="Times New Roman" w:hAnsi="Times New Roman" w:cs="Times New Roman"/>
        </w:rPr>
        <w:footnoteReference w:id="31"/>
      </w:r>
      <w:r w:rsidR="00B22391" w:rsidRPr="00ED2DD1">
        <w:rPr>
          <w:rFonts w:ascii="Times New Roman" w:hAnsi="Times New Roman" w:cs="Times New Roman"/>
        </w:rPr>
        <w:t>,</w:t>
      </w:r>
      <w:r w:rsidR="00B22391" w:rsidRPr="00ED2DD1">
        <w:rPr>
          <w:rFonts w:ascii="Times New Roman" w:hAnsi="Times New Roman" w:cs="Times New Roman"/>
          <w:color w:val="000000" w:themeColor="text1"/>
        </w:rPr>
        <w:t xml:space="preserve"> </w:t>
      </w:r>
      <w:r w:rsidR="00ED2DD1" w:rsidRPr="00ED2DD1">
        <w:rPr>
          <w:rFonts w:ascii="Times New Roman" w:hAnsi="Times New Roman" w:cs="Times New Roman"/>
        </w:rPr>
        <w:t>Salona</w:t>
      </w:r>
      <w:r w:rsidR="00752702" w:rsidRPr="00ED2DD1">
        <w:rPr>
          <w:rStyle w:val="Refdenotaalpie"/>
          <w:rFonts w:ascii="Times New Roman" w:hAnsi="Times New Roman" w:cs="Times New Roman"/>
        </w:rPr>
        <w:footnoteReference w:id="32"/>
      </w:r>
      <w:r w:rsidR="007C7615" w:rsidRPr="00ED2DD1">
        <w:rPr>
          <w:rFonts w:ascii="Times New Roman" w:hAnsi="Times New Roman" w:cs="Times New Roman"/>
        </w:rPr>
        <w:t xml:space="preserve">. En Eslovaquia en: </w:t>
      </w:r>
      <w:r w:rsidR="00B22391" w:rsidRPr="00ED2DD1">
        <w:rPr>
          <w:rFonts w:ascii="Times New Roman" w:hAnsi="Times New Roman" w:cs="Times New Roman"/>
          <w:color w:val="000000" w:themeColor="text1"/>
        </w:rPr>
        <w:t>Museo de Komárno</w:t>
      </w:r>
      <w:r w:rsidR="00B22391" w:rsidRPr="00ED2DD1">
        <w:rPr>
          <w:rStyle w:val="Refdenotaalpie"/>
          <w:rFonts w:ascii="Times New Roman" w:hAnsi="Times New Roman" w:cs="Times New Roman"/>
          <w:color w:val="000000" w:themeColor="text1"/>
        </w:rPr>
        <w:footnoteReference w:id="33"/>
      </w:r>
      <w:r w:rsidR="007C7615" w:rsidRPr="00ED2DD1">
        <w:rPr>
          <w:rFonts w:ascii="Times New Roman" w:hAnsi="Times New Roman" w:cs="Times New Roman"/>
          <w:color w:val="000000" w:themeColor="text1"/>
        </w:rPr>
        <w:t xml:space="preserve">. </w:t>
      </w:r>
      <w:r w:rsidR="007C7615" w:rsidRPr="00ED2DD1">
        <w:rPr>
          <w:rFonts w:ascii="Times New Roman" w:hAnsi="Times New Roman" w:cs="Times New Roman"/>
        </w:rPr>
        <w:t>En Hungría en:</w:t>
      </w:r>
      <w:r w:rsidR="007C7615" w:rsidRPr="00ED2DD1">
        <w:rPr>
          <w:rFonts w:ascii="Times New Roman" w:hAnsi="Times New Roman" w:cs="Times New Roman"/>
          <w:b/>
        </w:rPr>
        <w:t xml:space="preserve"> </w:t>
      </w:r>
      <w:r w:rsidR="007C7615" w:rsidRPr="00ED2DD1">
        <w:rPr>
          <w:rFonts w:ascii="Times New Roman" w:hAnsi="Times New Roman" w:cs="Times New Roman"/>
          <w:i/>
        </w:rPr>
        <w:t xml:space="preserve">Aqvincvm </w:t>
      </w:r>
      <w:r w:rsidR="007C7615" w:rsidRPr="00ED2DD1">
        <w:rPr>
          <w:rFonts w:ascii="Times New Roman" w:hAnsi="Times New Roman" w:cs="Times New Roman"/>
        </w:rPr>
        <w:t>(Budapest)</w:t>
      </w:r>
      <w:r w:rsidR="007C7615" w:rsidRPr="00ED2DD1">
        <w:rPr>
          <w:rStyle w:val="Refdenotaalpie"/>
          <w:rFonts w:ascii="Times New Roman" w:hAnsi="Times New Roman" w:cs="Times New Roman"/>
        </w:rPr>
        <w:footnoteReference w:id="34"/>
      </w:r>
      <w:r w:rsidR="007C7615" w:rsidRPr="00ED2DD1">
        <w:rPr>
          <w:rFonts w:ascii="Times New Roman" w:hAnsi="Times New Roman" w:cs="Times New Roman"/>
        </w:rPr>
        <w:t xml:space="preserve">. </w:t>
      </w:r>
      <w:r w:rsidR="007C7615" w:rsidRPr="00ED2DD1">
        <w:rPr>
          <w:rFonts w:ascii="Times New Roman" w:hAnsi="Times New Roman" w:cs="Times New Roman"/>
          <w:color w:val="000000" w:themeColor="text1"/>
        </w:rPr>
        <w:t xml:space="preserve">En Bulgaria en: </w:t>
      </w:r>
      <w:r w:rsidR="00190067" w:rsidRPr="00ED2DD1">
        <w:rPr>
          <w:rFonts w:ascii="Times New Roman" w:hAnsi="Times New Roman" w:cs="Times New Roman"/>
          <w:i/>
          <w:lang w:eastAsia="es-ES"/>
        </w:rPr>
        <w:t>Dvrostorvm</w:t>
      </w:r>
      <w:r w:rsidR="00190067" w:rsidRPr="00ED2DD1">
        <w:rPr>
          <w:rFonts w:ascii="Times New Roman" w:hAnsi="Times New Roman" w:cs="Times New Roman"/>
          <w:lang w:eastAsia="es-ES"/>
        </w:rPr>
        <w:t xml:space="preserve"> (Silistra)</w:t>
      </w:r>
      <w:r w:rsidR="00190067" w:rsidRPr="00ED2DD1">
        <w:rPr>
          <w:rStyle w:val="Refdenotaalpie"/>
          <w:rFonts w:ascii="Times New Roman" w:hAnsi="Times New Roman" w:cs="Times New Roman"/>
          <w:lang w:eastAsia="es-ES"/>
        </w:rPr>
        <w:footnoteReference w:id="35"/>
      </w:r>
      <w:r w:rsidR="007C7615" w:rsidRPr="00ED2DD1">
        <w:rPr>
          <w:rFonts w:ascii="Times New Roman" w:hAnsi="Times New Roman" w:cs="Times New Roman"/>
          <w:lang w:eastAsia="es-ES"/>
        </w:rPr>
        <w:t>. En Rumanía en:</w:t>
      </w:r>
      <w:r w:rsidR="0076124A" w:rsidRPr="00ED2DD1">
        <w:rPr>
          <w:rFonts w:ascii="Times New Roman" w:hAnsi="Times New Roman" w:cs="Times New Roman"/>
          <w:lang w:eastAsia="es-ES"/>
        </w:rPr>
        <w:t xml:space="preserve"> </w:t>
      </w:r>
      <w:r w:rsidR="0076124A" w:rsidRPr="00ED2DD1">
        <w:rPr>
          <w:rFonts w:ascii="Times New Roman" w:hAnsi="Times New Roman" w:cs="Times New Roman"/>
          <w:i/>
        </w:rPr>
        <w:t>Apvlvm</w:t>
      </w:r>
      <w:r w:rsidR="0076124A" w:rsidRPr="00ED2DD1">
        <w:rPr>
          <w:rFonts w:ascii="Times New Roman" w:hAnsi="Times New Roman" w:cs="Times New Roman"/>
        </w:rPr>
        <w:t xml:space="preserve"> (Alba Iulia)</w:t>
      </w:r>
      <w:r w:rsidR="0076124A" w:rsidRPr="00ED2DD1">
        <w:rPr>
          <w:rStyle w:val="Refdenotaalpie"/>
          <w:rFonts w:ascii="Times New Roman" w:hAnsi="Times New Roman" w:cs="Times New Roman"/>
        </w:rPr>
        <w:footnoteReference w:id="36"/>
      </w:r>
      <w:r w:rsidR="0085398D" w:rsidRPr="00ED2DD1">
        <w:rPr>
          <w:rFonts w:ascii="Times New Roman" w:hAnsi="Times New Roman" w:cs="Times New Roman"/>
        </w:rPr>
        <w:t>.</w:t>
      </w:r>
      <w:r w:rsidR="00ED2DD1" w:rsidRPr="00ED2DD1">
        <w:rPr>
          <w:rFonts w:ascii="Times New Roman" w:hAnsi="Times New Roman" w:cs="Times New Roman"/>
          <w:lang w:eastAsia="es-ES"/>
        </w:rPr>
        <w:t xml:space="preserve"> En Israel en: </w:t>
      </w:r>
      <w:r w:rsidR="00ED2DD1" w:rsidRPr="00ED2DD1">
        <w:rPr>
          <w:rFonts w:ascii="Times New Roman" w:hAnsi="Times New Roman" w:cs="Times New Roman"/>
          <w:i/>
        </w:rPr>
        <w:t>Cesarea Maritima</w:t>
      </w:r>
      <w:r w:rsidR="00ED2DD1" w:rsidRPr="00ED2DD1">
        <w:rPr>
          <w:rStyle w:val="Refdenotaalpie"/>
          <w:rFonts w:ascii="Times New Roman" w:hAnsi="Times New Roman" w:cs="Times New Roman"/>
        </w:rPr>
        <w:footnoteReference w:id="37"/>
      </w:r>
      <w:r w:rsidR="00ED2DD1" w:rsidRPr="00ED2DD1">
        <w:rPr>
          <w:rFonts w:ascii="Times New Roman" w:hAnsi="Times New Roman" w:cs="Times New Roman"/>
        </w:rPr>
        <w:t>.</w:t>
      </w:r>
    </w:p>
    <w:p w:rsidR="000B1E8F" w:rsidRPr="0085398D" w:rsidRDefault="000B1E8F" w:rsidP="0085398D">
      <w:pPr>
        <w:spacing w:after="0" w:line="240" w:lineRule="auto"/>
        <w:jc w:val="both"/>
        <w:rPr>
          <w:rFonts w:ascii="Times New Roman" w:hAnsi="Times New Roman" w:cs="Times New Roman"/>
        </w:rPr>
      </w:pPr>
      <w:r w:rsidRPr="0085398D">
        <w:rPr>
          <w:rFonts w:ascii="Times New Roman" w:hAnsi="Times New Roman" w:cs="Times New Roman"/>
          <w:b/>
        </w:rPr>
        <w:t>Cronología</w:t>
      </w:r>
      <w:r w:rsidRPr="0085398D">
        <w:rPr>
          <w:rFonts w:ascii="Times New Roman" w:hAnsi="Times New Roman" w:cs="Times New Roman"/>
        </w:rPr>
        <w:t>:</w:t>
      </w:r>
      <w:r w:rsidR="00422E23" w:rsidRPr="0085398D">
        <w:rPr>
          <w:rFonts w:ascii="Times New Roman" w:hAnsi="Times New Roman" w:cs="Times New Roman"/>
        </w:rPr>
        <w:t xml:space="preserve"> En Mallén (Zaragoza) se fechan entre el siglo I y II d.C.</w:t>
      </w:r>
      <w:r w:rsidR="00422E23" w:rsidRPr="0085398D">
        <w:rPr>
          <w:rStyle w:val="Refdenotaalpie"/>
          <w:rFonts w:ascii="Times New Roman" w:hAnsi="Times New Roman" w:cs="Times New Roman"/>
        </w:rPr>
        <w:footnoteReference w:id="38"/>
      </w:r>
      <w:r w:rsidR="00F23F99" w:rsidRPr="0085398D">
        <w:rPr>
          <w:rFonts w:ascii="Times New Roman" w:hAnsi="Times New Roman" w:cs="Times New Roman"/>
        </w:rPr>
        <w:t xml:space="preserve"> </w:t>
      </w:r>
      <w:r w:rsidR="00F23F99" w:rsidRPr="0085398D">
        <w:rPr>
          <w:rFonts w:ascii="Times New Roman" w:hAnsi="Times New Roman" w:cs="Times New Roman"/>
          <w:i/>
        </w:rPr>
        <w:t>Barcino</w:t>
      </w:r>
      <w:r w:rsidR="00F23F99" w:rsidRPr="0085398D">
        <w:rPr>
          <w:rFonts w:ascii="Times New Roman" w:hAnsi="Times New Roman" w:cs="Times New Roman"/>
        </w:rPr>
        <w:t xml:space="preserve"> siglos I al III d.C.</w:t>
      </w:r>
      <w:r w:rsidR="00C632EE" w:rsidRPr="0085398D">
        <w:rPr>
          <w:rFonts w:ascii="Times New Roman" w:hAnsi="Times New Roman" w:cs="Times New Roman"/>
        </w:rPr>
        <w:t xml:space="preserve"> Roma en época Flavia.</w:t>
      </w:r>
      <w:r w:rsidR="00D35F3D" w:rsidRPr="0085398D">
        <w:rPr>
          <w:rFonts w:ascii="Times New Roman" w:hAnsi="Times New Roman" w:cs="Times New Roman"/>
        </w:rPr>
        <w:t xml:space="preserve"> </w:t>
      </w:r>
      <w:r w:rsidR="00B26FE4" w:rsidRPr="0085398D">
        <w:rPr>
          <w:rFonts w:ascii="Times New Roman" w:hAnsi="Times New Roman" w:cs="Times New Roman"/>
        </w:rPr>
        <w:t>Cartagena I-IV d.C. Villauba, I-V d.C</w:t>
      </w:r>
      <w:r w:rsidR="00B26FE4">
        <w:rPr>
          <w:rFonts w:ascii="Times New Roman" w:hAnsi="Times New Roman" w:cs="Times New Roman"/>
        </w:rPr>
        <w:t>.</w:t>
      </w:r>
      <w:r w:rsidR="00B26FE4" w:rsidRPr="0085398D">
        <w:rPr>
          <w:rFonts w:ascii="Times New Roman" w:hAnsi="Times New Roman" w:cs="Times New Roman"/>
        </w:rPr>
        <w:t xml:space="preserve"> </w:t>
      </w:r>
      <w:r w:rsidR="00D35F3D" w:rsidRPr="0085398D">
        <w:rPr>
          <w:rFonts w:ascii="Times New Roman" w:hAnsi="Times New Roman" w:cs="Times New Roman"/>
        </w:rPr>
        <w:t>En Rubina se fechan entre el siglo III-V d.C</w:t>
      </w:r>
      <w:r w:rsidR="00D35F3D" w:rsidRPr="0085398D">
        <w:rPr>
          <w:rStyle w:val="Refdenotaalpie"/>
          <w:rFonts w:ascii="Times New Roman" w:hAnsi="Times New Roman" w:cs="Times New Roman"/>
        </w:rPr>
        <w:footnoteReference w:id="39"/>
      </w:r>
      <w:r w:rsidR="00D35F3D" w:rsidRPr="0085398D">
        <w:rPr>
          <w:rFonts w:ascii="Times New Roman" w:hAnsi="Times New Roman" w:cs="Times New Roman"/>
        </w:rPr>
        <w:t>.</w:t>
      </w:r>
      <w:r w:rsidR="00315A03" w:rsidRPr="0085398D">
        <w:rPr>
          <w:rFonts w:ascii="Times New Roman" w:hAnsi="Times New Roman" w:cs="Times New Roman"/>
        </w:rPr>
        <w:t xml:space="preserve"> </w:t>
      </w:r>
      <w:r w:rsidR="00B52427" w:rsidRPr="0085398D">
        <w:rPr>
          <w:rFonts w:ascii="Times New Roman" w:hAnsi="Times New Roman" w:cs="Times New Roman"/>
        </w:rPr>
        <w:t xml:space="preserve">Clair </w:t>
      </w:r>
      <w:r w:rsidR="00B26FE4">
        <w:rPr>
          <w:rFonts w:ascii="Times New Roman" w:hAnsi="Times New Roman" w:cs="Times New Roman"/>
        </w:rPr>
        <w:t>data</w:t>
      </w:r>
      <w:r w:rsidR="00B52427" w:rsidRPr="0085398D">
        <w:rPr>
          <w:rFonts w:ascii="Times New Roman" w:hAnsi="Times New Roman" w:cs="Times New Roman"/>
        </w:rPr>
        <w:t xml:space="preserve"> las piezas del Platino </w:t>
      </w:r>
      <w:r w:rsidR="00B26FE4">
        <w:rPr>
          <w:rFonts w:ascii="Times New Roman" w:hAnsi="Times New Roman" w:cs="Times New Roman"/>
        </w:rPr>
        <w:t xml:space="preserve">a </w:t>
      </w:r>
      <w:r w:rsidR="00B52427" w:rsidRPr="0085398D">
        <w:rPr>
          <w:rFonts w:ascii="Times New Roman" w:hAnsi="Times New Roman" w:cs="Times New Roman"/>
        </w:rPr>
        <w:t>mediados del siglo I – II d.C</w:t>
      </w:r>
      <w:r w:rsidR="00B52427" w:rsidRPr="0085398D">
        <w:rPr>
          <w:rStyle w:val="Refdenotaalpie"/>
          <w:rFonts w:ascii="Times New Roman" w:hAnsi="Times New Roman" w:cs="Times New Roman"/>
        </w:rPr>
        <w:footnoteReference w:id="40"/>
      </w:r>
      <w:r w:rsidR="005238C7" w:rsidRPr="0085398D">
        <w:rPr>
          <w:rFonts w:ascii="Times New Roman" w:hAnsi="Times New Roman" w:cs="Times New Roman"/>
        </w:rPr>
        <w:t>.</w:t>
      </w:r>
      <w:r w:rsidR="001B3C01" w:rsidRPr="0085398D">
        <w:rPr>
          <w:rFonts w:ascii="Times New Roman" w:hAnsi="Times New Roman" w:cs="Times New Roman"/>
        </w:rPr>
        <w:t xml:space="preserve"> Béal fecha los ejemplares de Lyon a finales del siglo I – comienzos del II d.C.</w:t>
      </w:r>
      <w:r w:rsidR="005B4A1A" w:rsidRPr="0085398D">
        <w:rPr>
          <w:rFonts w:ascii="Times New Roman" w:hAnsi="Times New Roman" w:cs="Times New Roman"/>
        </w:rPr>
        <w:t xml:space="preserve"> El modelo persiste hasta el siglo III d.C.</w:t>
      </w:r>
      <w:r w:rsidR="005B5B56" w:rsidRPr="0085398D">
        <w:rPr>
          <w:rFonts w:ascii="Times New Roman" w:hAnsi="Times New Roman" w:cs="Times New Roman"/>
        </w:rPr>
        <w:t xml:space="preserve"> En Avenches aparece en contextos datados ente el 40 y el 80 d.C.</w:t>
      </w:r>
      <w:r w:rsidR="005B5B56" w:rsidRPr="0085398D">
        <w:rPr>
          <w:rStyle w:val="Refdenotaalpie"/>
          <w:rFonts w:ascii="Times New Roman" w:hAnsi="Times New Roman" w:cs="Times New Roman"/>
        </w:rPr>
        <w:footnoteReference w:id="41"/>
      </w:r>
      <w:r w:rsidR="00D80448" w:rsidRPr="0085398D">
        <w:rPr>
          <w:rFonts w:ascii="Times New Roman" w:hAnsi="Times New Roman" w:cs="Times New Roman"/>
        </w:rPr>
        <w:t>. En Aug</w:t>
      </w:r>
      <w:r w:rsidR="00D404E4" w:rsidRPr="0085398D">
        <w:rPr>
          <w:rFonts w:ascii="Times New Roman" w:hAnsi="Times New Roman" w:cs="Times New Roman"/>
        </w:rPr>
        <w:t xml:space="preserve">st, </w:t>
      </w:r>
      <w:r w:rsidR="00B26FE4">
        <w:rPr>
          <w:rFonts w:ascii="Times New Roman" w:hAnsi="Times New Roman" w:cs="Times New Roman"/>
        </w:rPr>
        <w:t>se sitúan</w:t>
      </w:r>
      <w:r w:rsidR="00D404E4" w:rsidRPr="0085398D">
        <w:rPr>
          <w:rFonts w:ascii="Times New Roman" w:hAnsi="Times New Roman" w:cs="Times New Roman"/>
        </w:rPr>
        <w:t xml:space="preserve"> entre el siglo I y el 250 d.C</w:t>
      </w:r>
      <w:r w:rsidR="00D404E4" w:rsidRPr="0085398D">
        <w:rPr>
          <w:rStyle w:val="Refdenotaalpie"/>
          <w:rFonts w:ascii="Times New Roman" w:hAnsi="Times New Roman" w:cs="Times New Roman"/>
        </w:rPr>
        <w:footnoteReference w:id="42"/>
      </w:r>
      <w:r w:rsidR="00E50B08" w:rsidRPr="0085398D">
        <w:rPr>
          <w:rFonts w:ascii="Times New Roman" w:hAnsi="Times New Roman" w:cs="Times New Roman"/>
        </w:rPr>
        <w:t>. En Martigny está atestiguado e</w:t>
      </w:r>
      <w:r w:rsidR="00B26FE4">
        <w:rPr>
          <w:rFonts w:ascii="Times New Roman" w:hAnsi="Times New Roman" w:cs="Times New Roman"/>
        </w:rPr>
        <w:t>n</w:t>
      </w:r>
      <w:r w:rsidR="00E50B08" w:rsidRPr="0085398D">
        <w:rPr>
          <w:rFonts w:ascii="Times New Roman" w:hAnsi="Times New Roman" w:cs="Times New Roman"/>
        </w:rPr>
        <w:t xml:space="preserve"> la 2ª mitad del siglo II y el siglo III d.C.</w:t>
      </w:r>
      <w:r w:rsidR="00752702" w:rsidRPr="0085398D">
        <w:rPr>
          <w:rFonts w:ascii="Times New Roman" w:hAnsi="Times New Roman" w:cs="Times New Roman"/>
        </w:rPr>
        <w:t xml:space="preserve"> En Salona a mediados del siglo I d.C</w:t>
      </w:r>
      <w:r w:rsidR="00752702" w:rsidRPr="0085398D">
        <w:rPr>
          <w:rStyle w:val="Refdenotaalpie"/>
          <w:rFonts w:ascii="Times New Roman" w:hAnsi="Times New Roman" w:cs="Times New Roman"/>
        </w:rPr>
        <w:footnoteReference w:id="43"/>
      </w:r>
      <w:r w:rsidR="00752702" w:rsidRPr="0085398D">
        <w:rPr>
          <w:rFonts w:ascii="Times New Roman" w:hAnsi="Times New Roman" w:cs="Times New Roman"/>
        </w:rPr>
        <w:t>.</w:t>
      </w:r>
    </w:p>
    <w:p w:rsidR="00A5039A" w:rsidRDefault="00A5039A" w:rsidP="0085398D">
      <w:pPr>
        <w:spacing w:after="0" w:line="240" w:lineRule="auto"/>
        <w:jc w:val="both"/>
        <w:rPr>
          <w:rFonts w:ascii="Times New Roman" w:hAnsi="Times New Roman" w:cs="Times New Roman"/>
        </w:rPr>
      </w:pPr>
    </w:p>
    <w:p w:rsidR="00CD4B33" w:rsidRPr="0085398D" w:rsidRDefault="00CD4B33" w:rsidP="004118C3">
      <w:pPr>
        <w:spacing w:after="0" w:line="240" w:lineRule="auto"/>
        <w:rPr>
          <w:rFonts w:ascii="Times New Roman" w:hAnsi="Times New Roman" w:cs="Times New Roman"/>
          <w:i/>
        </w:rPr>
      </w:pPr>
      <w:r w:rsidRPr="0085398D">
        <w:rPr>
          <w:rFonts w:ascii="Times New Roman" w:hAnsi="Times New Roman" w:cs="Times New Roman"/>
          <w:b/>
        </w:rPr>
        <w:t>▪ B.</w:t>
      </w:r>
      <w:r w:rsidR="006D53C3" w:rsidRPr="0085398D">
        <w:rPr>
          <w:rFonts w:ascii="Times New Roman" w:hAnsi="Times New Roman" w:cs="Times New Roman"/>
          <w:b/>
        </w:rPr>
        <w:t>I</w:t>
      </w:r>
      <w:r w:rsidRPr="0085398D">
        <w:rPr>
          <w:rFonts w:ascii="Times New Roman" w:hAnsi="Times New Roman" w:cs="Times New Roman"/>
          <w:b/>
        </w:rPr>
        <w:t>V.</w:t>
      </w:r>
      <w:r w:rsidR="004118C3" w:rsidRPr="0085398D">
        <w:rPr>
          <w:rFonts w:ascii="Times New Roman" w:hAnsi="Times New Roman" w:cs="Times New Roman"/>
          <w:b/>
        </w:rPr>
        <w:t xml:space="preserve">2 – </w:t>
      </w:r>
      <w:r w:rsidR="00667CDF" w:rsidRPr="0085398D">
        <w:rPr>
          <w:rFonts w:ascii="Times New Roman" w:hAnsi="Times New Roman" w:cs="Times New Roman"/>
          <w:b/>
        </w:rPr>
        <w:t>Paleta pequeña con cacill</w:t>
      </w:r>
      <w:r w:rsidR="00D10A7D" w:rsidRPr="0085398D">
        <w:rPr>
          <w:rFonts w:ascii="Times New Roman" w:hAnsi="Times New Roman" w:cs="Times New Roman"/>
          <w:b/>
        </w:rPr>
        <w:t>o (</w:t>
      </w:r>
      <w:r w:rsidR="004118C3" w:rsidRPr="0085398D">
        <w:rPr>
          <w:rFonts w:ascii="Times New Roman" w:hAnsi="Times New Roman" w:cs="Times New Roman"/>
          <w:b/>
          <w:i/>
        </w:rPr>
        <w:t>auriscalpium</w:t>
      </w:r>
      <w:r w:rsidR="00D10A7D" w:rsidRPr="0085398D">
        <w:rPr>
          <w:rFonts w:ascii="Times New Roman" w:hAnsi="Times New Roman" w:cs="Times New Roman"/>
        </w:rPr>
        <w:t>)</w:t>
      </w:r>
    </w:p>
    <w:p w:rsidR="00D10A7D" w:rsidRPr="0085398D" w:rsidRDefault="00D10A7D" w:rsidP="004118C3">
      <w:pPr>
        <w:spacing w:after="0" w:line="240" w:lineRule="auto"/>
        <w:rPr>
          <w:rFonts w:ascii="Times New Roman" w:hAnsi="Times New Roman" w:cs="Times New Roman"/>
          <w:i/>
        </w:rPr>
      </w:pPr>
    </w:p>
    <w:p w:rsidR="00336173" w:rsidRPr="0085398D" w:rsidRDefault="00336173" w:rsidP="0085398D">
      <w:pPr>
        <w:spacing w:after="0" w:line="240" w:lineRule="auto"/>
        <w:rPr>
          <w:rFonts w:ascii="Times New Roman" w:hAnsi="Times New Roman" w:cs="Times New Roman"/>
          <w:b/>
          <w:color w:val="031CD3"/>
        </w:rPr>
      </w:pPr>
      <w:r w:rsidRPr="0085398D">
        <w:rPr>
          <w:rFonts w:ascii="Times New Roman" w:hAnsi="Times New Roman" w:cs="Times New Roman"/>
          <w:b/>
        </w:rPr>
        <w:t>Béal</w:t>
      </w:r>
      <w:r w:rsidRPr="0085398D">
        <w:rPr>
          <w:rFonts w:ascii="Times New Roman" w:hAnsi="Times New Roman" w:cs="Times New Roman"/>
        </w:rPr>
        <w:t xml:space="preserve"> –</w:t>
      </w:r>
      <w:r w:rsidR="00D446A8" w:rsidRPr="0085398D">
        <w:rPr>
          <w:rFonts w:ascii="Times New Roman" w:hAnsi="Times New Roman" w:cs="Times New Roman"/>
          <w:b/>
          <w:color w:val="031CD3"/>
        </w:rPr>
        <w:t xml:space="preserve"> A.XXIII,</w:t>
      </w:r>
      <w:r w:rsidR="00267252" w:rsidRPr="0085398D">
        <w:rPr>
          <w:rFonts w:ascii="Times New Roman" w:hAnsi="Times New Roman" w:cs="Times New Roman"/>
          <w:b/>
          <w:color w:val="031CD3"/>
        </w:rPr>
        <w:t xml:space="preserve"> 3</w:t>
      </w:r>
    </w:p>
    <w:tbl>
      <w:tblPr>
        <w:tblStyle w:val="Tablaconcuadrcula"/>
        <w:tblW w:w="0" w:type="auto"/>
        <w:tblInd w:w="108" w:type="dxa"/>
        <w:tblLook w:val="04A0" w:firstRow="1" w:lastRow="0" w:firstColumn="1" w:lastColumn="0" w:noHBand="0" w:noVBand="1"/>
      </w:tblPr>
      <w:tblGrid>
        <w:gridCol w:w="2977"/>
        <w:gridCol w:w="2268"/>
      </w:tblGrid>
      <w:tr w:rsidR="0060516B" w:rsidRPr="00A826C0" w:rsidTr="00343282">
        <w:trPr>
          <w:trHeight w:val="567"/>
        </w:trPr>
        <w:tc>
          <w:tcPr>
            <w:tcW w:w="2977" w:type="dxa"/>
            <w:tcBorders>
              <w:top w:val="single" w:sz="4" w:space="0" w:color="auto"/>
              <w:left w:val="single" w:sz="4" w:space="0" w:color="auto"/>
              <w:bottom w:val="single" w:sz="4" w:space="0" w:color="auto"/>
              <w:right w:val="single" w:sz="4" w:space="0" w:color="auto"/>
            </w:tcBorders>
          </w:tcPr>
          <w:p w:rsidR="0060516B" w:rsidRPr="0085398D" w:rsidRDefault="00343282" w:rsidP="00A43D74">
            <w:pPr>
              <w:jc w:val="center"/>
              <w:rPr>
                <w:rFonts w:ascii="Times New Roman" w:hAnsi="Times New Roman" w:cs="Times New Roman"/>
                <w:sz w:val="20"/>
                <w:szCs w:val="20"/>
              </w:rPr>
            </w:pPr>
            <w:r w:rsidRPr="00343282">
              <w:rPr>
                <w:rFonts w:ascii="Times New Roman" w:hAnsi="Times New Roman" w:cs="Times New Roman"/>
                <w:noProof/>
                <w:sz w:val="20"/>
                <w:szCs w:val="20"/>
                <w:lang w:eastAsia="es-ES"/>
              </w:rPr>
              <w:drawing>
                <wp:inline distT="0" distB="0" distL="0" distR="0">
                  <wp:extent cx="1019312" cy="2609850"/>
                  <wp:effectExtent l="0" t="0" r="9525" b="0"/>
                  <wp:docPr id="14" name="Imagen 14" descr="F:\Total Libro huesos 15-9-22\EN FONDO NEGRO (20-9-22)\Grupo - B\15 - Tipo B.IV - Espátulas\B.IV.2 - P. pequeña cacillo Auriscalpium\1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5 - Tipo B.IV - Espátulas\B.IV.2 - P. pequeña cacillo Auriscalpium\1 - Emporiae (MAC Ampurias).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2919" cy="2619087"/>
                          </a:xfrm>
                          <a:prstGeom prst="rect">
                            <a:avLst/>
                          </a:prstGeom>
                          <a:noFill/>
                          <a:ln>
                            <a:noFill/>
                          </a:ln>
                        </pic:spPr>
                      </pic:pic>
                    </a:graphicData>
                  </a:graphic>
                </wp:inline>
              </w:drawing>
            </w:r>
          </w:p>
          <w:p w:rsidR="0060516B" w:rsidRPr="0085398D" w:rsidRDefault="00CA6329" w:rsidP="00A43D74">
            <w:pPr>
              <w:jc w:val="center"/>
              <w:rPr>
                <w:rFonts w:ascii="Times New Roman" w:hAnsi="Times New Roman" w:cs="Times New Roman"/>
                <w:i/>
                <w:sz w:val="20"/>
                <w:szCs w:val="20"/>
              </w:rPr>
            </w:pPr>
            <w:r w:rsidRPr="0085398D">
              <w:rPr>
                <w:rFonts w:ascii="Times New Roman" w:hAnsi="Times New Roman" w:cs="Times New Roman"/>
                <w:sz w:val="20"/>
                <w:szCs w:val="20"/>
              </w:rPr>
              <w:t xml:space="preserve">1 - </w:t>
            </w:r>
            <w:r w:rsidR="0060516B" w:rsidRPr="0085398D">
              <w:rPr>
                <w:rFonts w:ascii="Times New Roman" w:hAnsi="Times New Roman" w:cs="Times New Roman"/>
                <w:i/>
                <w:sz w:val="20"/>
                <w:szCs w:val="20"/>
              </w:rPr>
              <w:t>Emporiae</w:t>
            </w:r>
          </w:p>
          <w:p w:rsidR="0060516B" w:rsidRPr="0085398D" w:rsidRDefault="0060516B" w:rsidP="0060516B">
            <w:pPr>
              <w:jc w:val="center"/>
              <w:rPr>
                <w:rFonts w:ascii="Times New Roman" w:hAnsi="Times New Roman" w:cs="Times New Roman"/>
                <w:sz w:val="20"/>
                <w:szCs w:val="20"/>
              </w:rPr>
            </w:pPr>
            <w:r w:rsidRPr="0085398D">
              <w:rPr>
                <w:rFonts w:ascii="Times New Roman" w:hAnsi="Times New Roman" w:cs="Times New Roman"/>
                <w:sz w:val="20"/>
                <w:szCs w:val="20"/>
              </w:rPr>
              <w:t>(MAC. Ampurias)</w:t>
            </w:r>
          </w:p>
        </w:tc>
        <w:tc>
          <w:tcPr>
            <w:tcW w:w="2268" w:type="dxa"/>
            <w:tcBorders>
              <w:top w:val="single" w:sz="4" w:space="0" w:color="auto"/>
              <w:left w:val="single" w:sz="4" w:space="0" w:color="auto"/>
              <w:bottom w:val="single" w:sz="4" w:space="0" w:color="auto"/>
              <w:right w:val="single" w:sz="4" w:space="0" w:color="auto"/>
            </w:tcBorders>
          </w:tcPr>
          <w:p w:rsidR="0060516B" w:rsidRPr="0085398D" w:rsidRDefault="0060516B" w:rsidP="0060516B">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drawing>
                <wp:inline distT="0" distB="0" distL="0" distR="0" wp14:anchorId="0D5085F5" wp14:editId="652FBE06">
                  <wp:extent cx="496770" cy="2609850"/>
                  <wp:effectExtent l="0" t="0" r="0" b="0"/>
                  <wp:docPr id="8" name="Imagen 8" descr="F:\HUESO ROMANO (22-7-16)\HUESO TRABAJADO EPOCA ROMANA\en fongo negro\16 - Tipo B.V  Espátulas\B.V.2 - P. pequeña cacillo Auriscalpium\MNAR.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6 - Tipo B.V  Espátulas\B.V.2 - P. pequeña cacillo Auriscalpium\MNAR.12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522" cy="2813437"/>
                          </a:xfrm>
                          <a:prstGeom prst="rect">
                            <a:avLst/>
                          </a:prstGeom>
                          <a:noFill/>
                          <a:ln>
                            <a:noFill/>
                          </a:ln>
                        </pic:spPr>
                      </pic:pic>
                    </a:graphicData>
                  </a:graphic>
                </wp:inline>
              </w:drawing>
            </w:r>
          </w:p>
          <w:p w:rsidR="0060516B" w:rsidRPr="0085398D" w:rsidRDefault="00CA6329" w:rsidP="0060516B">
            <w:pPr>
              <w:jc w:val="center"/>
              <w:rPr>
                <w:rFonts w:ascii="Times New Roman" w:hAnsi="Times New Roman" w:cs="Times New Roman"/>
                <w:i/>
                <w:noProof/>
                <w:sz w:val="20"/>
                <w:szCs w:val="20"/>
                <w:lang w:eastAsia="es-ES"/>
              </w:rPr>
            </w:pPr>
            <w:r w:rsidRPr="0085398D">
              <w:rPr>
                <w:rFonts w:ascii="Times New Roman" w:hAnsi="Times New Roman" w:cs="Times New Roman"/>
                <w:noProof/>
                <w:sz w:val="20"/>
                <w:szCs w:val="20"/>
                <w:lang w:eastAsia="es-ES"/>
              </w:rPr>
              <w:t xml:space="preserve">2 - </w:t>
            </w:r>
            <w:r w:rsidR="0060516B" w:rsidRPr="0085398D">
              <w:rPr>
                <w:rFonts w:ascii="Times New Roman" w:hAnsi="Times New Roman" w:cs="Times New Roman"/>
                <w:i/>
                <w:noProof/>
                <w:sz w:val="20"/>
                <w:szCs w:val="20"/>
                <w:lang w:eastAsia="es-ES"/>
              </w:rPr>
              <w:t>A</w:t>
            </w:r>
            <w:r w:rsidR="009C27F0" w:rsidRPr="0085398D">
              <w:rPr>
                <w:rFonts w:ascii="Times New Roman" w:hAnsi="Times New Roman" w:cs="Times New Roman"/>
                <w:i/>
                <w:noProof/>
                <w:sz w:val="20"/>
                <w:szCs w:val="20"/>
                <w:lang w:eastAsia="es-ES"/>
              </w:rPr>
              <w:t>v</w:t>
            </w:r>
            <w:r w:rsidR="0060516B" w:rsidRPr="0085398D">
              <w:rPr>
                <w:rFonts w:ascii="Times New Roman" w:hAnsi="Times New Roman" w:cs="Times New Roman"/>
                <w:i/>
                <w:noProof/>
                <w:sz w:val="20"/>
                <w:szCs w:val="20"/>
                <w:lang w:eastAsia="es-ES"/>
              </w:rPr>
              <w:t>g</w:t>
            </w:r>
            <w:r w:rsidR="009C27F0" w:rsidRPr="0085398D">
              <w:rPr>
                <w:rFonts w:ascii="Times New Roman" w:hAnsi="Times New Roman" w:cs="Times New Roman"/>
                <w:i/>
                <w:noProof/>
                <w:sz w:val="20"/>
                <w:szCs w:val="20"/>
                <w:lang w:eastAsia="es-ES"/>
              </w:rPr>
              <w:t>v</w:t>
            </w:r>
            <w:r w:rsidR="0060516B" w:rsidRPr="0085398D">
              <w:rPr>
                <w:rFonts w:ascii="Times New Roman" w:hAnsi="Times New Roman" w:cs="Times New Roman"/>
                <w:i/>
                <w:noProof/>
                <w:sz w:val="20"/>
                <w:szCs w:val="20"/>
                <w:lang w:eastAsia="es-ES"/>
              </w:rPr>
              <w:t>sta Emerita</w:t>
            </w:r>
          </w:p>
          <w:p w:rsidR="0060516B" w:rsidRPr="0085398D" w:rsidRDefault="0060516B" w:rsidP="0060516B">
            <w:pPr>
              <w:jc w:val="center"/>
              <w:rPr>
                <w:rFonts w:ascii="Times New Roman" w:hAnsi="Times New Roman" w:cs="Times New Roman"/>
                <w:noProof/>
                <w:sz w:val="20"/>
                <w:szCs w:val="20"/>
                <w:lang w:eastAsia="es-ES"/>
              </w:rPr>
            </w:pPr>
            <w:r w:rsidRPr="0085398D">
              <w:rPr>
                <w:rFonts w:ascii="Times New Roman" w:hAnsi="Times New Roman" w:cs="Times New Roman"/>
                <w:noProof/>
                <w:sz w:val="20"/>
                <w:szCs w:val="20"/>
                <w:lang w:eastAsia="es-ES"/>
              </w:rPr>
              <w:t>(MNAR Mérida)</w:t>
            </w:r>
          </w:p>
        </w:tc>
      </w:tr>
    </w:tbl>
    <w:p w:rsidR="000B1E8F" w:rsidRPr="0085398D" w:rsidRDefault="000B1E8F" w:rsidP="0085398D">
      <w:pPr>
        <w:spacing w:after="0" w:line="240" w:lineRule="auto"/>
        <w:jc w:val="both"/>
        <w:rPr>
          <w:rFonts w:ascii="Times New Roman" w:hAnsi="Times New Roman" w:cs="Times New Roman"/>
        </w:rPr>
      </w:pPr>
      <w:r w:rsidRPr="0085398D">
        <w:rPr>
          <w:rFonts w:ascii="Times New Roman" w:hAnsi="Times New Roman" w:cs="Times New Roman"/>
          <w:b/>
        </w:rPr>
        <w:t>Características</w:t>
      </w:r>
      <w:r w:rsidRPr="0085398D">
        <w:rPr>
          <w:rFonts w:ascii="Times New Roman" w:hAnsi="Times New Roman" w:cs="Times New Roman"/>
        </w:rPr>
        <w:t>:</w:t>
      </w:r>
      <w:r w:rsidR="00267252" w:rsidRPr="0085398D">
        <w:rPr>
          <w:rFonts w:ascii="Times New Roman" w:hAnsi="Times New Roman" w:cs="Times New Roman"/>
        </w:rPr>
        <w:t xml:space="preserve"> Fuste circular que disminuye hacia el extremo inferior para terminar, generalmente, en punta. En el lado superior remata en un pequeño cacito d</w:t>
      </w:r>
      <w:r w:rsidR="00023D41">
        <w:rPr>
          <w:rFonts w:ascii="Times New Roman" w:hAnsi="Times New Roman" w:cs="Times New Roman"/>
        </w:rPr>
        <w:t>e sección semicircular. En algunos ejemplares el vástago, en la zona suprior, presenta un estrangulamiento, adoptando una forma fusiforme.</w:t>
      </w:r>
      <w:r w:rsidR="00267252" w:rsidRPr="0085398D">
        <w:rPr>
          <w:rFonts w:ascii="Times New Roman" w:hAnsi="Times New Roman" w:cs="Times New Roman"/>
        </w:rPr>
        <w:t xml:space="preserve"> Este cacito</w:t>
      </w:r>
      <w:r w:rsidR="00267252" w:rsidRPr="0085398D">
        <w:t xml:space="preserve"> </w:t>
      </w:r>
      <w:r w:rsidR="00267252" w:rsidRPr="0085398D">
        <w:rPr>
          <w:rFonts w:ascii="Times New Roman" w:hAnsi="Times New Roman" w:cs="Times New Roman"/>
        </w:rPr>
        <w:t xml:space="preserve">mantiene el mismo eje longitudinal del fuste. </w:t>
      </w:r>
    </w:p>
    <w:p w:rsidR="000B1E8F" w:rsidRPr="0085398D" w:rsidRDefault="000B1E8F" w:rsidP="0085398D">
      <w:pPr>
        <w:spacing w:after="0" w:line="240" w:lineRule="auto"/>
        <w:jc w:val="both"/>
        <w:rPr>
          <w:rFonts w:ascii="Times New Roman" w:hAnsi="Times New Roman" w:cs="Times New Roman"/>
        </w:rPr>
      </w:pPr>
      <w:r w:rsidRPr="0085398D">
        <w:rPr>
          <w:rFonts w:ascii="Times New Roman" w:hAnsi="Times New Roman" w:cs="Times New Roman"/>
          <w:b/>
        </w:rPr>
        <w:t xml:space="preserve">Área de hallazgos en </w:t>
      </w:r>
      <w:r w:rsidR="00162CCA" w:rsidRPr="0085398D">
        <w:rPr>
          <w:rFonts w:ascii="Times New Roman" w:hAnsi="Times New Roman" w:cs="Times New Roman"/>
          <w:b/>
          <w:i/>
        </w:rPr>
        <w:t>Hispania</w:t>
      </w:r>
      <w:r w:rsidR="00162CCA" w:rsidRPr="0085398D">
        <w:rPr>
          <w:rFonts w:ascii="Times New Roman" w:hAnsi="Times New Roman" w:cs="Times New Roman"/>
          <w:b/>
        </w:rPr>
        <w:t xml:space="preserve">: </w:t>
      </w:r>
      <w:r w:rsidR="0060516B" w:rsidRPr="0085398D">
        <w:rPr>
          <w:rFonts w:ascii="Times New Roman" w:hAnsi="Times New Roman" w:cs="Times New Roman"/>
          <w:i/>
        </w:rPr>
        <w:t>Baet</w:t>
      </w:r>
      <w:r w:rsidR="009C27F0" w:rsidRPr="0085398D">
        <w:rPr>
          <w:rFonts w:ascii="Times New Roman" w:hAnsi="Times New Roman" w:cs="Times New Roman"/>
          <w:i/>
        </w:rPr>
        <w:t>v</w:t>
      </w:r>
      <w:r w:rsidR="0060516B" w:rsidRPr="0085398D">
        <w:rPr>
          <w:rFonts w:ascii="Times New Roman" w:hAnsi="Times New Roman" w:cs="Times New Roman"/>
          <w:i/>
        </w:rPr>
        <w:t>lo</w:t>
      </w:r>
      <w:r w:rsidR="0060516B" w:rsidRPr="0085398D">
        <w:rPr>
          <w:rFonts w:ascii="Times New Roman" w:hAnsi="Times New Roman" w:cs="Times New Roman"/>
        </w:rPr>
        <w:t xml:space="preserve"> (Badalona), </w:t>
      </w:r>
      <w:r w:rsidR="0060516B" w:rsidRPr="0085398D">
        <w:rPr>
          <w:rFonts w:ascii="Times New Roman" w:hAnsi="Times New Roman" w:cs="Times New Roman"/>
          <w:i/>
        </w:rPr>
        <w:t>Emporiae</w:t>
      </w:r>
      <w:r w:rsidR="0060516B" w:rsidRPr="0085398D">
        <w:rPr>
          <w:rFonts w:ascii="Times New Roman" w:hAnsi="Times New Roman" w:cs="Times New Roman"/>
        </w:rPr>
        <w:t xml:space="preserve"> (Ampurias)</w:t>
      </w:r>
      <w:r w:rsidR="009C27F0" w:rsidRPr="0085398D">
        <w:rPr>
          <w:rStyle w:val="Refdenotaalpie"/>
          <w:rFonts w:ascii="Times New Roman" w:hAnsi="Times New Roman" w:cs="Times New Roman"/>
        </w:rPr>
        <w:footnoteReference w:id="44"/>
      </w:r>
      <w:r w:rsidR="0060516B" w:rsidRPr="0085398D">
        <w:rPr>
          <w:rFonts w:ascii="Times New Roman" w:hAnsi="Times New Roman" w:cs="Times New Roman"/>
        </w:rPr>
        <w:t xml:space="preserve">, </w:t>
      </w:r>
      <w:r w:rsidR="0094523D" w:rsidRPr="0085398D">
        <w:rPr>
          <w:rFonts w:ascii="Times New Roman" w:hAnsi="Times New Roman" w:cs="Times New Roman"/>
        </w:rPr>
        <w:t>Villa de Tolegas</w:t>
      </w:r>
      <w:r w:rsidR="0094523D">
        <w:rPr>
          <w:rFonts w:ascii="Times New Roman" w:hAnsi="Times New Roman" w:cs="Times New Roman"/>
        </w:rPr>
        <w:t>s</w:t>
      </w:r>
      <w:r w:rsidR="0094523D" w:rsidRPr="0085398D">
        <w:rPr>
          <w:rFonts w:ascii="Times New Roman" w:hAnsi="Times New Roman" w:cs="Times New Roman"/>
        </w:rPr>
        <w:t>os (</w:t>
      </w:r>
      <w:r w:rsidR="00CA7A0D" w:rsidRPr="0085398D">
        <w:rPr>
          <w:rFonts w:ascii="Times New Roman" w:hAnsi="Times New Roman" w:cs="Times New Roman"/>
        </w:rPr>
        <w:t>Viladamat</w:t>
      </w:r>
      <w:r w:rsidR="0094523D" w:rsidRPr="0085398D">
        <w:rPr>
          <w:rFonts w:ascii="Times New Roman" w:hAnsi="Times New Roman" w:cs="Times New Roman"/>
        </w:rPr>
        <w:t>, Girona)</w:t>
      </w:r>
      <w:r w:rsidR="0094523D" w:rsidRPr="0085398D">
        <w:rPr>
          <w:rStyle w:val="Refdenotaalpie"/>
          <w:rFonts w:ascii="Times New Roman" w:hAnsi="Times New Roman" w:cs="Times New Roman"/>
        </w:rPr>
        <w:footnoteReference w:id="45"/>
      </w:r>
      <w:r w:rsidR="0094523D">
        <w:rPr>
          <w:rFonts w:ascii="Times New Roman" w:hAnsi="Times New Roman" w:cs="Times New Roman"/>
        </w:rPr>
        <w:t xml:space="preserve">, </w:t>
      </w:r>
      <w:r w:rsidR="009C27F0" w:rsidRPr="0085398D">
        <w:rPr>
          <w:rFonts w:ascii="Times New Roman" w:hAnsi="Times New Roman" w:cs="Times New Roman"/>
          <w:i/>
        </w:rPr>
        <w:t>Av</w:t>
      </w:r>
      <w:r w:rsidR="0060516B" w:rsidRPr="0085398D">
        <w:rPr>
          <w:rFonts w:ascii="Times New Roman" w:hAnsi="Times New Roman" w:cs="Times New Roman"/>
          <w:i/>
        </w:rPr>
        <w:t>g</w:t>
      </w:r>
      <w:r w:rsidR="009C27F0" w:rsidRPr="0085398D">
        <w:rPr>
          <w:rFonts w:ascii="Times New Roman" w:hAnsi="Times New Roman" w:cs="Times New Roman"/>
          <w:i/>
        </w:rPr>
        <w:t>v</w:t>
      </w:r>
      <w:r w:rsidR="0060516B" w:rsidRPr="0085398D">
        <w:rPr>
          <w:rFonts w:ascii="Times New Roman" w:hAnsi="Times New Roman" w:cs="Times New Roman"/>
          <w:i/>
        </w:rPr>
        <w:t>sta Emerita</w:t>
      </w:r>
      <w:r w:rsidR="0060516B" w:rsidRPr="0085398D">
        <w:rPr>
          <w:rFonts w:ascii="Times New Roman" w:hAnsi="Times New Roman" w:cs="Times New Roman"/>
        </w:rPr>
        <w:t xml:space="preserve"> (Mérida), </w:t>
      </w:r>
      <w:r w:rsidR="0060516B" w:rsidRPr="0085398D">
        <w:rPr>
          <w:rFonts w:ascii="Times New Roman" w:hAnsi="Times New Roman" w:cs="Times New Roman"/>
          <w:i/>
        </w:rPr>
        <w:t>Cord</w:t>
      </w:r>
      <w:r w:rsidR="009C27F0" w:rsidRPr="0085398D">
        <w:rPr>
          <w:rFonts w:ascii="Times New Roman" w:hAnsi="Times New Roman" w:cs="Times New Roman"/>
          <w:i/>
        </w:rPr>
        <w:t>v</w:t>
      </w:r>
      <w:r w:rsidR="0060516B" w:rsidRPr="0085398D">
        <w:rPr>
          <w:rFonts w:ascii="Times New Roman" w:hAnsi="Times New Roman" w:cs="Times New Roman"/>
          <w:i/>
        </w:rPr>
        <w:t>ba</w:t>
      </w:r>
      <w:r w:rsidR="0060516B" w:rsidRPr="0085398D">
        <w:rPr>
          <w:rFonts w:ascii="Times New Roman" w:hAnsi="Times New Roman" w:cs="Times New Roman"/>
        </w:rPr>
        <w:t xml:space="preserve"> (Córdoba), Torre de Ares (</w:t>
      </w:r>
      <w:r w:rsidR="00336173" w:rsidRPr="0085398D">
        <w:rPr>
          <w:rFonts w:ascii="Times New Roman" w:hAnsi="Times New Roman" w:cs="Times New Roman"/>
        </w:rPr>
        <w:t xml:space="preserve">Tavira, </w:t>
      </w:r>
      <w:r w:rsidR="0060516B" w:rsidRPr="0085398D">
        <w:rPr>
          <w:rFonts w:ascii="Times New Roman" w:hAnsi="Times New Roman" w:cs="Times New Roman"/>
        </w:rPr>
        <w:t>Portugal)</w:t>
      </w:r>
      <w:r w:rsidR="006814D7">
        <w:rPr>
          <w:rStyle w:val="Refdenotaalpie"/>
          <w:rFonts w:ascii="Times New Roman" w:hAnsi="Times New Roman" w:cs="Times New Roman"/>
        </w:rPr>
        <w:footnoteReference w:id="46"/>
      </w:r>
      <w:r w:rsidR="0085398D">
        <w:rPr>
          <w:rFonts w:ascii="Times New Roman" w:hAnsi="Times New Roman" w:cs="Times New Roman"/>
        </w:rPr>
        <w:t>.</w:t>
      </w:r>
    </w:p>
    <w:p w:rsidR="000B1E8F" w:rsidRPr="0085398D" w:rsidRDefault="000B1E8F" w:rsidP="0085398D">
      <w:pPr>
        <w:spacing w:after="0" w:line="240" w:lineRule="auto"/>
        <w:jc w:val="both"/>
        <w:rPr>
          <w:rFonts w:ascii="Times New Roman" w:hAnsi="Times New Roman" w:cs="Times New Roman"/>
          <w:lang w:eastAsia="es-ES"/>
        </w:rPr>
      </w:pPr>
      <w:r w:rsidRPr="0085398D">
        <w:rPr>
          <w:rFonts w:ascii="Times New Roman" w:hAnsi="Times New Roman" w:cs="Times New Roman"/>
          <w:b/>
        </w:rPr>
        <w:t>Área de dispersión:</w:t>
      </w:r>
      <w:r w:rsidR="00A43D74" w:rsidRPr="0085398D">
        <w:rPr>
          <w:rFonts w:ascii="Times New Roman" w:hAnsi="Times New Roman" w:cs="Times New Roman"/>
          <w:b/>
        </w:rPr>
        <w:t xml:space="preserve"> </w:t>
      </w:r>
      <w:r w:rsidR="00810114" w:rsidRPr="0085398D">
        <w:rPr>
          <w:rFonts w:ascii="Times New Roman" w:hAnsi="Times New Roman" w:cs="Times New Roman"/>
        </w:rPr>
        <w:t>Similar en Ly</w:t>
      </w:r>
      <w:r w:rsidR="00640596" w:rsidRPr="0085398D">
        <w:rPr>
          <w:rFonts w:ascii="Times New Roman" w:hAnsi="Times New Roman" w:cs="Times New Roman"/>
        </w:rPr>
        <w:t>on</w:t>
      </w:r>
      <w:r w:rsidR="00810114" w:rsidRPr="0085398D">
        <w:rPr>
          <w:rStyle w:val="Refdenotaalpie"/>
          <w:rFonts w:ascii="Times New Roman" w:hAnsi="Times New Roman" w:cs="Times New Roman"/>
        </w:rPr>
        <w:footnoteReference w:id="47"/>
      </w:r>
      <w:r w:rsidR="00A43D74" w:rsidRPr="0085398D">
        <w:rPr>
          <w:rFonts w:ascii="Times New Roman" w:hAnsi="Times New Roman" w:cs="Times New Roman"/>
        </w:rPr>
        <w:t>,</w:t>
      </w:r>
      <w:r w:rsidR="002D3A40" w:rsidRPr="0085398D">
        <w:rPr>
          <w:rFonts w:ascii="Times New Roman" w:hAnsi="Times New Roman" w:cs="Times New Roman"/>
        </w:rPr>
        <w:t xml:space="preserve"> </w:t>
      </w:r>
      <w:r w:rsidR="00210EFD" w:rsidRPr="0085398D">
        <w:rPr>
          <w:rFonts w:ascii="Times New Roman" w:hAnsi="Times New Roman" w:cs="Times New Roman"/>
        </w:rPr>
        <w:t>Fréjus (Francia)</w:t>
      </w:r>
      <w:r w:rsidR="00210EFD" w:rsidRPr="0085398D">
        <w:rPr>
          <w:rStyle w:val="Refdenotaalpie"/>
          <w:rFonts w:ascii="Times New Roman" w:hAnsi="Times New Roman" w:cs="Times New Roman"/>
        </w:rPr>
        <w:footnoteReference w:id="48"/>
      </w:r>
      <w:r w:rsidR="00210EFD" w:rsidRPr="0085398D">
        <w:rPr>
          <w:rFonts w:ascii="Times New Roman" w:hAnsi="Times New Roman" w:cs="Times New Roman"/>
          <w:lang w:eastAsia="es-ES"/>
        </w:rPr>
        <w:t xml:space="preserve">, </w:t>
      </w:r>
      <w:r w:rsidR="00FD676E" w:rsidRPr="0085398D">
        <w:rPr>
          <w:rFonts w:ascii="Times New Roman" w:hAnsi="Times New Roman" w:cs="Times New Roman"/>
          <w:lang w:eastAsia="es-ES"/>
        </w:rPr>
        <w:t>Casa de M. Fabio Rufo (Pompeya, Italia)</w:t>
      </w:r>
      <w:r w:rsidR="00FD676E" w:rsidRPr="0085398D">
        <w:rPr>
          <w:rStyle w:val="Refdenotaalpie"/>
          <w:rFonts w:ascii="Times New Roman" w:hAnsi="Times New Roman" w:cs="Times New Roman"/>
          <w:lang w:eastAsia="es-ES"/>
        </w:rPr>
        <w:footnoteReference w:id="49"/>
      </w:r>
      <w:r w:rsidR="00FD676E" w:rsidRPr="0085398D">
        <w:rPr>
          <w:rFonts w:ascii="Times New Roman" w:hAnsi="Times New Roman" w:cs="Times New Roman"/>
          <w:lang w:eastAsia="es-ES"/>
        </w:rPr>
        <w:t xml:space="preserve">, </w:t>
      </w:r>
      <w:r w:rsidR="00FD676E" w:rsidRPr="0085398D">
        <w:rPr>
          <w:rFonts w:ascii="Times New Roman" w:hAnsi="Times New Roman" w:cs="Times New Roman"/>
        </w:rPr>
        <w:t>Cremona (Italia)</w:t>
      </w:r>
      <w:r w:rsidR="00FD676E" w:rsidRPr="0085398D">
        <w:rPr>
          <w:rStyle w:val="Refdenotaalpie"/>
          <w:rFonts w:ascii="Times New Roman" w:hAnsi="Times New Roman" w:cs="Times New Roman"/>
        </w:rPr>
        <w:footnoteReference w:id="50"/>
      </w:r>
      <w:r w:rsidR="00FD676E" w:rsidRPr="0085398D">
        <w:rPr>
          <w:rFonts w:ascii="Times New Roman" w:hAnsi="Times New Roman" w:cs="Times New Roman"/>
        </w:rPr>
        <w:t xml:space="preserve">, </w:t>
      </w:r>
      <w:r w:rsidR="007B53E9" w:rsidRPr="0085398D">
        <w:rPr>
          <w:rFonts w:ascii="Times New Roman" w:hAnsi="Times New Roman" w:cs="Times New Roman"/>
          <w:i/>
        </w:rPr>
        <w:t>Cesarea Maritima</w:t>
      </w:r>
      <w:r w:rsidR="00DF4616">
        <w:rPr>
          <w:rFonts w:ascii="Times New Roman" w:hAnsi="Times New Roman" w:cs="Times New Roman"/>
        </w:rPr>
        <w:t xml:space="preserve"> (Isr</w:t>
      </w:r>
      <w:r w:rsidR="007B53E9" w:rsidRPr="0085398D">
        <w:rPr>
          <w:rFonts w:ascii="Times New Roman" w:hAnsi="Times New Roman" w:cs="Times New Roman"/>
        </w:rPr>
        <w:t>ael)</w:t>
      </w:r>
      <w:r w:rsidR="007B53E9" w:rsidRPr="0085398D">
        <w:rPr>
          <w:rStyle w:val="Refdenotaalpie"/>
          <w:rFonts w:ascii="Times New Roman" w:hAnsi="Times New Roman" w:cs="Times New Roman"/>
        </w:rPr>
        <w:footnoteReference w:id="51"/>
      </w:r>
      <w:r w:rsidR="007B53E9" w:rsidRPr="0085398D">
        <w:rPr>
          <w:rFonts w:ascii="Times New Roman" w:hAnsi="Times New Roman" w:cs="Times New Roman"/>
        </w:rPr>
        <w:t>,</w:t>
      </w:r>
      <w:r w:rsidR="007B53E9" w:rsidRPr="0085398D">
        <w:rPr>
          <w:rFonts w:ascii="Times New Roman" w:hAnsi="Times New Roman" w:cs="Times New Roman"/>
          <w:lang w:eastAsia="es-ES"/>
        </w:rPr>
        <w:t xml:space="preserve"> </w:t>
      </w:r>
      <w:r w:rsidR="00190067" w:rsidRPr="0085398D">
        <w:rPr>
          <w:rFonts w:ascii="Times New Roman" w:hAnsi="Times New Roman" w:cs="Times New Roman"/>
          <w:i/>
          <w:lang w:eastAsia="es-ES"/>
        </w:rPr>
        <w:t>Dvrostorvm</w:t>
      </w:r>
      <w:r w:rsidR="00190067" w:rsidRPr="0085398D">
        <w:rPr>
          <w:rFonts w:ascii="Times New Roman" w:hAnsi="Times New Roman" w:cs="Times New Roman"/>
          <w:lang w:eastAsia="es-ES"/>
        </w:rPr>
        <w:t xml:space="preserve"> (Silistra, Bulgaria)</w:t>
      </w:r>
      <w:r w:rsidR="00190067" w:rsidRPr="0085398D">
        <w:rPr>
          <w:rStyle w:val="Refdenotaalpie"/>
          <w:rFonts w:ascii="Times New Roman" w:hAnsi="Times New Roman" w:cs="Times New Roman"/>
          <w:lang w:eastAsia="es-ES"/>
        </w:rPr>
        <w:footnoteReference w:id="52"/>
      </w:r>
      <w:r w:rsidR="00B477DC">
        <w:rPr>
          <w:rFonts w:ascii="Times New Roman" w:hAnsi="Times New Roman" w:cs="Times New Roman"/>
          <w:lang w:eastAsia="es-ES"/>
        </w:rPr>
        <w:t>, Moesia Superior</w:t>
      </w:r>
      <w:r w:rsidR="00B477DC">
        <w:rPr>
          <w:rStyle w:val="Refdenotaalpie"/>
          <w:rFonts w:ascii="Times New Roman" w:hAnsi="Times New Roman" w:cs="Times New Roman"/>
          <w:lang w:eastAsia="es-ES"/>
        </w:rPr>
        <w:footnoteReference w:id="53"/>
      </w:r>
      <w:r w:rsidR="0085398D">
        <w:rPr>
          <w:rFonts w:ascii="Times New Roman" w:hAnsi="Times New Roman" w:cs="Times New Roman"/>
          <w:lang w:eastAsia="es-ES"/>
        </w:rPr>
        <w:t>.</w:t>
      </w:r>
    </w:p>
    <w:p w:rsidR="000B1E8F" w:rsidRDefault="000B1E8F" w:rsidP="0085398D">
      <w:pPr>
        <w:spacing w:after="0" w:line="240" w:lineRule="auto"/>
        <w:jc w:val="both"/>
        <w:rPr>
          <w:rFonts w:ascii="Times New Roman" w:hAnsi="Times New Roman" w:cs="Times New Roman"/>
        </w:rPr>
      </w:pPr>
      <w:r w:rsidRPr="0085398D">
        <w:rPr>
          <w:rFonts w:ascii="Times New Roman" w:hAnsi="Times New Roman" w:cs="Times New Roman"/>
          <w:b/>
        </w:rPr>
        <w:t>Cronología</w:t>
      </w:r>
      <w:r w:rsidRPr="0085398D">
        <w:rPr>
          <w:rFonts w:ascii="Times New Roman" w:hAnsi="Times New Roman" w:cs="Times New Roman"/>
        </w:rPr>
        <w:t>:</w:t>
      </w:r>
      <w:r w:rsidR="00FD676E" w:rsidRPr="0085398D">
        <w:rPr>
          <w:rFonts w:ascii="Times New Roman" w:hAnsi="Times New Roman" w:cs="Times New Roman"/>
        </w:rPr>
        <w:t xml:space="preserve"> En Pompeya anterior al 79 </w:t>
      </w:r>
      <w:r w:rsidR="002D3A40" w:rsidRPr="0085398D">
        <w:rPr>
          <w:rFonts w:ascii="Times New Roman" w:hAnsi="Times New Roman" w:cs="Times New Roman"/>
        </w:rPr>
        <w:t>d.C.</w:t>
      </w:r>
    </w:p>
    <w:p w:rsidR="000648F6" w:rsidRDefault="000648F6" w:rsidP="0085398D">
      <w:pPr>
        <w:spacing w:after="0" w:line="240" w:lineRule="auto"/>
        <w:jc w:val="both"/>
        <w:rPr>
          <w:rFonts w:ascii="Times New Roman" w:hAnsi="Times New Roman" w:cs="Times New Roman"/>
        </w:rPr>
      </w:pPr>
    </w:p>
    <w:p w:rsidR="000648F6" w:rsidRDefault="000648F6" w:rsidP="0085398D">
      <w:pPr>
        <w:spacing w:after="0" w:line="240" w:lineRule="auto"/>
        <w:jc w:val="both"/>
        <w:rPr>
          <w:rFonts w:ascii="Times New Roman" w:hAnsi="Times New Roman" w:cs="Times New Roman"/>
        </w:rPr>
      </w:pPr>
    </w:p>
    <w:p w:rsidR="000648F6" w:rsidRDefault="000648F6" w:rsidP="0085398D">
      <w:pPr>
        <w:spacing w:after="0" w:line="240" w:lineRule="auto"/>
        <w:jc w:val="both"/>
        <w:rPr>
          <w:rFonts w:ascii="Times New Roman" w:hAnsi="Times New Roman" w:cs="Times New Roman"/>
        </w:rPr>
      </w:pPr>
    </w:p>
    <w:p w:rsidR="000648F6" w:rsidRPr="0085398D" w:rsidRDefault="000648F6" w:rsidP="0085398D">
      <w:pPr>
        <w:spacing w:after="0" w:line="240" w:lineRule="auto"/>
        <w:jc w:val="both"/>
        <w:rPr>
          <w:rFonts w:ascii="Times New Roman" w:hAnsi="Times New Roman" w:cs="Times New Roman"/>
        </w:rPr>
      </w:pPr>
    </w:p>
    <w:p w:rsidR="006814D7" w:rsidRPr="002C5D60" w:rsidRDefault="006814D7" w:rsidP="004118C3">
      <w:pPr>
        <w:spacing w:after="0" w:line="240" w:lineRule="auto"/>
        <w:rPr>
          <w:rFonts w:ascii="Times New Roman" w:hAnsi="Times New Roman" w:cs="Times New Roman"/>
          <w:b/>
        </w:rPr>
      </w:pPr>
    </w:p>
    <w:p w:rsidR="004118C3" w:rsidRPr="00A826C0" w:rsidRDefault="00CD4B33" w:rsidP="004118C3">
      <w:pPr>
        <w:spacing w:after="0" w:line="240" w:lineRule="auto"/>
        <w:rPr>
          <w:rFonts w:ascii="Times New Roman" w:hAnsi="Times New Roman" w:cs="Times New Roman"/>
        </w:rPr>
      </w:pPr>
      <w:r w:rsidRPr="00A826C0">
        <w:rPr>
          <w:rFonts w:ascii="Times New Roman" w:hAnsi="Times New Roman" w:cs="Times New Roman"/>
          <w:b/>
        </w:rPr>
        <w:t>▪ B.</w:t>
      </w:r>
      <w:r w:rsidR="006D53C3">
        <w:rPr>
          <w:rFonts w:ascii="Times New Roman" w:hAnsi="Times New Roman" w:cs="Times New Roman"/>
          <w:b/>
        </w:rPr>
        <w:t>I</w:t>
      </w:r>
      <w:r w:rsidRPr="00A826C0">
        <w:rPr>
          <w:rFonts w:ascii="Times New Roman" w:hAnsi="Times New Roman" w:cs="Times New Roman"/>
          <w:b/>
        </w:rPr>
        <w:t>V.</w:t>
      </w:r>
      <w:r w:rsidR="001B26BD">
        <w:rPr>
          <w:rFonts w:ascii="Times New Roman" w:hAnsi="Times New Roman" w:cs="Times New Roman"/>
          <w:b/>
        </w:rPr>
        <w:t>3</w:t>
      </w:r>
      <w:r w:rsidR="004118C3" w:rsidRPr="00A826C0">
        <w:rPr>
          <w:rFonts w:ascii="Times New Roman" w:hAnsi="Times New Roman" w:cs="Times New Roman"/>
          <w:b/>
        </w:rPr>
        <w:t xml:space="preserve"> – </w:t>
      </w:r>
      <w:r w:rsidR="004118C3" w:rsidRPr="001B26BD">
        <w:rPr>
          <w:rFonts w:ascii="Times New Roman" w:hAnsi="Times New Roman" w:cs="Times New Roman"/>
          <w:b/>
        </w:rPr>
        <w:t>Paleta gruesa redondeada.</w:t>
      </w:r>
    </w:p>
    <w:tbl>
      <w:tblPr>
        <w:tblStyle w:val="Tablaconcuadrcula"/>
        <w:tblW w:w="0" w:type="auto"/>
        <w:tblLook w:val="04A0" w:firstRow="1" w:lastRow="0" w:firstColumn="1" w:lastColumn="0" w:noHBand="0" w:noVBand="1"/>
      </w:tblPr>
      <w:tblGrid>
        <w:gridCol w:w="1242"/>
        <w:gridCol w:w="1985"/>
      </w:tblGrid>
      <w:tr w:rsidR="004845C9" w:rsidRPr="00A826C0" w:rsidTr="004845C9">
        <w:trPr>
          <w:trHeight w:val="3050"/>
        </w:trPr>
        <w:tc>
          <w:tcPr>
            <w:tcW w:w="1242" w:type="dxa"/>
            <w:tcBorders>
              <w:top w:val="single" w:sz="4" w:space="0" w:color="auto"/>
              <w:left w:val="single" w:sz="4" w:space="0" w:color="auto"/>
              <w:bottom w:val="single" w:sz="4" w:space="0" w:color="auto"/>
              <w:right w:val="single" w:sz="4" w:space="0" w:color="auto"/>
            </w:tcBorders>
          </w:tcPr>
          <w:p w:rsidR="004845C9" w:rsidRPr="00A826C0" w:rsidRDefault="004845C9" w:rsidP="00A546E2">
            <w:pPr>
              <w:jc w:val="center"/>
              <w:rPr>
                <w:rFonts w:ascii="Times New Roman" w:hAnsi="Times New Roman" w:cs="Times New Roman"/>
              </w:rPr>
            </w:pPr>
            <w:r w:rsidRPr="00A826C0">
              <w:rPr>
                <w:rFonts w:ascii="Times New Roman" w:hAnsi="Times New Roman" w:cs="Times New Roman"/>
                <w:noProof/>
                <w:lang w:eastAsia="es-ES"/>
              </w:rPr>
              <w:drawing>
                <wp:inline distT="0" distB="0" distL="0" distR="0" wp14:anchorId="76097AA1" wp14:editId="64B25AB6">
                  <wp:extent cx="544470" cy="2238375"/>
                  <wp:effectExtent l="0" t="0" r="8255" b="0"/>
                  <wp:docPr id="10" name="Imagen 10" descr="F:\HUESO ROMANO (22-7-16)\HUESO TRABAJADO EPOCA ROMANA\en fongo negro\16 - Tipo B.V  Espátulas\B.V.4 - Pala gruesa redondeada\Mogón, Jaen.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6 - Tipo B.V  Espátulas\B.V.4 - Pala gruesa redondeada\Mogón, Jaen.12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119" cy="2360265"/>
                          </a:xfrm>
                          <a:prstGeom prst="rect">
                            <a:avLst/>
                          </a:prstGeom>
                          <a:noFill/>
                          <a:ln>
                            <a:noFill/>
                          </a:ln>
                        </pic:spPr>
                      </pic:pic>
                    </a:graphicData>
                  </a:graphic>
                </wp:inline>
              </w:drawing>
            </w:r>
          </w:p>
          <w:p w:rsidR="004845C9" w:rsidRPr="00A826C0" w:rsidRDefault="0085398D" w:rsidP="00A546E2">
            <w:pPr>
              <w:jc w:val="center"/>
              <w:rPr>
                <w:rFonts w:ascii="Times New Roman" w:hAnsi="Times New Roman" w:cs="Times New Roman"/>
              </w:rPr>
            </w:pPr>
            <w:r>
              <w:rPr>
                <w:rFonts w:ascii="Times New Roman" w:hAnsi="Times New Roman" w:cs="Times New Roman"/>
              </w:rPr>
              <w:t xml:space="preserve">1 - </w:t>
            </w:r>
            <w:r w:rsidR="004845C9" w:rsidRPr="00A826C0">
              <w:rPr>
                <w:rFonts w:ascii="Times New Roman" w:hAnsi="Times New Roman" w:cs="Times New Roman"/>
              </w:rPr>
              <w:t>Mogón</w:t>
            </w:r>
          </w:p>
          <w:p w:rsidR="004845C9" w:rsidRPr="00A826C0" w:rsidRDefault="004845C9" w:rsidP="00A546E2">
            <w:pPr>
              <w:jc w:val="center"/>
              <w:rPr>
                <w:rFonts w:ascii="Times New Roman" w:hAnsi="Times New Roman" w:cs="Times New Roman"/>
              </w:rPr>
            </w:pPr>
            <w:r w:rsidRPr="00A826C0">
              <w:rPr>
                <w:rFonts w:ascii="Times New Roman" w:hAnsi="Times New Roman" w:cs="Times New Roman"/>
              </w:rPr>
              <w:t>(M. Jaén)</w:t>
            </w:r>
          </w:p>
        </w:tc>
        <w:tc>
          <w:tcPr>
            <w:tcW w:w="1985" w:type="dxa"/>
            <w:tcBorders>
              <w:top w:val="single" w:sz="4" w:space="0" w:color="auto"/>
              <w:left w:val="single" w:sz="4" w:space="0" w:color="auto"/>
              <w:bottom w:val="single" w:sz="4" w:space="0" w:color="auto"/>
              <w:right w:val="single" w:sz="4" w:space="0" w:color="auto"/>
            </w:tcBorders>
          </w:tcPr>
          <w:p w:rsidR="004845C9" w:rsidRDefault="004845C9" w:rsidP="00A546E2">
            <w:pPr>
              <w:jc w:val="center"/>
              <w:rPr>
                <w:rFonts w:ascii="Times New Roman" w:hAnsi="Times New Roman" w:cs="Times New Roman"/>
                <w:i/>
                <w:noProof/>
                <w:lang w:eastAsia="es-ES"/>
              </w:rPr>
            </w:pPr>
            <w:r w:rsidRPr="004845C9">
              <w:rPr>
                <w:rFonts w:ascii="Times New Roman" w:hAnsi="Times New Roman" w:cs="Times New Roman"/>
                <w:i/>
                <w:noProof/>
                <w:lang w:eastAsia="es-ES"/>
              </w:rPr>
              <w:drawing>
                <wp:inline distT="0" distB="0" distL="0" distR="0">
                  <wp:extent cx="457850" cy="2238375"/>
                  <wp:effectExtent l="0" t="0" r="0" b="0"/>
                  <wp:docPr id="13" name="Imagen 13" descr="G:\HUESO ROMANO (22-7-16)\HUESO TRABAJADO EPOCA ROMANA\en fongo negro (10-10-17)\16 - Tipo B.V  Espátulas\B.V.4 - Paleta gruesa redondeada\Cons 1002-115-6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6 - Tipo B.V  Espátulas\B.V.4 - Paleta gruesa redondeada\Cons 1002-115-66 (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295" cy="2348105"/>
                          </a:xfrm>
                          <a:prstGeom prst="rect">
                            <a:avLst/>
                          </a:prstGeom>
                          <a:noFill/>
                          <a:ln>
                            <a:noFill/>
                          </a:ln>
                        </pic:spPr>
                      </pic:pic>
                    </a:graphicData>
                  </a:graphic>
                </wp:inline>
              </w:drawing>
            </w:r>
          </w:p>
          <w:p w:rsidR="004845C9" w:rsidRPr="004845C9" w:rsidRDefault="0085398D" w:rsidP="00A546E2">
            <w:pPr>
              <w:jc w:val="center"/>
              <w:rPr>
                <w:rFonts w:ascii="Times New Roman" w:hAnsi="Times New Roman" w:cs="Times New Roman"/>
                <w:i/>
                <w:noProof/>
                <w:lang w:eastAsia="es-ES"/>
              </w:rPr>
            </w:pPr>
            <w:r w:rsidRPr="0085398D">
              <w:rPr>
                <w:rFonts w:ascii="Times New Roman" w:hAnsi="Times New Roman" w:cs="Times New Roman"/>
                <w:noProof/>
                <w:lang w:eastAsia="es-ES"/>
              </w:rPr>
              <w:t>2 -</w:t>
            </w:r>
            <w:r>
              <w:rPr>
                <w:rFonts w:ascii="Times New Roman" w:hAnsi="Times New Roman" w:cs="Times New Roman"/>
                <w:i/>
                <w:noProof/>
                <w:lang w:eastAsia="es-ES"/>
              </w:rPr>
              <w:t xml:space="preserve"> </w:t>
            </w:r>
            <w:r w:rsidR="004845C9" w:rsidRPr="004845C9">
              <w:rPr>
                <w:rFonts w:ascii="Times New Roman" w:hAnsi="Times New Roman" w:cs="Times New Roman"/>
                <w:i/>
                <w:noProof/>
                <w:lang w:eastAsia="es-ES"/>
              </w:rPr>
              <w:t>Avgvsta Emerita</w:t>
            </w:r>
          </w:p>
          <w:p w:rsidR="004845C9" w:rsidRPr="00A826C0" w:rsidRDefault="004845C9" w:rsidP="00A546E2">
            <w:pPr>
              <w:jc w:val="center"/>
              <w:rPr>
                <w:rFonts w:ascii="Times New Roman" w:hAnsi="Times New Roman" w:cs="Times New Roman"/>
                <w:noProof/>
                <w:lang w:eastAsia="es-ES"/>
              </w:rPr>
            </w:pPr>
            <w:r>
              <w:rPr>
                <w:rFonts w:ascii="Times New Roman" w:hAnsi="Times New Roman" w:cs="Times New Roman"/>
                <w:noProof/>
                <w:lang w:eastAsia="es-ES"/>
              </w:rPr>
              <w:t>(Cons. Mérida)</w:t>
            </w:r>
          </w:p>
        </w:tc>
      </w:tr>
    </w:tbl>
    <w:p w:rsidR="000B1E8F" w:rsidRPr="0085398D" w:rsidRDefault="000B1E8F" w:rsidP="00B82E29">
      <w:pPr>
        <w:spacing w:after="0" w:line="240" w:lineRule="auto"/>
        <w:jc w:val="both"/>
        <w:rPr>
          <w:rFonts w:ascii="Times New Roman" w:hAnsi="Times New Roman" w:cs="Times New Roman"/>
        </w:rPr>
      </w:pPr>
      <w:r w:rsidRPr="0085398D">
        <w:rPr>
          <w:rFonts w:ascii="Times New Roman" w:hAnsi="Times New Roman" w:cs="Times New Roman"/>
          <w:b/>
        </w:rPr>
        <w:t>Características</w:t>
      </w:r>
      <w:r w:rsidRPr="0085398D">
        <w:rPr>
          <w:rFonts w:ascii="Times New Roman" w:hAnsi="Times New Roman" w:cs="Times New Roman"/>
        </w:rPr>
        <w:t>:</w:t>
      </w:r>
      <w:r w:rsidR="00B82E29" w:rsidRPr="001F0B83">
        <w:rPr>
          <w:rFonts w:ascii="Times New Roman" w:hAnsi="Times New Roman" w:cs="Times New Roman"/>
        </w:rPr>
        <w:t xml:space="preserve"> </w:t>
      </w:r>
      <w:r w:rsidR="00B82E29">
        <w:rPr>
          <w:rFonts w:ascii="Times New Roman" w:hAnsi="Times New Roman" w:cs="Times New Roman"/>
        </w:rPr>
        <w:t xml:space="preserve">Fuste de sección circular-cónica, en la mayoría de los casos aplanado y más grueso que los anteriores, que va disminuyendo hacia la parte inferior para terminar en punta. La parte superior remata en forma de pala </w:t>
      </w:r>
      <w:r w:rsidR="001D57E7">
        <w:rPr>
          <w:rFonts w:ascii="Times New Roman" w:hAnsi="Times New Roman" w:cs="Times New Roman"/>
        </w:rPr>
        <w:t>ancha</w:t>
      </w:r>
      <w:r w:rsidR="00B82E29">
        <w:rPr>
          <w:rFonts w:ascii="Times New Roman" w:hAnsi="Times New Roman" w:cs="Times New Roman"/>
        </w:rPr>
        <w:t xml:space="preserve">. </w:t>
      </w:r>
    </w:p>
    <w:p w:rsidR="000B1E8F" w:rsidRPr="0085398D" w:rsidRDefault="000B1E8F" w:rsidP="000B1E8F">
      <w:pPr>
        <w:spacing w:after="0" w:line="240" w:lineRule="auto"/>
        <w:rPr>
          <w:rFonts w:ascii="Times New Roman" w:hAnsi="Times New Roman" w:cs="Times New Roman"/>
        </w:rPr>
      </w:pPr>
      <w:r w:rsidRPr="0085398D">
        <w:rPr>
          <w:rFonts w:ascii="Times New Roman" w:hAnsi="Times New Roman" w:cs="Times New Roman"/>
          <w:b/>
        </w:rPr>
        <w:t xml:space="preserve">Área de hallazgos en </w:t>
      </w:r>
      <w:r w:rsidR="00162CCA" w:rsidRPr="0085398D">
        <w:rPr>
          <w:rFonts w:ascii="Times New Roman" w:hAnsi="Times New Roman" w:cs="Times New Roman"/>
          <w:b/>
          <w:i/>
        </w:rPr>
        <w:t>Hispania</w:t>
      </w:r>
      <w:r w:rsidR="00162CCA" w:rsidRPr="0085398D">
        <w:rPr>
          <w:rFonts w:ascii="Times New Roman" w:hAnsi="Times New Roman" w:cs="Times New Roman"/>
          <w:b/>
        </w:rPr>
        <w:t xml:space="preserve">: </w:t>
      </w:r>
      <w:r w:rsidR="00A546E2" w:rsidRPr="0085398D">
        <w:rPr>
          <w:rFonts w:ascii="Times New Roman" w:hAnsi="Times New Roman" w:cs="Times New Roman"/>
        </w:rPr>
        <w:t>Mogón (Jaén)</w:t>
      </w:r>
      <w:r w:rsidR="00826E50" w:rsidRPr="0085398D">
        <w:rPr>
          <w:rFonts w:ascii="Times New Roman" w:hAnsi="Times New Roman" w:cs="Times New Roman"/>
        </w:rPr>
        <w:t xml:space="preserve">, </w:t>
      </w:r>
      <w:r w:rsidR="00826E50" w:rsidRPr="0085398D">
        <w:rPr>
          <w:rFonts w:ascii="Times New Roman" w:hAnsi="Times New Roman" w:cs="Times New Roman"/>
          <w:i/>
        </w:rPr>
        <w:t>Avgvsta Emerita</w:t>
      </w:r>
      <w:r w:rsidR="00396AFD" w:rsidRPr="0085398D">
        <w:rPr>
          <w:rFonts w:ascii="Times New Roman" w:hAnsi="Times New Roman" w:cs="Times New Roman"/>
        </w:rPr>
        <w:t xml:space="preserve"> (Mérida)</w:t>
      </w:r>
      <w:r w:rsidR="00E14735">
        <w:rPr>
          <w:rStyle w:val="Refdenotaalpie"/>
          <w:rFonts w:ascii="Times New Roman" w:hAnsi="Times New Roman" w:cs="Times New Roman"/>
        </w:rPr>
        <w:footnoteReference w:id="54"/>
      </w:r>
      <w:r w:rsidR="00396AFD" w:rsidRPr="0085398D">
        <w:rPr>
          <w:rFonts w:ascii="Times New Roman" w:hAnsi="Times New Roman" w:cs="Times New Roman"/>
        </w:rPr>
        <w:t>, Cerro de la Mora (Granada)</w:t>
      </w:r>
      <w:r w:rsidR="00396AFD" w:rsidRPr="0085398D">
        <w:rPr>
          <w:rStyle w:val="Refdenotaalpie"/>
          <w:rFonts w:ascii="Times New Roman" w:hAnsi="Times New Roman" w:cs="Times New Roman"/>
        </w:rPr>
        <w:footnoteReference w:id="55"/>
      </w:r>
      <w:r w:rsidR="00B90BC3">
        <w:rPr>
          <w:rFonts w:ascii="Times New Roman" w:hAnsi="Times New Roman" w:cs="Times New Roman"/>
        </w:rPr>
        <w:t xml:space="preserve">, </w:t>
      </w:r>
      <w:r w:rsidR="00B90BC3" w:rsidRPr="00B90BC3">
        <w:rPr>
          <w:rFonts w:ascii="Times New Roman" w:hAnsi="Times New Roman" w:cs="Times New Roman"/>
          <w:i/>
        </w:rPr>
        <w:t>Castvlo</w:t>
      </w:r>
      <w:r w:rsidR="00B90BC3">
        <w:rPr>
          <w:rFonts w:ascii="Times New Roman" w:hAnsi="Times New Roman" w:cs="Times New Roman"/>
        </w:rPr>
        <w:t xml:space="preserve"> (Linares)</w:t>
      </w:r>
      <w:r w:rsidR="00B90BC3">
        <w:rPr>
          <w:rStyle w:val="Refdenotaalpie"/>
          <w:rFonts w:ascii="Times New Roman" w:hAnsi="Times New Roman" w:cs="Times New Roman"/>
        </w:rPr>
        <w:footnoteReference w:id="56"/>
      </w:r>
      <w:r w:rsidR="00B90BC3">
        <w:rPr>
          <w:rFonts w:ascii="Times New Roman" w:hAnsi="Times New Roman" w:cs="Times New Roman"/>
        </w:rPr>
        <w:t>.</w:t>
      </w:r>
    </w:p>
    <w:p w:rsidR="000B1E8F" w:rsidRPr="0085398D" w:rsidRDefault="000B1E8F" w:rsidP="000B1E8F">
      <w:pPr>
        <w:spacing w:after="0" w:line="240" w:lineRule="auto"/>
        <w:rPr>
          <w:rFonts w:ascii="Times New Roman" w:hAnsi="Times New Roman" w:cs="Times New Roman"/>
        </w:rPr>
      </w:pPr>
      <w:r w:rsidRPr="0085398D">
        <w:rPr>
          <w:rFonts w:ascii="Times New Roman" w:hAnsi="Times New Roman" w:cs="Times New Roman"/>
          <w:b/>
        </w:rPr>
        <w:t>Área de dispersión:</w:t>
      </w:r>
      <w:r w:rsidR="002123A4" w:rsidRPr="0085398D">
        <w:rPr>
          <w:rFonts w:ascii="Times New Roman" w:hAnsi="Times New Roman" w:cs="Times New Roman"/>
          <w:b/>
        </w:rPr>
        <w:t xml:space="preserve"> </w:t>
      </w:r>
      <w:r w:rsidR="002123A4" w:rsidRPr="00E14735">
        <w:rPr>
          <w:rFonts w:ascii="Times New Roman" w:hAnsi="Times New Roman" w:cs="Times New Roman"/>
        </w:rPr>
        <w:t>Guarda cierto parecido con la de</w:t>
      </w:r>
      <w:r w:rsidR="002123A4" w:rsidRPr="0085398D">
        <w:rPr>
          <w:rFonts w:ascii="Times New Roman" w:hAnsi="Times New Roman" w:cs="Times New Roman"/>
          <w:b/>
        </w:rPr>
        <w:t xml:space="preserve"> </w:t>
      </w:r>
      <w:r w:rsidR="002123A4" w:rsidRPr="0085398D">
        <w:rPr>
          <w:rFonts w:ascii="Times New Roman" w:hAnsi="Times New Roman" w:cs="Times New Roman"/>
          <w:i/>
        </w:rPr>
        <w:t>Avgvsta Ravrica</w:t>
      </w:r>
      <w:r w:rsidR="002123A4" w:rsidRPr="0085398D">
        <w:rPr>
          <w:rFonts w:ascii="Times New Roman" w:hAnsi="Times New Roman" w:cs="Times New Roman"/>
        </w:rPr>
        <w:t xml:space="preserve"> (Augst, Suiza)</w:t>
      </w:r>
      <w:r w:rsidR="002123A4" w:rsidRPr="0085398D">
        <w:rPr>
          <w:rFonts w:ascii="Times New Roman" w:hAnsi="Times New Roman" w:cs="Times New Roman"/>
          <w:lang w:eastAsia="es-ES"/>
        </w:rPr>
        <w:t>, si bien en la de Augst la pala está bien marcada</w:t>
      </w:r>
      <w:r w:rsidR="002123A4" w:rsidRPr="0085398D">
        <w:rPr>
          <w:rStyle w:val="Refdenotaalpie"/>
          <w:rFonts w:ascii="Times New Roman" w:hAnsi="Times New Roman" w:cs="Times New Roman"/>
        </w:rPr>
        <w:footnoteReference w:id="57"/>
      </w:r>
      <w:r w:rsidR="002123A4" w:rsidRPr="0085398D">
        <w:rPr>
          <w:rFonts w:ascii="Times New Roman" w:hAnsi="Times New Roman" w:cs="Times New Roman"/>
          <w:lang w:eastAsia="es-ES"/>
        </w:rPr>
        <w:t>.</w:t>
      </w:r>
    </w:p>
    <w:p w:rsidR="000B1E8F" w:rsidRPr="0085398D" w:rsidRDefault="000B1E8F" w:rsidP="000B1E8F">
      <w:pPr>
        <w:spacing w:after="0" w:line="240" w:lineRule="auto"/>
        <w:rPr>
          <w:rFonts w:ascii="Times New Roman" w:hAnsi="Times New Roman" w:cs="Times New Roman"/>
        </w:rPr>
      </w:pPr>
      <w:r w:rsidRPr="0085398D">
        <w:rPr>
          <w:rFonts w:ascii="Times New Roman" w:hAnsi="Times New Roman" w:cs="Times New Roman"/>
          <w:b/>
        </w:rPr>
        <w:t>Cronología</w:t>
      </w:r>
      <w:r w:rsidRPr="0085398D">
        <w:rPr>
          <w:rFonts w:ascii="Times New Roman" w:hAnsi="Times New Roman" w:cs="Times New Roman"/>
        </w:rPr>
        <w:t>:</w:t>
      </w:r>
      <w:r w:rsidR="00F61100">
        <w:rPr>
          <w:rFonts w:ascii="Times New Roman" w:hAnsi="Times New Roman" w:cs="Times New Roman"/>
        </w:rPr>
        <w:t xml:space="preserve"> Siglo</w:t>
      </w:r>
      <w:r w:rsidR="00E14735">
        <w:rPr>
          <w:rFonts w:ascii="Times New Roman" w:hAnsi="Times New Roman" w:cs="Times New Roman"/>
        </w:rPr>
        <w:t xml:space="preserve"> </w:t>
      </w:r>
      <w:r w:rsidR="00F61100">
        <w:rPr>
          <w:rFonts w:ascii="Times New Roman" w:hAnsi="Times New Roman" w:cs="Times New Roman"/>
        </w:rPr>
        <w:t>III-IV d.C.</w:t>
      </w:r>
    </w:p>
    <w:p w:rsidR="000B1E8F" w:rsidRDefault="000B1E8F" w:rsidP="004118C3">
      <w:pPr>
        <w:spacing w:after="0" w:line="240" w:lineRule="auto"/>
        <w:rPr>
          <w:rFonts w:ascii="Times New Roman" w:hAnsi="Times New Roman" w:cs="Times New Roman"/>
        </w:rPr>
      </w:pPr>
    </w:p>
    <w:p w:rsidR="000648F6" w:rsidRDefault="000648F6" w:rsidP="004118C3">
      <w:pPr>
        <w:spacing w:after="0" w:line="240" w:lineRule="auto"/>
        <w:rPr>
          <w:rFonts w:ascii="Times New Roman" w:hAnsi="Times New Roman" w:cs="Times New Roman"/>
        </w:rPr>
      </w:pPr>
    </w:p>
    <w:p w:rsidR="000648F6" w:rsidRDefault="000648F6" w:rsidP="004118C3">
      <w:pPr>
        <w:spacing w:after="0" w:line="240" w:lineRule="auto"/>
        <w:rPr>
          <w:rFonts w:ascii="Times New Roman" w:hAnsi="Times New Roman" w:cs="Times New Roman"/>
        </w:rPr>
      </w:pPr>
    </w:p>
    <w:p w:rsidR="003B4381" w:rsidRPr="00BE06DA" w:rsidRDefault="00336173" w:rsidP="00A826C0">
      <w:pPr>
        <w:jc w:val="both"/>
        <w:rPr>
          <w:rFonts w:ascii="Times New Roman" w:hAnsi="Times New Roman" w:cs="Times New Roman"/>
          <w:b/>
        </w:rPr>
      </w:pPr>
      <w:r w:rsidRPr="00BE06DA">
        <w:rPr>
          <w:rFonts w:ascii="Times New Roman" w:hAnsi="Times New Roman" w:cs="Times New Roman"/>
          <w:b/>
        </w:rPr>
        <w:t>Análisis</w:t>
      </w:r>
      <w:r w:rsidR="0024277F" w:rsidRPr="00BE06DA">
        <w:rPr>
          <w:rFonts w:ascii="Times New Roman" w:hAnsi="Times New Roman" w:cs="Times New Roman"/>
          <w:b/>
        </w:rPr>
        <w:t>:</w:t>
      </w:r>
      <w:r w:rsidR="003B4381" w:rsidRPr="00BE06DA">
        <w:rPr>
          <w:rFonts w:ascii="Times New Roman" w:hAnsi="Times New Roman" w:cs="Times New Roman"/>
          <w:b/>
        </w:rPr>
        <w:t xml:space="preserve"> </w:t>
      </w:r>
    </w:p>
    <w:p w:rsidR="00832BAE" w:rsidRPr="00BE06DA" w:rsidRDefault="009F03DC" w:rsidP="000648F6">
      <w:pPr>
        <w:spacing w:line="240" w:lineRule="auto"/>
        <w:jc w:val="both"/>
        <w:rPr>
          <w:rFonts w:ascii="Times New Roman" w:hAnsi="Times New Roman" w:cs="Times New Roman"/>
        </w:rPr>
      </w:pPr>
      <w:r w:rsidRPr="00BE06DA">
        <w:rPr>
          <w:rFonts w:ascii="Times New Roman" w:hAnsi="Times New Roman" w:cs="Times New Roman"/>
        </w:rPr>
        <w:t>En este apartado hemos recogido unos</w:t>
      </w:r>
      <w:r w:rsidR="003B4381" w:rsidRPr="00BE06DA">
        <w:rPr>
          <w:rFonts w:ascii="Times New Roman" w:hAnsi="Times New Roman" w:cs="Times New Roman"/>
        </w:rPr>
        <w:t xml:space="preserve"> pequeños instrumentos cuya finalidad se </w:t>
      </w:r>
      <w:r w:rsidRPr="00BE06DA">
        <w:rPr>
          <w:rFonts w:ascii="Times New Roman" w:hAnsi="Times New Roman" w:cs="Times New Roman"/>
        </w:rPr>
        <w:t xml:space="preserve">suele vincular con los instrumentos utilizados en la toilette femenina. Aunque también podrían vincularse con la </w:t>
      </w:r>
      <w:r w:rsidR="00357183" w:rsidRPr="00BE06DA">
        <w:rPr>
          <w:rFonts w:ascii="Times New Roman" w:hAnsi="Times New Roman" w:cs="Times New Roman"/>
        </w:rPr>
        <w:t>actividad médica y la farmacéutica</w:t>
      </w:r>
      <w:r w:rsidRPr="00BE06DA">
        <w:rPr>
          <w:rFonts w:ascii="Times New Roman" w:hAnsi="Times New Roman" w:cs="Times New Roman"/>
        </w:rPr>
        <w:t xml:space="preserve">. </w:t>
      </w:r>
      <w:r w:rsidR="00123D3E" w:rsidRPr="00BE06DA">
        <w:rPr>
          <w:rFonts w:ascii="Times New Roman" w:hAnsi="Times New Roman" w:cs="Times New Roman"/>
        </w:rPr>
        <w:t xml:space="preserve"> </w:t>
      </w:r>
      <w:r w:rsidR="00832BAE" w:rsidRPr="00BE06DA">
        <w:rPr>
          <w:rFonts w:ascii="Times New Roman" w:hAnsi="Times New Roman" w:cs="Times New Roman"/>
        </w:rPr>
        <w:t xml:space="preserve">Se realizaron tanto en hueso y marfil, como en metal (plata y bronce). Es precisamente en este último material donde más ejemplos encontramos.  </w:t>
      </w:r>
      <w:r w:rsidR="00307724" w:rsidRPr="00BE06DA">
        <w:rPr>
          <w:rFonts w:ascii="Times New Roman" w:hAnsi="Times New Roman" w:cs="Times New Roman"/>
        </w:rPr>
        <w:t>Las realizadas en hueso s</w:t>
      </w:r>
      <w:r w:rsidR="00832BAE" w:rsidRPr="00BE06DA">
        <w:rPr>
          <w:rFonts w:ascii="Times New Roman" w:hAnsi="Times New Roman" w:cs="Times New Roman"/>
        </w:rPr>
        <w:t>e caracterizan,</w:t>
      </w:r>
      <w:r w:rsidR="00832BAE" w:rsidRPr="00BE06DA">
        <w:rPr>
          <w:rFonts w:ascii="Times New Roman" w:hAnsi="Times New Roman" w:cs="Times New Roman"/>
          <w:i/>
        </w:rPr>
        <w:t xml:space="preserve"> grosso modo</w:t>
      </w:r>
      <w:r w:rsidR="00832BAE" w:rsidRPr="00BE06DA">
        <w:rPr>
          <w:rFonts w:ascii="Times New Roman" w:hAnsi="Times New Roman" w:cs="Times New Roman"/>
        </w:rPr>
        <w:t xml:space="preserve">, por tener un fuste circular o semifusiforme, que </w:t>
      </w:r>
      <w:r w:rsidR="003C3DC9" w:rsidRPr="00BE06DA">
        <w:rPr>
          <w:rFonts w:ascii="Times New Roman" w:hAnsi="Times New Roman" w:cs="Times New Roman"/>
        </w:rPr>
        <w:t>termina</w:t>
      </w:r>
      <w:r w:rsidR="00832BAE" w:rsidRPr="00BE06DA">
        <w:rPr>
          <w:rFonts w:ascii="Times New Roman" w:hAnsi="Times New Roman" w:cs="Times New Roman"/>
        </w:rPr>
        <w:t xml:space="preserve"> en un extremo en una paleta y en el otro en punta aguda. A partir de aqu</w:t>
      </w:r>
      <w:r w:rsidR="00307724" w:rsidRPr="00BE06DA">
        <w:rPr>
          <w:rFonts w:ascii="Times New Roman" w:hAnsi="Times New Roman" w:cs="Times New Roman"/>
        </w:rPr>
        <w:t>í</w:t>
      </w:r>
      <w:r w:rsidR="00832BAE" w:rsidRPr="00BE06DA">
        <w:rPr>
          <w:rFonts w:ascii="Times New Roman" w:hAnsi="Times New Roman" w:cs="Times New Roman"/>
        </w:rPr>
        <w:t xml:space="preserve"> hemos detectado tres variantes con </w:t>
      </w:r>
      <w:r w:rsidR="003C3DC9" w:rsidRPr="00BE06DA">
        <w:rPr>
          <w:rFonts w:ascii="Times New Roman" w:hAnsi="Times New Roman" w:cs="Times New Roman"/>
        </w:rPr>
        <w:t>sus</w:t>
      </w:r>
      <w:r w:rsidR="00832BAE" w:rsidRPr="00BE06DA">
        <w:rPr>
          <w:rFonts w:ascii="Times New Roman" w:hAnsi="Times New Roman" w:cs="Times New Roman"/>
        </w:rPr>
        <w:t xml:space="preserve"> </w:t>
      </w:r>
      <w:r w:rsidR="00307724" w:rsidRPr="00BE06DA">
        <w:rPr>
          <w:rFonts w:ascii="Times New Roman" w:hAnsi="Times New Roman" w:cs="Times New Roman"/>
        </w:rPr>
        <w:t>particularidades</w:t>
      </w:r>
      <w:r w:rsidR="00832BAE" w:rsidRPr="00BE06DA">
        <w:rPr>
          <w:rFonts w:ascii="Times New Roman" w:hAnsi="Times New Roman" w:cs="Times New Roman"/>
        </w:rPr>
        <w:t xml:space="preserve"> bien definidas</w:t>
      </w:r>
      <w:r w:rsidR="003C3DC9" w:rsidRPr="00BE06DA">
        <w:rPr>
          <w:rFonts w:ascii="Times New Roman" w:hAnsi="Times New Roman" w:cs="Times New Roman"/>
        </w:rPr>
        <w:t xml:space="preserve"> en cuanto a</w:t>
      </w:r>
      <w:r w:rsidR="00357183" w:rsidRPr="00BE06DA">
        <w:rPr>
          <w:rFonts w:ascii="Times New Roman" w:hAnsi="Times New Roman" w:cs="Times New Roman"/>
        </w:rPr>
        <w:t>l</w:t>
      </w:r>
      <w:r w:rsidR="003C3DC9" w:rsidRPr="00BE06DA">
        <w:rPr>
          <w:rFonts w:ascii="Times New Roman" w:hAnsi="Times New Roman" w:cs="Times New Roman"/>
        </w:rPr>
        <w:t xml:space="preserve"> remate prin</w:t>
      </w:r>
      <w:r w:rsidR="00357183" w:rsidRPr="00BE06DA">
        <w:rPr>
          <w:rFonts w:ascii="Times New Roman" w:hAnsi="Times New Roman" w:cs="Times New Roman"/>
        </w:rPr>
        <w:t>cipal</w:t>
      </w:r>
      <w:r w:rsidR="00832BAE" w:rsidRPr="00BE06DA">
        <w:rPr>
          <w:rFonts w:ascii="Times New Roman" w:hAnsi="Times New Roman" w:cs="Times New Roman"/>
        </w:rPr>
        <w:t xml:space="preserve">: 1- (B.IV.1) </w:t>
      </w:r>
      <w:r w:rsidR="00357183" w:rsidRPr="00BE06DA">
        <w:rPr>
          <w:rFonts w:ascii="Times New Roman" w:hAnsi="Times New Roman" w:cs="Times New Roman"/>
        </w:rPr>
        <w:t>remate en</w:t>
      </w:r>
      <w:r w:rsidR="00832BAE" w:rsidRPr="00BE06DA">
        <w:rPr>
          <w:rFonts w:ascii="Times New Roman" w:hAnsi="Times New Roman" w:cs="Times New Roman"/>
        </w:rPr>
        <w:t xml:space="preserve"> paleta </w:t>
      </w:r>
      <w:r w:rsidR="00357183" w:rsidRPr="00BE06DA">
        <w:rPr>
          <w:rFonts w:ascii="Times New Roman" w:hAnsi="Times New Roman" w:cs="Times New Roman"/>
        </w:rPr>
        <w:t xml:space="preserve">circular </w:t>
      </w:r>
      <w:r w:rsidR="00832BAE" w:rsidRPr="00BE06DA">
        <w:rPr>
          <w:rFonts w:ascii="Times New Roman" w:hAnsi="Times New Roman" w:cs="Times New Roman"/>
        </w:rPr>
        <w:t xml:space="preserve">plana. 2 – (B.IV.2) – </w:t>
      </w:r>
      <w:r w:rsidR="00357183" w:rsidRPr="00BE06DA">
        <w:rPr>
          <w:rFonts w:ascii="Times New Roman" w:hAnsi="Times New Roman" w:cs="Times New Roman"/>
        </w:rPr>
        <w:t>terminación en</w:t>
      </w:r>
      <w:r w:rsidR="00832BAE" w:rsidRPr="00BE06DA">
        <w:rPr>
          <w:rFonts w:ascii="Times New Roman" w:hAnsi="Times New Roman" w:cs="Times New Roman"/>
        </w:rPr>
        <w:t xml:space="preserve"> un pequeño cacito (</w:t>
      </w:r>
      <w:r w:rsidR="00832BAE" w:rsidRPr="00BE06DA">
        <w:rPr>
          <w:rFonts w:ascii="Times New Roman" w:hAnsi="Times New Roman" w:cs="Times New Roman"/>
          <w:i/>
        </w:rPr>
        <w:t>auriscalpium</w:t>
      </w:r>
      <w:r w:rsidR="00832BAE" w:rsidRPr="00BE06DA">
        <w:rPr>
          <w:rFonts w:ascii="Times New Roman" w:hAnsi="Times New Roman" w:cs="Times New Roman"/>
        </w:rPr>
        <w:t xml:space="preserve">) 3 – </w:t>
      </w:r>
      <w:r w:rsidR="00357183" w:rsidRPr="00BE06DA">
        <w:rPr>
          <w:rFonts w:ascii="Times New Roman" w:hAnsi="Times New Roman" w:cs="Times New Roman"/>
        </w:rPr>
        <w:t xml:space="preserve">pala plana </w:t>
      </w:r>
      <w:r w:rsidR="00832BAE" w:rsidRPr="00BE06DA">
        <w:rPr>
          <w:rFonts w:ascii="Times New Roman" w:hAnsi="Times New Roman" w:cs="Times New Roman"/>
        </w:rPr>
        <w:t>de mediano formato.</w:t>
      </w:r>
    </w:p>
    <w:p w:rsidR="00123D3E" w:rsidRPr="00BE06DA" w:rsidRDefault="003C3DC9" w:rsidP="00C267C3">
      <w:pPr>
        <w:spacing w:after="0" w:line="240" w:lineRule="auto"/>
        <w:jc w:val="both"/>
        <w:rPr>
          <w:rFonts w:ascii="Times New Roman" w:hAnsi="Times New Roman" w:cs="Times New Roman"/>
        </w:rPr>
      </w:pPr>
      <w:r w:rsidRPr="00BE06DA">
        <w:rPr>
          <w:rFonts w:ascii="Times New Roman" w:hAnsi="Times New Roman" w:cs="Times New Roman"/>
        </w:rPr>
        <w:t xml:space="preserve">Las </w:t>
      </w:r>
      <w:r w:rsidR="00357183" w:rsidRPr="00BE06DA">
        <w:rPr>
          <w:rFonts w:ascii="Times New Roman" w:hAnsi="Times New Roman" w:cs="Times New Roman"/>
        </w:rPr>
        <w:t>espátulas</w:t>
      </w:r>
      <w:r w:rsidRPr="00BE06DA">
        <w:rPr>
          <w:rFonts w:ascii="Times New Roman" w:hAnsi="Times New Roman" w:cs="Times New Roman"/>
        </w:rPr>
        <w:t xml:space="preserve"> </w:t>
      </w:r>
      <w:r w:rsidR="00357183" w:rsidRPr="00BE06DA">
        <w:rPr>
          <w:rFonts w:ascii="Times New Roman" w:hAnsi="Times New Roman" w:cs="Times New Roman"/>
        </w:rPr>
        <w:t xml:space="preserve">de disco </w:t>
      </w:r>
      <w:r w:rsidRPr="00BE06DA">
        <w:rPr>
          <w:rFonts w:ascii="Times New Roman" w:hAnsi="Times New Roman" w:cs="Times New Roman"/>
        </w:rPr>
        <w:t>plan</w:t>
      </w:r>
      <w:r w:rsidR="00357183" w:rsidRPr="00BE06DA">
        <w:rPr>
          <w:rFonts w:ascii="Times New Roman" w:hAnsi="Times New Roman" w:cs="Times New Roman"/>
        </w:rPr>
        <w:t>o</w:t>
      </w:r>
      <w:r w:rsidRPr="00BE06DA">
        <w:rPr>
          <w:rFonts w:ascii="Times New Roman" w:hAnsi="Times New Roman" w:cs="Times New Roman"/>
        </w:rPr>
        <w:t xml:space="preserve"> (B.IV.1) constan de un vástago que puede presentar una sección tendente a fusiforme</w:t>
      </w:r>
      <w:r w:rsidR="007F5E9E" w:rsidRPr="00BE06DA">
        <w:rPr>
          <w:rFonts w:ascii="Times New Roman" w:hAnsi="Times New Roman" w:cs="Times New Roman"/>
        </w:rPr>
        <w:t xml:space="preserve">, o semicircular que va </w:t>
      </w:r>
      <w:r w:rsidRPr="00BE06DA">
        <w:rPr>
          <w:rFonts w:ascii="Times New Roman" w:hAnsi="Times New Roman" w:cs="Times New Roman"/>
        </w:rPr>
        <w:t>descendiendo hasta terminar en punta, normalmente aguda. La parte contraria (superior) termina en una paletita, ligeramente levantada, de sección cir</w:t>
      </w:r>
      <w:r w:rsidR="006745DE" w:rsidRPr="00BE06DA">
        <w:rPr>
          <w:rFonts w:ascii="Times New Roman" w:hAnsi="Times New Roman" w:cs="Times New Roman"/>
        </w:rPr>
        <w:t>cular o tendente a semicircular.</w:t>
      </w:r>
      <w:r w:rsidR="0070151E" w:rsidRPr="00BE06DA">
        <w:rPr>
          <w:rFonts w:ascii="Times New Roman" w:hAnsi="Times New Roman" w:cs="Times New Roman"/>
        </w:rPr>
        <w:t xml:space="preserve"> En algunas piezas</w:t>
      </w:r>
      <w:r w:rsidRPr="00BE06DA">
        <w:rPr>
          <w:rFonts w:ascii="Times New Roman" w:hAnsi="Times New Roman" w:cs="Times New Roman"/>
        </w:rPr>
        <w:t xml:space="preserve">, como por ejemplo en las que hemos recogido en </w:t>
      </w:r>
      <w:r w:rsidRPr="00BE06DA">
        <w:rPr>
          <w:rFonts w:ascii="Times New Roman" w:hAnsi="Times New Roman" w:cs="Times New Roman"/>
          <w:i/>
        </w:rPr>
        <w:t>Avgvsta Emerita</w:t>
      </w:r>
      <w:r w:rsidRPr="00BE06DA">
        <w:rPr>
          <w:rFonts w:ascii="Times New Roman" w:hAnsi="Times New Roman" w:cs="Times New Roman"/>
        </w:rPr>
        <w:t xml:space="preserve">, o en </w:t>
      </w:r>
      <w:r w:rsidRPr="00BE06DA">
        <w:rPr>
          <w:rFonts w:ascii="Times New Roman" w:hAnsi="Times New Roman" w:cs="Times New Roman"/>
          <w:i/>
        </w:rPr>
        <w:t>Tarraco</w:t>
      </w:r>
      <w:r w:rsidRPr="00BE06DA">
        <w:rPr>
          <w:rFonts w:ascii="Times New Roman" w:hAnsi="Times New Roman" w:cs="Times New Roman"/>
        </w:rPr>
        <w:t>, con un carácter más local,</w:t>
      </w:r>
      <w:r w:rsidR="006745DE" w:rsidRPr="00BE06DA">
        <w:rPr>
          <w:rFonts w:ascii="Times New Roman" w:hAnsi="Times New Roman" w:cs="Times New Roman"/>
        </w:rPr>
        <w:t xml:space="preserve"> se aprecia que la paleta puede</w:t>
      </w:r>
      <w:r w:rsidRPr="00BE06DA">
        <w:rPr>
          <w:rFonts w:ascii="Times New Roman" w:hAnsi="Times New Roman" w:cs="Times New Roman"/>
        </w:rPr>
        <w:t xml:space="preserve"> ser más irregular</w:t>
      </w:r>
      <w:r w:rsidR="006745DE" w:rsidRPr="00BE06DA">
        <w:rPr>
          <w:rFonts w:ascii="Times New Roman" w:hAnsi="Times New Roman" w:cs="Times New Roman"/>
        </w:rPr>
        <w:t xml:space="preserve"> -</w:t>
      </w:r>
      <w:r w:rsidRPr="00BE06DA">
        <w:rPr>
          <w:rFonts w:ascii="Times New Roman" w:hAnsi="Times New Roman" w:cs="Times New Roman"/>
        </w:rPr>
        <w:t>siempre dentro de la tendencia circular</w:t>
      </w:r>
      <w:r w:rsidR="006745DE" w:rsidRPr="00BE06DA">
        <w:rPr>
          <w:rFonts w:ascii="Times New Roman" w:hAnsi="Times New Roman" w:cs="Times New Roman"/>
        </w:rPr>
        <w:t>-</w:t>
      </w:r>
      <w:r w:rsidRPr="00BE06DA">
        <w:rPr>
          <w:rFonts w:ascii="Times New Roman" w:hAnsi="Times New Roman" w:cs="Times New Roman"/>
        </w:rPr>
        <w:t>, o en forma de abanico.</w:t>
      </w:r>
      <w:r w:rsidR="007F5E9E" w:rsidRPr="00BE06DA">
        <w:rPr>
          <w:rFonts w:ascii="Times New Roman" w:hAnsi="Times New Roman" w:cs="Times New Roman"/>
        </w:rPr>
        <w:t xml:space="preserve"> Igualmente se localizan </w:t>
      </w:r>
      <w:r w:rsidR="00AD4D19" w:rsidRPr="00BE06DA">
        <w:rPr>
          <w:rFonts w:ascii="Times New Roman" w:hAnsi="Times New Roman" w:cs="Times New Roman"/>
        </w:rPr>
        <w:t>artefactos en lo</w:t>
      </w:r>
      <w:r w:rsidR="007F5E9E" w:rsidRPr="00BE06DA">
        <w:rPr>
          <w:rFonts w:ascii="Times New Roman" w:hAnsi="Times New Roman" w:cs="Times New Roman"/>
        </w:rPr>
        <w:t>s que el fuste no es del todo circular, sino que tiende a una sección cuadrangular, o semicuadrangular irregular, sobre todo en la zona próxima a la punta.</w:t>
      </w:r>
      <w:r w:rsidRPr="00BE06DA">
        <w:rPr>
          <w:rFonts w:ascii="Times New Roman" w:hAnsi="Times New Roman" w:cs="Times New Roman"/>
        </w:rPr>
        <w:t xml:space="preserve"> Suele</w:t>
      </w:r>
      <w:r w:rsidR="003651F3" w:rsidRPr="00BE06DA">
        <w:rPr>
          <w:rFonts w:ascii="Times New Roman" w:hAnsi="Times New Roman" w:cs="Times New Roman"/>
        </w:rPr>
        <w:t xml:space="preserve"> medir el vástago</w:t>
      </w:r>
      <w:r w:rsidRPr="00BE06DA">
        <w:rPr>
          <w:rFonts w:ascii="Times New Roman" w:hAnsi="Times New Roman" w:cs="Times New Roman"/>
        </w:rPr>
        <w:t xml:space="preserve"> entre</w:t>
      </w:r>
      <w:r w:rsidR="00123D3E" w:rsidRPr="00BE06DA">
        <w:rPr>
          <w:rFonts w:ascii="Times New Roman" w:hAnsi="Times New Roman" w:cs="Times New Roman"/>
        </w:rPr>
        <w:t xml:space="preserve"> 6 y 13 cm de longitud, </w:t>
      </w:r>
      <w:r w:rsidR="003651F3" w:rsidRPr="00BE06DA">
        <w:rPr>
          <w:rFonts w:ascii="Times New Roman" w:hAnsi="Times New Roman" w:cs="Times New Roman"/>
        </w:rPr>
        <w:t>y la paleta entre 0,5-0,8 cm. Conocemos</w:t>
      </w:r>
      <w:r w:rsidR="00123D3E" w:rsidRPr="00BE06DA">
        <w:rPr>
          <w:rFonts w:ascii="Times New Roman" w:hAnsi="Times New Roman" w:cs="Times New Roman"/>
        </w:rPr>
        <w:t xml:space="preserve"> pizas de mayor</w:t>
      </w:r>
      <w:r w:rsidR="003651F3" w:rsidRPr="00BE06DA">
        <w:rPr>
          <w:rFonts w:ascii="Times New Roman" w:hAnsi="Times New Roman" w:cs="Times New Roman"/>
        </w:rPr>
        <w:t xml:space="preserve"> tamaño, como la de </w:t>
      </w:r>
      <w:r w:rsidR="003651F3" w:rsidRPr="00BE06DA">
        <w:rPr>
          <w:rFonts w:ascii="Times New Roman" w:hAnsi="Times New Roman" w:cs="Times New Roman"/>
          <w:i/>
        </w:rPr>
        <w:t>Conimbriga</w:t>
      </w:r>
      <w:r w:rsidR="003651F3" w:rsidRPr="00BE06DA">
        <w:rPr>
          <w:rFonts w:ascii="Times New Roman" w:hAnsi="Times New Roman" w:cs="Times New Roman"/>
        </w:rPr>
        <w:t xml:space="preserve"> con </w:t>
      </w:r>
      <w:r w:rsidR="00123D3E" w:rsidRPr="00BE06DA">
        <w:rPr>
          <w:rFonts w:ascii="Times New Roman" w:hAnsi="Times New Roman" w:cs="Times New Roman"/>
        </w:rPr>
        <w:t>20,56 c</w:t>
      </w:r>
      <w:r w:rsidR="003651F3" w:rsidRPr="00BE06DA">
        <w:rPr>
          <w:rFonts w:ascii="Times New Roman" w:hAnsi="Times New Roman" w:cs="Times New Roman"/>
        </w:rPr>
        <w:t xml:space="preserve">m., </w:t>
      </w:r>
      <w:r w:rsidR="00CC24E8">
        <w:rPr>
          <w:rFonts w:ascii="Times New Roman" w:hAnsi="Times New Roman" w:cs="Times New Roman"/>
        </w:rPr>
        <w:t>aunque</w:t>
      </w:r>
      <w:r w:rsidR="003651F3" w:rsidRPr="00BE06DA">
        <w:rPr>
          <w:rFonts w:ascii="Times New Roman" w:hAnsi="Times New Roman" w:cs="Times New Roman"/>
        </w:rPr>
        <w:t xml:space="preserve"> no son nada frecuentes, </w:t>
      </w:r>
    </w:p>
    <w:p w:rsidR="00123D3E" w:rsidRDefault="00123D3E" w:rsidP="00C267C3">
      <w:pPr>
        <w:spacing w:after="0" w:line="240" w:lineRule="auto"/>
        <w:jc w:val="both"/>
        <w:rPr>
          <w:rFonts w:ascii="Times New Roman" w:hAnsi="Times New Roman" w:cs="Times New Roman"/>
        </w:rPr>
      </w:pPr>
      <w:r w:rsidRPr="00BE06DA">
        <w:rPr>
          <w:rFonts w:ascii="Times New Roman" w:hAnsi="Times New Roman" w:cs="Times New Roman"/>
        </w:rPr>
        <w:t xml:space="preserve">No se sabe a ciencia cierta </w:t>
      </w:r>
      <w:r w:rsidR="00D54B58" w:rsidRPr="00BE06DA">
        <w:rPr>
          <w:rFonts w:ascii="Times New Roman" w:hAnsi="Times New Roman" w:cs="Times New Roman"/>
        </w:rPr>
        <w:t>cuál</w:t>
      </w:r>
      <w:r w:rsidRPr="00BE06DA">
        <w:rPr>
          <w:rFonts w:ascii="Times New Roman" w:hAnsi="Times New Roman" w:cs="Times New Roman"/>
        </w:rPr>
        <w:t xml:space="preserve"> fue </w:t>
      </w:r>
      <w:r w:rsidR="003651F3" w:rsidRPr="00BE06DA">
        <w:rPr>
          <w:rFonts w:ascii="Times New Roman" w:hAnsi="Times New Roman" w:cs="Times New Roman"/>
        </w:rPr>
        <w:t>la utilidad que tuvieron</w:t>
      </w:r>
      <w:r w:rsidRPr="00BE06DA">
        <w:rPr>
          <w:rFonts w:ascii="Times New Roman" w:hAnsi="Times New Roman" w:cs="Times New Roman"/>
        </w:rPr>
        <w:t>, se supone que debía estar relac</w:t>
      </w:r>
      <w:r w:rsidR="006745DE" w:rsidRPr="00BE06DA">
        <w:rPr>
          <w:rFonts w:ascii="Times New Roman" w:hAnsi="Times New Roman" w:cs="Times New Roman"/>
        </w:rPr>
        <w:t>ionada con la toilette femenina</w:t>
      </w:r>
      <w:r w:rsidR="00EF193E" w:rsidRPr="00BE06DA">
        <w:rPr>
          <w:rStyle w:val="Refdenotaalpie"/>
          <w:rFonts w:ascii="Times New Roman" w:hAnsi="Times New Roman" w:cs="Times New Roman"/>
        </w:rPr>
        <w:footnoteReference w:id="58"/>
      </w:r>
      <w:r w:rsidR="006745DE" w:rsidRPr="00BE06DA">
        <w:rPr>
          <w:rFonts w:ascii="Times New Roman" w:hAnsi="Times New Roman" w:cs="Times New Roman"/>
        </w:rPr>
        <w:t>. S</w:t>
      </w:r>
      <w:r w:rsidR="00E6708E" w:rsidRPr="00BE06DA">
        <w:rPr>
          <w:rFonts w:ascii="Times New Roman" w:hAnsi="Times New Roman" w:cs="Times New Roman"/>
        </w:rPr>
        <w:t>e emplearía para</w:t>
      </w:r>
      <w:r w:rsidR="00D67DE5" w:rsidRPr="00BE06DA">
        <w:rPr>
          <w:rFonts w:ascii="Times New Roman" w:hAnsi="Times New Roman" w:cs="Times New Roman"/>
        </w:rPr>
        <w:t xml:space="preserve"> aplica</w:t>
      </w:r>
      <w:r w:rsidR="00E6708E" w:rsidRPr="00BE06DA">
        <w:rPr>
          <w:rFonts w:ascii="Times New Roman" w:hAnsi="Times New Roman" w:cs="Times New Roman"/>
        </w:rPr>
        <w:t>r ungüentos, cremas, maquillaje de ojos</w:t>
      </w:r>
      <w:r w:rsidR="00D21F22">
        <w:rPr>
          <w:rStyle w:val="Refdenotaalpie"/>
          <w:rFonts w:ascii="Times New Roman" w:hAnsi="Times New Roman" w:cs="Times New Roman"/>
        </w:rPr>
        <w:footnoteReference w:id="59"/>
      </w:r>
      <w:r w:rsidR="00E6708E" w:rsidRPr="00BE06DA">
        <w:rPr>
          <w:rFonts w:ascii="Times New Roman" w:hAnsi="Times New Roman" w:cs="Times New Roman"/>
        </w:rPr>
        <w:t>, cosméticos</w:t>
      </w:r>
      <w:r w:rsidR="00E6708E" w:rsidRPr="00BE06DA">
        <w:rPr>
          <w:rStyle w:val="Refdenotaalpie"/>
          <w:rFonts w:ascii="Times New Roman" w:hAnsi="Times New Roman" w:cs="Times New Roman"/>
        </w:rPr>
        <w:footnoteReference w:id="60"/>
      </w:r>
      <w:r w:rsidR="00E6708E" w:rsidRPr="00BE06DA">
        <w:rPr>
          <w:rFonts w:ascii="Times New Roman" w:hAnsi="Times New Roman" w:cs="Times New Roman"/>
        </w:rPr>
        <w:t xml:space="preserve">, </w:t>
      </w:r>
      <w:r w:rsidRPr="00BE06DA">
        <w:rPr>
          <w:rFonts w:ascii="Times New Roman" w:hAnsi="Times New Roman" w:cs="Times New Roman"/>
        </w:rPr>
        <w:t>etc. Béal</w:t>
      </w:r>
      <w:r w:rsidR="00A52C94" w:rsidRPr="00BE06DA">
        <w:rPr>
          <w:rStyle w:val="Refdenotaalpie"/>
          <w:rFonts w:ascii="Times New Roman" w:hAnsi="Times New Roman" w:cs="Times New Roman"/>
        </w:rPr>
        <w:footnoteReference w:id="61"/>
      </w:r>
      <w:r w:rsidRPr="00BE06DA">
        <w:rPr>
          <w:rFonts w:ascii="Times New Roman" w:hAnsi="Times New Roman" w:cs="Times New Roman"/>
        </w:rPr>
        <w:t xml:space="preserve"> plantea que </w:t>
      </w:r>
      <w:r w:rsidR="00A52C94" w:rsidRPr="00BE06DA">
        <w:rPr>
          <w:rFonts w:ascii="Times New Roman" w:hAnsi="Times New Roman" w:cs="Times New Roman"/>
        </w:rPr>
        <w:t>“</w:t>
      </w:r>
      <w:r w:rsidRPr="00BE06DA">
        <w:rPr>
          <w:rFonts w:ascii="Times New Roman" w:hAnsi="Times New Roman" w:cs="Times New Roman"/>
        </w:rPr>
        <w:t xml:space="preserve">pudo </w:t>
      </w:r>
      <w:r w:rsidR="00E6708E" w:rsidRPr="00BE06DA">
        <w:rPr>
          <w:rFonts w:ascii="Times New Roman" w:hAnsi="Times New Roman" w:cs="Times New Roman"/>
        </w:rPr>
        <w:t>aprovecharse</w:t>
      </w:r>
      <w:r w:rsidRPr="00BE06DA">
        <w:rPr>
          <w:rFonts w:ascii="Times New Roman" w:hAnsi="Times New Roman" w:cs="Times New Roman"/>
        </w:rPr>
        <w:t xml:space="preserve"> para e</w:t>
      </w:r>
      <w:r w:rsidR="00E6708E" w:rsidRPr="00BE06DA">
        <w:rPr>
          <w:rFonts w:ascii="Times New Roman" w:hAnsi="Times New Roman" w:cs="Times New Roman"/>
        </w:rPr>
        <w:t>xtender la cera sobre una tabla; y</w:t>
      </w:r>
      <w:r w:rsidR="00D67DE5" w:rsidRPr="00BE06DA">
        <w:rPr>
          <w:rFonts w:ascii="Times New Roman" w:hAnsi="Times New Roman" w:cs="Times New Roman"/>
        </w:rPr>
        <w:t>,</w:t>
      </w:r>
      <w:r w:rsidRPr="00BE06DA">
        <w:rPr>
          <w:rFonts w:ascii="Times New Roman" w:hAnsi="Times New Roman" w:cs="Times New Roman"/>
        </w:rPr>
        <w:t xml:space="preserve"> las más pequeñas</w:t>
      </w:r>
      <w:r w:rsidR="00D67DE5" w:rsidRPr="00BE06DA">
        <w:rPr>
          <w:rFonts w:ascii="Times New Roman" w:hAnsi="Times New Roman" w:cs="Times New Roman"/>
        </w:rPr>
        <w:t>,</w:t>
      </w:r>
      <w:r w:rsidRPr="00BE06DA">
        <w:rPr>
          <w:rFonts w:ascii="Times New Roman" w:hAnsi="Times New Roman" w:cs="Times New Roman"/>
        </w:rPr>
        <w:t xml:space="preserve"> para limpiar las orejas</w:t>
      </w:r>
      <w:r w:rsidR="00A52C94" w:rsidRPr="00BE06DA">
        <w:rPr>
          <w:rFonts w:ascii="Times New Roman" w:hAnsi="Times New Roman" w:cs="Times New Roman"/>
        </w:rPr>
        <w:t>”</w:t>
      </w:r>
      <w:r w:rsidRPr="00BE06DA">
        <w:rPr>
          <w:rFonts w:ascii="Times New Roman" w:hAnsi="Times New Roman" w:cs="Times New Roman"/>
        </w:rPr>
        <w:t>.</w:t>
      </w:r>
      <w:r w:rsidR="00D67DE5" w:rsidRPr="00BE06DA">
        <w:rPr>
          <w:rFonts w:ascii="Times New Roman" w:hAnsi="Times New Roman" w:cs="Times New Roman"/>
        </w:rPr>
        <w:t xml:space="preserve"> Si fuese así tendría la misión de extraer el cerumen del pabellón auditivo. </w:t>
      </w:r>
      <w:r w:rsidR="00473A70" w:rsidRPr="00BE06DA">
        <w:rPr>
          <w:rFonts w:ascii="Times New Roman" w:hAnsi="Times New Roman" w:cs="Times New Roman"/>
        </w:rPr>
        <w:t>Algunos autores, siguiendo esta línea</w:t>
      </w:r>
      <w:r w:rsidR="00B24ED5" w:rsidRPr="00BE06DA">
        <w:rPr>
          <w:rFonts w:ascii="Times New Roman" w:hAnsi="Times New Roman" w:cs="Times New Roman"/>
        </w:rPr>
        <w:t xml:space="preserve">, </w:t>
      </w:r>
      <w:r w:rsidR="00473A70" w:rsidRPr="00BE06DA">
        <w:rPr>
          <w:rFonts w:ascii="Times New Roman" w:hAnsi="Times New Roman" w:cs="Times New Roman"/>
        </w:rPr>
        <w:t>l</w:t>
      </w:r>
      <w:r w:rsidR="00B24ED5" w:rsidRPr="00BE06DA">
        <w:rPr>
          <w:rFonts w:ascii="Times New Roman" w:hAnsi="Times New Roman" w:cs="Times New Roman"/>
        </w:rPr>
        <w:t>o</w:t>
      </w:r>
      <w:r w:rsidR="00473A70" w:rsidRPr="00BE06DA">
        <w:rPr>
          <w:rFonts w:ascii="Times New Roman" w:hAnsi="Times New Roman" w:cs="Times New Roman"/>
        </w:rPr>
        <w:t xml:space="preserve">s clasifican como </w:t>
      </w:r>
      <w:r w:rsidR="008E0A3F" w:rsidRPr="00BE06DA">
        <w:rPr>
          <w:rFonts w:ascii="Times New Roman" w:hAnsi="Times New Roman" w:cs="Times New Roman"/>
          <w:i/>
        </w:rPr>
        <w:t>auriscalpium</w:t>
      </w:r>
      <w:r w:rsidR="004000D2" w:rsidRPr="00BE06DA">
        <w:rPr>
          <w:rStyle w:val="Refdenotaalpie"/>
          <w:rFonts w:ascii="Times New Roman" w:hAnsi="Times New Roman" w:cs="Times New Roman"/>
        </w:rPr>
        <w:footnoteReference w:id="62"/>
      </w:r>
      <w:r w:rsidR="008E0A3F" w:rsidRPr="00BE06DA">
        <w:rPr>
          <w:rFonts w:ascii="Times New Roman" w:hAnsi="Times New Roman" w:cs="Times New Roman"/>
        </w:rPr>
        <w:t xml:space="preserve">. </w:t>
      </w:r>
      <w:r w:rsidR="00B24ED5" w:rsidRPr="00BE06DA">
        <w:rPr>
          <w:rFonts w:ascii="Times New Roman" w:hAnsi="Times New Roman" w:cs="Times New Roman"/>
        </w:rPr>
        <w:t>Si seguimos a Marcial</w:t>
      </w:r>
      <w:r w:rsidR="00B24ED5" w:rsidRPr="00BE06DA">
        <w:rPr>
          <w:rStyle w:val="Refdenotaalpie"/>
          <w:rFonts w:ascii="Times New Roman" w:hAnsi="Times New Roman" w:cs="Times New Roman"/>
        </w:rPr>
        <w:footnoteReference w:id="63"/>
      </w:r>
      <w:r w:rsidR="00B24ED5" w:rsidRPr="00BE06DA">
        <w:rPr>
          <w:rFonts w:ascii="Times New Roman" w:hAnsi="Times New Roman" w:cs="Times New Roman"/>
        </w:rPr>
        <w:t>, este menciona un instrumento que ejercía esas funciones: “</w:t>
      </w:r>
      <w:r w:rsidR="00B24ED5" w:rsidRPr="00BE06DA">
        <w:rPr>
          <w:rFonts w:ascii="Times New Roman" w:hAnsi="Times New Roman" w:cs="Times New Roman"/>
          <w:i/>
        </w:rPr>
        <w:t>Si tibi morosa prurigine verminat auris, arma damus tantis apta libidinibus</w:t>
      </w:r>
      <w:r w:rsidR="00B24ED5" w:rsidRPr="00BE06DA">
        <w:rPr>
          <w:rFonts w:ascii="Times New Roman" w:hAnsi="Times New Roman" w:cs="Times New Roman"/>
        </w:rPr>
        <w:t xml:space="preserve">”. Ahora bien, no llega a especificar alguna característica que pueda definirlo. Es posible, por tanto, que esa </w:t>
      </w:r>
      <w:r w:rsidR="004000D2" w:rsidRPr="00BE06DA">
        <w:rPr>
          <w:rFonts w:ascii="Times New Roman" w:hAnsi="Times New Roman" w:cs="Times New Roman"/>
        </w:rPr>
        <w:t>práctica</w:t>
      </w:r>
      <w:r w:rsidR="00B24ED5" w:rsidRPr="00BE06DA">
        <w:rPr>
          <w:rFonts w:ascii="Times New Roman" w:hAnsi="Times New Roman" w:cs="Times New Roman"/>
        </w:rPr>
        <w:t xml:space="preserve"> la realizasen tanto los de pala plana</w:t>
      </w:r>
      <w:r w:rsidR="00E75C8D" w:rsidRPr="00BE06DA">
        <w:rPr>
          <w:rStyle w:val="Refdenotaalpie"/>
          <w:rFonts w:ascii="Times New Roman" w:hAnsi="Times New Roman" w:cs="Times New Roman"/>
        </w:rPr>
        <w:footnoteReference w:id="64"/>
      </w:r>
      <w:r w:rsidR="00B24ED5" w:rsidRPr="00BE06DA">
        <w:rPr>
          <w:rFonts w:ascii="Times New Roman" w:hAnsi="Times New Roman" w:cs="Times New Roman"/>
        </w:rPr>
        <w:t xml:space="preserve"> como los que rematan en un pequeño cacito (B.IV.2). Creemos que este último debió jugar un mayor papel en la medicación.</w:t>
      </w:r>
      <w:r w:rsidR="00B24ED5" w:rsidRPr="00BE06DA">
        <w:rPr>
          <w:rFonts w:ascii="Times New Roman" w:hAnsi="Times New Roman" w:cs="Times New Roman"/>
          <w:sz w:val="18"/>
          <w:szCs w:val="18"/>
        </w:rPr>
        <w:t xml:space="preserve"> </w:t>
      </w:r>
      <w:r w:rsidR="00E75C8D" w:rsidRPr="00BE06DA">
        <w:rPr>
          <w:rFonts w:ascii="Times New Roman" w:hAnsi="Times New Roman" w:cs="Times New Roman"/>
        </w:rPr>
        <w:t>L</w:t>
      </w:r>
      <w:r w:rsidR="00EE3038" w:rsidRPr="00BE06DA">
        <w:rPr>
          <w:rFonts w:ascii="Times New Roman" w:hAnsi="Times New Roman" w:cs="Times New Roman"/>
        </w:rPr>
        <w:t>a inclinación intencionada de la paleta</w:t>
      </w:r>
      <w:r w:rsidR="00E75C8D" w:rsidRPr="00BE06DA">
        <w:rPr>
          <w:rFonts w:ascii="Times New Roman" w:hAnsi="Times New Roman" w:cs="Times New Roman"/>
        </w:rPr>
        <w:t>, pensamos que</w:t>
      </w:r>
      <w:r w:rsidR="00EE3038" w:rsidRPr="00BE06DA">
        <w:rPr>
          <w:rFonts w:ascii="Times New Roman" w:hAnsi="Times New Roman" w:cs="Times New Roman"/>
        </w:rPr>
        <w:t xml:space="preserve"> obedece a que han sido realizadas para </w:t>
      </w:r>
      <w:r w:rsidR="00A93C64" w:rsidRPr="00BE06DA">
        <w:rPr>
          <w:rFonts w:ascii="Times New Roman" w:hAnsi="Times New Roman" w:cs="Times New Roman"/>
        </w:rPr>
        <w:t xml:space="preserve">llevar a cabo </w:t>
      </w:r>
      <w:r w:rsidR="00EE3038" w:rsidRPr="00BE06DA">
        <w:rPr>
          <w:rFonts w:ascii="Times New Roman" w:hAnsi="Times New Roman" w:cs="Times New Roman"/>
        </w:rPr>
        <w:t>una</w:t>
      </w:r>
      <w:r w:rsidR="00A93C64" w:rsidRPr="00BE06DA">
        <w:rPr>
          <w:rFonts w:ascii="Times New Roman" w:hAnsi="Times New Roman" w:cs="Times New Roman"/>
        </w:rPr>
        <w:t>s funciones</w:t>
      </w:r>
      <w:r w:rsidR="00EF19CD" w:rsidRPr="00BE06DA">
        <w:rPr>
          <w:rFonts w:ascii="Times New Roman" w:hAnsi="Times New Roman" w:cs="Times New Roman"/>
        </w:rPr>
        <w:t xml:space="preserve"> </w:t>
      </w:r>
      <w:r w:rsidR="00A93C64" w:rsidRPr="00BE06DA">
        <w:rPr>
          <w:rFonts w:ascii="Times New Roman" w:hAnsi="Times New Roman" w:cs="Times New Roman"/>
        </w:rPr>
        <w:t xml:space="preserve">determinadas </w:t>
      </w:r>
      <w:r w:rsidR="00EF19CD" w:rsidRPr="00BE06DA">
        <w:rPr>
          <w:rFonts w:ascii="Times New Roman" w:hAnsi="Times New Roman" w:cs="Times New Roman"/>
        </w:rPr>
        <w:t>donde no era necesari</w:t>
      </w:r>
      <w:r w:rsidR="00A93C64" w:rsidRPr="00BE06DA">
        <w:rPr>
          <w:rFonts w:ascii="Times New Roman" w:hAnsi="Times New Roman" w:cs="Times New Roman"/>
        </w:rPr>
        <w:t>o</w:t>
      </w:r>
      <w:r w:rsidR="00EF19CD" w:rsidRPr="00BE06DA">
        <w:rPr>
          <w:rFonts w:ascii="Times New Roman" w:hAnsi="Times New Roman" w:cs="Times New Roman"/>
        </w:rPr>
        <w:t xml:space="preserve"> a</w:t>
      </w:r>
      <w:r w:rsidR="00A93C64" w:rsidRPr="00BE06DA">
        <w:rPr>
          <w:rFonts w:ascii="Times New Roman" w:hAnsi="Times New Roman" w:cs="Times New Roman"/>
        </w:rPr>
        <w:t>plicar</w:t>
      </w:r>
      <w:r w:rsidR="00EE3038" w:rsidRPr="00BE06DA">
        <w:rPr>
          <w:rFonts w:ascii="Times New Roman" w:hAnsi="Times New Roman" w:cs="Times New Roman"/>
        </w:rPr>
        <w:t xml:space="preserve"> mucha </w:t>
      </w:r>
      <w:r w:rsidR="00EF19CD" w:rsidRPr="00BE06DA">
        <w:rPr>
          <w:rFonts w:ascii="Times New Roman" w:hAnsi="Times New Roman" w:cs="Times New Roman"/>
        </w:rPr>
        <w:t>fuerza</w:t>
      </w:r>
      <w:r w:rsidR="00A93C64" w:rsidRPr="00BE06DA">
        <w:rPr>
          <w:rFonts w:ascii="Times New Roman" w:hAnsi="Times New Roman" w:cs="Times New Roman"/>
        </w:rPr>
        <w:t>, puesto que de otra manera hubiesen reforzado más la unión entre la pala y el fuste.</w:t>
      </w:r>
      <w:r w:rsidR="00EE3038" w:rsidRPr="00BE06DA">
        <w:rPr>
          <w:rFonts w:ascii="Times New Roman" w:hAnsi="Times New Roman" w:cs="Times New Roman"/>
        </w:rPr>
        <w:t xml:space="preserve"> De ahí que planteemos </w:t>
      </w:r>
      <w:r w:rsidR="00D67DE5" w:rsidRPr="00BE06DA">
        <w:rPr>
          <w:rFonts w:ascii="Times New Roman" w:hAnsi="Times New Roman" w:cs="Times New Roman"/>
        </w:rPr>
        <w:t>que estos pequeños objetos</w:t>
      </w:r>
      <w:r w:rsidR="00A93C64" w:rsidRPr="00BE06DA">
        <w:rPr>
          <w:rFonts w:ascii="Times New Roman" w:hAnsi="Times New Roman" w:cs="Times New Roman"/>
        </w:rPr>
        <w:t xml:space="preserve"> debieron</w:t>
      </w:r>
      <w:r w:rsidR="00EE3038" w:rsidRPr="00BE06DA">
        <w:rPr>
          <w:rFonts w:ascii="Times New Roman" w:hAnsi="Times New Roman" w:cs="Times New Roman"/>
        </w:rPr>
        <w:t xml:space="preserve"> </w:t>
      </w:r>
      <w:r w:rsidR="00891E4E" w:rsidRPr="00BE06DA">
        <w:rPr>
          <w:rFonts w:ascii="Times New Roman" w:hAnsi="Times New Roman" w:cs="Times New Roman"/>
        </w:rPr>
        <w:t>aprovechase</w:t>
      </w:r>
      <w:r w:rsidR="00D67DE5" w:rsidRPr="00BE06DA">
        <w:rPr>
          <w:rFonts w:ascii="Times New Roman" w:hAnsi="Times New Roman" w:cs="Times New Roman"/>
        </w:rPr>
        <w:t xml:space="preserve">, </w:t>
      </w:r>
      <w:r w:rsidR="00A93C64" w:rsidRPr="00BE06DA">
        <w:rPr>
          <w:rFonts w:ascii="Times New Roman" w:hAnsi="Times New Roman" w:cs="Times New Roman"/>
        </w:rPr>
        <w:t>entre otro</w:t>
      </w:r>
      <w:r w:rsidR="00EE3038" w:rsidRPr="00BE06DA">
        <w:rPr>
          <w:rFonts w:ascii="Times New Roman" w:hAnsi="Times New Roman" w:cs="Times New Roman"/>
        </w:rPr>
        <w:t>s posibles</w:t>
      </w:r>
      <w:r w:rsidR="00A93C64" w:rsidRPr="00BE06DA">
        <w:rPr>
          <w:rFonts w:ascii="Times New Roman" w:hAnsi="Times New Roman" w:cs="Times New Roman"/>
        </w:rPr>
        <w:t xml:space="preserve"> menesteres</w:t>
      </w:r>
      <w:r w:rsidR="003B45D5" w:rsidRPr="00BE06DA">
        <w:rPr>
          <w:rFonts w:ascii="Times New Roman" w:hAnsi="Times New Roman" w:cs="Times New Roman"/>
        </w:rPr>
        <w:t>, en</w:t>
      </w:r>
      <w:r w:rsidR="00D67DE5" w:rsidRPr="00BE06DA">
        <w:rPr>
          <w:rFonts w:ascii="Times New Roman" w:hAnsi="Times New Roman" w:cs="Times New Roman"/>
        </w:rPr>
        <w:t xml:space="preserve"> </w:t>
      </w:r>
      <w:r w:rsidR="00A93C64" w:rsidRPr="00BE06DA">
        <w:rPr>
          <w:rFonts w:ascii="Times New Roman" w:hAnsi="Times New Roman" w:cs="Times New Roman"/>
        </w:rPr>
        <w:t>lo</w:t>
      </w:r>
      <w:r w:rsidR="003B45D5" w:rsidRPr="00BE06DA">
        <w:rPr>
          <w:rFonts w:ascii="Times New Roman" w:hAnsi="Times New Roman" w:cs="Times New Roman"/>
        </w:rPr>
        <w:t>s</w:t>
      </w:r>
      <w:r w:rsidR="00A93C64" w:rsidRPr="00BE06DA">
        <w:rPr>
          <w:rFonts w:ascii="Times New Roman" w:hAnsi="Times New Roman" w:cs="Times New Roman"/>
        </w:rPr>
        <w:t xml:space="preserve"> relacionado</w:t>
      </w:r>
      <w:r w:rsidR="00D67DE5" w:rsidRPr="00BE06DA">
        <w:rPr>
          <w:rFonts w:ascii="Times New Roman" w:hAnsi="Times New Roman" w:cs="Times New Roman"/>
        </w:rPr>
        <w:t xml:space="preserve">s con la aplicación de cremas, </w:t>
      </w:r>
      <w:r w:rsidR="00545436" w:rsidRPr="00BE06DA">
        <w:rPr>
          <w:rFonts w:ascii="Times New Roman" w:hAnsi="Times New Roman" w:cs="Times New Roman"/>
        </w:rPr>
        <w:t>ungüentos</w:t>
      </w:r>
      <w:r w:rsidR="00D67DE5" w:rsidRPr="00BE06DA">
        <w:rPr>
          <w:rFonts w:ascii="Times New Roman" w:hAnsi="Times New Roman" w:cs="Times New Roman"/>
        </w:rPr>
        <w:t xml:space="preserve">, </w:t>
      </w:r>
      <w:r w:rsidR="008E0A3F" w:rsidRPr="00BE06DA">
        <w:rPr>
          <w:rFonts w:ascii="Times New Roman" w:hAnsi="Times New Roman" w:cs="Times New Roman"/>
        </w:rPr>
        <w:t>esencias, etc.</w:t>
      </w:r>
      <w:r w:rsidR="00184965" w:rsidRPr="00BE06DA">
        <w:rPr>
          <w:rFonts w:ascii="Times New Roman" w:hAnsi="Times New Roman" w:cs="Times New Roman"/>
        </w:rPr>
        <w:t>, tanto en uso médico -</w:t>
      </w:r>
      <w:r w:rsidR="00891E4E" w:rsidRPr="00BE06DA">
        <w:rPr>
          <w:rFonts w:ascii="Times New Roman" w:hAnsi="Times New Roman" w:cs="Times New Roman"/>
        </w:rPr>
        <w:t>por ejemplo, extender pomadas</w:t>
      </w:r>
      <w:r w:rsidR="00D67DE5" w:rsidRPr="00BE06DA">
        <w:rPr>
          <w:rFonts w:ascii="Times New Roman" w:hAnsi="Times New Roman" w:cs="Times New Roman"/>
        </w:rPr>
        <w:t xml:space="preserve"> en heridas muy concretas</w:t>
      </w:r>
      <w:r w:rsidR="00545436" w:rsidRPr="00BE06DA">
        <w:rPr>
          <w:rFonts w:ascii="Times New Roman" w:hAnsi="Times New Roman" w:cs="Times New Roman"/>
        </w:rPr>
        <w:t>-</w:t>
      </w:r>
      <w:r w:rsidR="00D67DE5" w:rsidRPr="00BE06DA">
        <w:rPr>
          <w:rFonts w:ascii="Times New Roman" w:hAnsi="Times New Roman" w:cs="Times New Roman"/>
        </w:rPr>
        <w:t>, como en la toilette femenina</w:t>
      </w:r>
      <w:r w:rsidR="00A93C64" w:rsidRPr="00BE06DA">
        <w:rPr>
          <w:rFonts w:ascii="Times New Roman" w:hAnsi="Times New Roman" w:cs="Times New Roman"/>
        </w:rPr>
        <w:t xml:space="preserve"> (en la cosmética)</w:t>
      </w:r>
      <w:r w:rsidR="00D67DE5" w:rsidRPr="00BE06DA">
        <w:rPr>
          <w:rFonts w:ascii="Times New Roman" w:hAnsi="Times New Roman" w:cs="Times New Roman"/>
        </w:rPr>
        <w:t xml:space="preserve">. La punta </w:t>
      </w:r>
      <w:r w:rsidR="008E0A3F" w:rsidRPr="00BE06DA">
        <w:rPr>
          <w:rFonts w:ascii="Times New Roman" w:hAnsi="Times New Roman" w:cs="Times New Roman"/>
        </w:rPr>
        <w:t>podría emplearse</w:t>
      </w:r>
      <w:r w:rsidR="00545436" w:rsidRPr="00BE06DA">
        <w:rPr>
          <w:rFonts w:ascii="Times New Roman" w:hAnsi="Times New Roman" w:cs="Times New Roman"/>
        </w:rPr>
        <w:t>, en caso médico,</w:t>
      </w:r>
      <w:r w:rsidR="00D67DE5" w:rsidRPr="00BE06DA">
        <w:rPr>
          <w:rFonts w:ascii="Times New Roman" w:hAnsi="Times New Roman" w:cs="Times New Roman"/>
        </w:rPr>
        <w:t xml:space="preserve"> para </w:t>
      </w:r>
      <w:r w:rsidR="00A93C64" w:rsidRPr="00BE06DA">
        <w:rPr>
          <w:rFonts w:ascii="Times New Roman" w:hAnsi="Times New Roman" w:cs="Times New Roman"/>
        </w:rPr>
        <w:t>retira</w:t>
      </w:r>
      <w:r w:rsidR="00545436" w:rsidRPr="00BE06DA">
        <w:rPr>
          <w:rFonts w:ascii="Times New Roman" w:hAnsi="Times New Roman" w:cs="Times New Roman"/>
        </w:rPr>
        <w:t xml:space="preserve">r </w:t>
      </w:r>
      <w:r w:rsidR="003B45D5" w:rsidRPr="00BE06DA">
        <w:rPr>
          <w:rFonts w:ascii="Times New Roman" w:hAnsi="Times New Roman" w:cs="Times New Roman"/>
        </w:rPr>
        <w:t xml:space="preserve">pequeños </w:t>
      </w:r>
      <w:r w:rsidR="00545436" w:rsidRPr="00BE06DA">
        <w:rPr>
          <w:rFonts w:ascii="Times New Roman" w:hAnsi="Times New Roman" w:cs="Times New Roman"/>
        </w:rPr>
        <w:t>elementos extraños,</w:t>
      </w:r>
      <w:r w:rsidR="008E0A3F" w:rsidRPr="00BE06DA">
        <w:rPr>
          <w:rFonts w:ascii="Times New Roman" w:hAnsi="Times New Roman" w:cs="Times New Roman"/>
        </w:rPr>
        <w:t xml:space="preserve"> </w:t>
      </w:r>
      <w:r w:rsidR="003B45D5" w:rsidRPr="00BE06DA">
        <w:rPr>
          <w:rFonts w:ascii="Times New Roman" w:hAnsi="Times New Roman" w:cs="Times New Roman"/>
        </w:rPr>
        <w:t xml:space="preserve">abrir abscesos, pinchar, </w:t>
      </w:r>
      <w:r w:rsidR="008E0A3F" w:rsidRPr="00BE06DA">
        <w:rPr>
          <w:rFonts w:ascii="Times New Roman" w:hAnsi="Times New Roman" w:cs="Times New Roman"/>
        </w:rPr>
        <w:t>etc.,</w:t>
      </w:r>
      <w:r w:rsidR="00545436" w:rsidRPr="00BE06DA">
        <w:rPr>
          <w:rFonts w:ascii="Times New Roman" w:hAnsi="Times New Roman" w:cs="Times New Roman"/>
        </w:rPr>
        <w:t xml:space="preserve"> y en la toilette, para extraer perfumes, batir </w:t>
      </w:r>
      <w:r w:rsidR="008E0A3F" w:rsidRPr="00BE06DA">
        <w:rPr>
          <w:rFonts w:ascii="Times New Roman" w:hAnsi="Times New Roman" w:cs="Times New Roman"/>
        </w:rPr>
        <w:t xml:space="preserve">cremas, o cosméticos, </w:t>
      </w:r>
      <w:r w:rsidR="00545436" w:rsidRPr="00BE06DA">
        <w:rPr>
          <w:rFonts w:ascii="Times New Roman" w:hAnsi="Times New Roman" w:cs="Times New Roman"/>
        </w:rPr>
        <w:t>en la cotícula</w:t>
      </w:r>
      <w:r w:rsidR="008E0A3F" w:rsidRPr="00BE06DA">
        <w:rPr>
          <w:rFonts w:ascii="Times New Roman" w:hAnsi="Times New Roman" w:cs="Times New Roman"/>
        </w:rPr>
        <w:t>,</w:t>
      </w:r>
      <w:r w:rsidR="00545436" w:rsidRPr="00BE06DA">
        <w:rPr>
          <w:rFonts w:ascii="Times New Roman" w:hAnsi="Times New Roman" w:cs="Times New Roman"/>
        </w:rPr>
        <w:t xml:space="preserve"> para posteriormente aplicarlas con la espátula.</w:t>
      </w:r>
      <w:r w:rsidR="00613053" w:rsidRPr="00BE06DA">
        <w:rPr>
          <w:rFonts w:ascii="Times New Roman" w:hAnsi="Times New Roman" w:cs="Times New Roman"/>
        </w:rPr>
        <w:t xml:space="preserve"> Sería el caso de la pieza de  Conimbriga</w:t>
      </w:r>
      <w:r w:rsidR="00613053" w:rsidRPr="00BE06DA">
        <w:rPr>
          <w:rStyle w:val="Refdenotaalpie"/>
          <w:rFonts w:ascii="Times New Roman" w:hAnsi="Times New Roman" w:cs="Times New Roman"/>
        </w:rPr>
        <w:footnoteReference w:id="65"/>
      </w:r>
      <w:r w:rsidR="00613053" w:rsidRPr="00BE06DA">
        <w:rPr>
          <w:rFonts w:ascii="Times New Roman" w:hAnsi="Times New Roman" w:cs="Times New Roman"/>
        </w:rPr>
        <w:t xml:space="preserve"> que tiene un largo vástago (20,56 cm),  muy fino y recto, que remata en  la parte superior en una pequeña paleta, muy curvada</w:t>
      </w:r>
      <w:r w:rsidR="00603A37" w:rsidRPr="00BE06DA">
        <w:rPr>
          <w:rFonts w:ascii="Times New Roman" w:hAnsi="Times New Roman" w:cs="Times New Roman"/>
        </w:rPr>
        <w:t xml:space="preserve"> (Fig. 1)</w:t>
      </w:r>
      <w:r w:rsidR="00613053" w:rsidRPr="00BE06DA">
        <w:rPr>
          <w:rFonts w:ascii="Times New Roman" w:hAnsi="Times New Roman" w:cs="Times New Roman"/>
        </w:rPr>
        <w:t>, cuya misión intuimos era extraer un producto (perfume denso, ungüento, etc.) de una botella</w:t>
      </w:r>
      <w:r w:rsidR="00C07540" w:rsidRPr="00BE06DA">
        <w:rPr>
          <w:rFonts w:ascii="Times New Roman" w:hAnsi="Times New Roman" w:cs="Times New Roman"/>
        </w:rPr>
        <w:t xml:space="preserve"> (ungüentario)</w:t>
      </w:r>
      <w:r w:rsidR="00613053" w:rsidRPr="00BE06DA">
        <w:rPr>
          <w:rFonts w:ascii="Times New Roman" w:hAnsi="Times New Roman" w:cs="Times New Roman"/>
        </w:rPr>
        <w:t xml:space="preserve"> de cuello fino</w:t>
      </w:r>
      <w:r w:rsidR="00BC1887">
        <w:rPr>
          <w:rStyle w:val="Refdenotaalpie"/>
          <w:rFonts w:ascii="Times New Roman" w:hAnsi="Times New Roman" w:cs="Times New Roman"/>
        </w:rPr>
        <w:footnoteReference w:id="66"/>
      </w:r>
      <w:r w:rsidR="00613053" w:rsidRPr="00BE06DA">
        <w:rPr>
          <w:rFonts w:ascii="Times New Roman" w:hAnsi="Times New Roman" w:cs="Times New Roman"/>
        </w:rPr>
        <w:t xml:space="preserve">. </w:t>
      </w:r>
    </w:p>
    <w:p w:rsidR="00C267C3" w:rsidRPr="00BE06DA" w:rsidRDefault="00C267C3" w:rsidP="00C267C3">
      <w:pPr>
        <w:spacing w:after="0" w:line="240" w:lineRule="auto"/>
        <w:jc w:val="both"/>
        <w:rPr>
          <w:rFonts w:ascii="Times New Roman" w:hAnsi="Times New Roman" w:cs="Times New Roman"/>
        </w:rPr>
      </w:pPr>
    </w:p>
    <w:p w:rsidR="00613053" w:rsidRPr="00BE06DA" w:rsidRDefault="006754BD" w:rsidP="006754BD">
      <w:pPr>
        <w:jc w:val="center"/>
        <w:rPr>
          <w:rFonts w:ascii="Times New Roman" w:hAnsi="Times New Roman" w:cs="Times New Roman"/>
        </w:rPr>
      </w:pPr>
      <w:r w:rsidRPr="00BE06DA">
        <w:rPr>
          <w:rFonts w:ascii="Times New Roman" w:hAnsi="Times New Roman" w:cs="Times New Roman"/>
          <w:noProof/>
          <w:lang w:eastAsia="es-ES"/>
        </w:rPr>
        <w:drawing>
          <wp:inline distT="0" distB="0" distL="0" distR="0">
            <wp:extent cx="3682255" cy="2447925"/>
            <wp:effectExtent l="0" t="0" r="0" b="0"/>
            <wp:docPr id="9" name="Imagen 9" descr="C:\Users\German\Desktop\Conimbriga (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onimbriga (7)1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7906" cy="2458330"/>
                    </a:xfrm>
                    <a:prstGeom prst="rect">
                      <a:avLst/>
                    </a:prstGeom>
                    <a:noFill/>
                    <a:ln>
                      <a:noFill/>
                    </a:ln>
                  </pic:spPr>
                </pic:pic>
              </a:graphicData>
            </a:graphic>
          </wp:inline>
        </w:drawing>
      </w:r>
    </w:p>
    <w:p w:rsidR="00613053" w:rsidRPr="00BE06DA" w:rsidRDefault="00613053" w:rsidP="00613053">
      <w:pPr>
        <w:jc w:val="center"/>
        <w:rPr>
          <w:rFonts w:ascii="Times New Roman" w:hAnsi="Times New Roman" w:cs="Times New Roman"/>
          <w:b/>
          <w:sz w:val="20"/>
          <w:szCs w:val="20"/>
        </w:rPr>
      </w:pPr>
      <w:r w:rsidRPr="00BE06DA">
        <w:rPr>
          <w:rFonts w:ascii="Times New Roman" w:hAnsi="Times New Roman" w:cs="Times New Roman"/>
          <w:b/>
          <w:sz w:val="20"/>
          <w:szCs w:val="20"/>
        </w:rPr>
        <w:t xml:space="preserve">Fig. 1 – Espátula de pala plana, procedente de </w:t>
      </w:r>
      <w:r w:rsidRPr="00BE06DA">
        <w:rPr>
          <w:rFonts w:ascii="Times New Roman" w:hAnsi="Times New Roman" w:cs="Times New Roman"/>
          <w:b/>
          <w:i/>
          <w:sz w:val="20"/>
          <w:szCs w:val="20"/>
        </w:rPr>
        <w:t>Conimbriga</w:t>
      </w:r>
      <w:r w:rsidRPr="00BE06DA">
        <w:rPr>
          <w:rFonts w:ascii="Times New Roman" w:hAnsi="Times New Roman" w:cs="Times New Roman"/>
          <w:b/>
          <w:sz w:val="20"/>
          <w:szCs w:val="20"/>
        </w:rPr>
        <w:t>.</w:t>
      </w:r>
    </w:p>
    <w:p w:rsidR="00EE3038" w:rsidRPr="00BE06DA" w:rsidRDefault="00AA545D" w:rsidP="000648F6">
      <w:pPr>
        <w:spacing w:line="240" w:lineRule="auto"/>
        <w:jc w:val="both"/>
        <w:rPr>
          <w:rFonts w:ascii="Times New Roman" w:hAnsi="Times New Roman" w:cs="Times New Roman"/>
        </w:rPr>
      </w:pPr>
      <w:r w:rsidRPr="00BE06DA">
        <w:rPr>
          <w:rFonts w:ascii="Times New Roman" w:hAnsi="Times New Roman" w:cs="Times New Roman"/>
        </w:rPr>
        <w:t xml:space="preserve">Contamos con una </w:t>
      </w:r>
      <w:r w:rsidR="009E6C3E" w:rsidRPr="00BE06DA">
        <w:rPr>
          <w:rFonts w:ascii="Times New Roman" w:hAnsi="Times New Roman" w:cs="Times New Roman"/>
        </w:rPr>
        <w:t>buena</w:t>
      </w:r>
      <w:r w:rsidRPr="00BE06DA">
        <w:rPr>
          <w:rFonts w:ascii="Times New Roman" w:hAnsi="Times New Roman" w:cs="Times New Roman"/>
        </w:rPr>
        <w:t xml:space="preserve"> colección de </w:t>
      </w:r>
      <w:r w:rsidR="009E6C3E" w:rsidRPr="00BE06DA">
        <w:rPr>
          <w:rFonts w:ascii="Times New Roman" w:hAnsi="Times New Roman" w:cs="Times New Roman"/>
        </w:rPr>
        <w:t>objetos de este modelo, aunque no se reparte de la misma forma por t</w:t>
      </w:r>
      <w:r w:rsidR="00C96326" w:rsidRPr="00BE06DA">
        <w:rPr>
          <w:rFonts w:ascii="Times New Roman" w:hAnsi="Times New Roman" w:cs="Times New Roman"/>
        </w:rPr>
        <w:t>odo el territorio hispano. V</w:t>
      </w:r>
      <w:r w:rsidR="009E6C3E" w:rsidRPr="00BE06DA">
        <w:rPr>
          <w:rFonts w:ascii="Times New Roman" w:hAnsi="Times New Roman" w:cs="Times New Roman"/>
        </w:rPr>
        <w:t xml:space="preserve">emos que es más frecuente en la orla del Mediterráneo que </w:t>
      </w:r>
      <w:r w:rsidR="0070151E" w:rsidRPr="00BE06DA">
        <w:rPr>
          <w:rFonts w:ascii="Times New Roman" w:hAnsi="Times New Roman" w:cs="Times New Roman"/>
        </w:rPr>
        <w:t xml:space="preserve">en </w:t>
      </w:r>
      <w:r w:rsidR="009E6C3E" w:rsidRPr="00BE06DA">
        <w:rPr>
          <w:rFonts w:ascii="Times New Roman" w:hAnsi="Times New Roman" w:cs="Times New Roman"/>
        </w:rPr>
        <w:t xml:space="preserve">el centro y noroeste peninsular. Es un prototipo que suele estar presente en la mayor parte del Imperio romano, siendo en </w:t>
      </w:r>
      <w:r w:rsidRPr="00BE06DA">
        <w:rPr>
          <w:rFonts w:ascii="Times New Roman" w:hAnsi="Times New Roman" w:cs="Times New Roman"/>
        </w:rPr>
        <w:t>Francia</w:t>
      </w:r>
      <w:r w:rsidR="009E6C3E" w:rsidRPr="00BE06DA">
        <w:rPr>
          <w:rFonts w:ascii="Times New Roman" w:hAnsi="Times New Roman" w:cs="Times New Roman"/>
        </w:rPr>
        <w:t xml:space="preserve"> donde se recoge en más puntos</w:t>
      </w:r>
      <w:r w:rsidR="009E6C3E" w:rsidRPr="00BE06DA">
        <w:rPr>
          <w:rStyle w:val="Refdenotaalpie"/>
          <w:rFonts w:ascii="Times New Roman" w:hAnsi="Times New Roman" w:cs="Times New Roman"/>
        </w:rPr>
        <w:footnoteReference w:id="67"/>
      </w:r>
      <w:r w:rsidRPr="00BE06DA">
        <w:rPr>
          <w:rFonts w:ascii="Times New Roman" w:hAnsi="Times New Roman" w:cs="Times New Roman"/>
        </w:rPr>
        <w:t>. Las piezas hispanas</w:t>
      </w:r>
      <w:r w:rsidR="006967ED" w:rsidRPr="00BE06DA">
        <w:rPr>
          <w:rFonts w:ascii="Times New Roman" w:hAnsi="Times New Roman" w:cs="Times New Roman"/>
        </w:rPr>
        <w:t xml:space="preserve"> </w:t>
      </w:r>
      <w:r w:rsidR="00EE3038" w:rsidRPr="00BE06DA">
        <w:rPr>
          <w:rFonts w:ascii="Times New Roman" w:hAnsi="Times New Roman" w:cs="Times New Roman"/>
        </w:rPr>
        <w:t xml:space="preserve">presentan </w:t>
      </w:r>
      <w:r w:rsidR="006967ED" w:rsidRPr="00BE06DA">
        <w:rPr>
          <w:rFonts w:ascii="Times New Roman" w:hAnsi="Times New Roman" w:cs="Times New Roman"/>
        </w:rPr>
        <w:t xml:space="preserve">mayoritariamente </w:t>
      </w:r>
      <w:r w:rsidR="00EE3038" w:rsidRPr="00BE06DA">
        <w:rPr>
          <w:rFonts w:ascii="Times New Roman" w:hAnsi="Times New Roman" w:cs="Times New Roman"/>
        </w:rPr>
        <w:t xml:space="preserve">un </w:t>
      </w:r>
      <w:r w:rsidR="0070151E" w:rsidRPr="00BE06DA">
        <w:rPr>
          <w:rFonts w:ascii="Times New Roman" w:hAnsi="Times New Roman" w:cs="Times New Roman"/>
        </w:rPr>
        <w:t>eje</w:t>
      </w:r>
      <w:r w:rsidR="006967ED" w:rsidRPr="00BE06DA">
        <w:rPr>
          <w:rFonts w:ascii="Times New Roman" w:hAnsi="Times New Roman" w:cs="Times New Roman"/>
        </w:rPr>
        <w:t xml:space="preserve"> liso.</w:t>
      </w:r>
      <w:r w:rsidR="00EE3038" w:rsidRPr="00BE06DA">
        <w:rPr>
          <w:rFonts w:ascii="Times New Roman" w:hAnsi="Times New Roman" w:cs="Times New Roman"/>
        </w:rPr>
        <w:t xml:space="preserve"> </w:t>
      </w:r>
      <w:r w:rsidR="006967ED" w:rsidRPr="00BE06DA">
        <w:rPr>
          <w:rFonts w:ascii="Times New Roman" w:hAnsi="Times New Roman" w:cs="Times New Roman"/>
        </w:rPr>
        <w:t>Únicamente contamos con una</w:t>
      </w:r>
      <w:r w:rsidR="0064155F" w:rsidRPr="00BE06DA">
        <w:rPr>
          <w:rFonts w:ascii="Times New Roman" w:hAnsi="Times New Roman" w:cs="Times New Roman"/>
        </w:rPr>
        <w:t>,</w:t>
      </w:r>
      <w:r w:rsidR="006967ED" w:rsidRPr="00BE06DA">
        <w:rPr>
          <w:rFonts w:ascii="Times New Roman" w:hAnsi="Times New Roman" w:cs="Times New Roman"/>
        </w:rPr>
        <w:t xml:space="preserve"> </w:t>
      </w:r>
      <w:r w:rsidR="0064155F" w:rsidRPr="00BE06DA">
        <w:rPr>
          <w:rFonts w:ascii="Times New Roman" w:hAnsi="Times New Roman" w:cs="Times New Roman"/>
        </w:rPr>
        <w:t>procedente de Águilas (Murcia), que lleva un adorno</w:t>
      </w:r>
      <w:r w:rsidR="00A02CB9" w:rsidRPr="00BE06DA">
        <w:rPr>
          <w:rFonts w:ascii="Times New Roman" w:hAnsi="Times New Roman" w:cs="Times New Roman"/>
        </w:rPr>
        <w:t>, entre el inicio del fuste y la paleta,</w:t>
      </w:r>
      <w:r w:rsidR="006967ED" w:rsidRPr="00BE06DA">
        <w:rPr>
          <w:rFonts w:ascii="Times New Roman" w:hAnsi="Times New Roman" w:cs="Times New Roman"/>
        </w:rPr>
        <w:t xml:space="preserve"> </w:t>
      </w:r>
      <w:r w:rsidR="0064155F" w:rsidRPr="00BE06DA">
        <w:rPr>
          <w:rFonts w:ascii="Times New Roman" w:hAnsi="Times New Roman" w:cs="Times New Roman"/>
        </w:rPr>
        <w:t>a base de una retícula.</w:t>
      </w:r>
      <w:r w:rsidR="00EE3038" w:rsidRPr="00BE06DA">
        <w:rPr>
          <w:rFonts w:ascii="Times New Roman" w:hAnsi="Times New Roman" w:cs="Times New Roman"/>
        </w:rPr>
        <w:t xml:space="preserve"> En Mérida</w:t>
      </w:r>
      <w:r w:rsidR="00C96326" w:rsidRPr="00BE06DA">
        <w:rPr>
          <w:rFonts w:ascii="Times New Roman" w:hAnsi="Times New Roman" w:cs="Times New Roman"/>
        </w:rPr>
        <w:t>, aparte de</w:t>
      </w:r>
      <w:r w:rsidR="00803B68" w:rsidRPr="00BE06DA">
        <w:rPr>
          <w:rFonts w:ascii="Times New Roman" w:hAnsi="Times New Roman" w:cs="Times New Roman"/>
        </w:rPr>
        <w:t xml:space="preserve"> las de </w:t>
      </w:r>
      <w:r w:rsidR="00C96326" w:rsidRPr="00BE06DA">
        <w:rPr>
          <w:rFonts w:ascii="Times New Roman" w:hAnsi="Times New Roman" w:cs="Times New Roman"/>
        </w:rPr>
        <w:t>fuste simple, las encontramos</w:t>
      </w:r>
      <w:r w:rsidR="00EE3038" w:rsidRPr="00BE06DA">
        <w:rPr>
          <w:rFonts w:ascii="Times New Roman" w:hAnsi="Times New Roman" w:cs="Times New Roman"/>
        </w:rPr>
        <w:t xml:space="preserve"> con vástago cuadrangular y punta aguda. </w:t>
      </w:r>
      <w:r w:rsidR="00C96326" w:rsidRPr="00BE06DA">
        <w:rPr>
          <w:rFonts w:ascii="Times New Roman" w:hAnsi="Times New Roman" w:cs="Times New Roman"/>
        </w:rPr>
        <w:t>Podríamos decir que es u</w:t>
      </w:r>
      <w:r w:rsidR="0070151E" w:rsidRPr="00BE06DA">
        <w:rPr>
          <w:rFonts w:ascii="Times New Roman" w:hAnsi="Times New Roman" w:cs="Times New Roman"/>
        </w:rPr>
        <w:t>na peculiaridad de algunas de lo</w:t>
      </w:r>
      <w:r w:rsidR="00C96326" w:rsidRPr="00BE06DA">
        <w:rPr>
          <w:rFonts w:ascii="Times New Roman" w:hAnsi="Times New Roman" w:cs="Times New Roman"/>
        </w:rPr>
        <w:t xml:space="preserve">s </w:t>
      </w:r>
      <w:r w:rsidR="0070151E" w:rsidRPr="00BE06DA">
        <w:rPr>
          <w:rFonts w:ascii="Times New Roman" w:hAnsi="Times New Roman" w:cs="Times New Roman"/>
        </w:rPr>
        <w:t>elementos realizado</w:t>
      </w:r>
      <w:r w:rsidR="00C96326" w:rsidRPr="00BE06DA">
        <w:rPr>
          <w:rFonts w:ascii="Times New Roman" w:hAnsi="Times New Roman" w:cs="Times New Roman"/>
        </w:rPr>
        <w:t xml:space="preserve">s en un taller emeritense. </w:t>
      </w:r>
      <w:r w:rsidR="00A02CB9" w:rsidRPr="00BE06DA">
        <w:rPr>
          <w:rFonts w:ascii="Times New Roman" w:hAnsi="Times New Roman" w:cs="Times New Roman"/>
        </w:rPr>
        <w:t>El hecho de que el</w:t>
      </w:r>
      <w:r w:rsidR="00C96326" w:rsidRPr="00BE06DA">
        <w:rPr>
          <w:rFonts w:ascii="Times New Roman" w:hAnsi="Times New Roman" w:cs="Times New Roman"/>
        </w:rPr>
        <w:t xml:space="preserve"> </w:t>
      </w:r>
      <w:r w:rsidR="00A02CB9" w:rsidRPr="00BE06DA">
        <w:rPr>
          <w:rFonts w:ascii="Times New Roman" w:hAnsi="Times New Roman" w:cs="Times New Roman"/>
        </w:rPr>
        <w:t>pico</w:t>
      </w:r>
      <w:r w:rsidR="00C96326" w:rsidRPr="00BE06DA">
        <w:rPr>
          <w:rFonts w:ascii="Times New Roman" w:hAnsi="Times New Roman" w:cs="Times New Roman"/>
        </w:rPr>
        <w:t xml:space="preserve"> sea agud</w:t>
      </w:r>
      <w:r w:rsidR="00A02CB9" w:rsidRPr="00BE06DA">
        <w:rPr>
          <w:rFonts w:ascii="Times New Roman" w:hAnsi="Times New Roman" w:cs="Times New Roman"/>
        </w:rPr>
        <w:t>o</w:t>
      </w:r>
      <w:r w:rsidR="00C96326" w:rsidRPr="00BE06DA">
        <w:rPr>
          <w:rFonts w:ascii="Times New Roman" w:hAnsi="Times New Roman" w:cs="Times New Roman"/>
        </w:rPr>
        <w:t xml:space="preserve"> nos lleva a pensar que, además de la función que realizaba la paleta, también jugó un papel relevante </w:t>
      </w:r>
      <w:r w:rsidR="00803B68" w:rsidRPr="00BE06DA">
        <w:rPr>
          <w:rFonts w:ascii="Times New Roman" w:hAnsi="Times New Roman" w:cs="Times New Roman"/>
        </w:rPr>
        <w:t xml:space="preserve">la </w:t>
      </w:r>
      <w:r w:rsidR="00C96326" w:rsidRPr="00BE06DA">
        <w:rPr>
          <w:rFonts w:ascii="Times New Roman" w:hAnsi="Times New Roman" w:cs="Times New Roman"/>
        </w:rPr>
        <w:t>terminación</w:t>
      </w:r>
      <w:r w:rsidR="0064155F" w:rsidRPr="00BE06DA">
        <w:rPr>
          <w:rFonts w:ascii="Times New Roman" w:hAnsi="Times New Roman" w:cs="Times New Roman"/>
        </w:rPr>
        <w:t xml:space="preserve">. </w:t>
      </w:r>
      <w:r w:rsidR="00803B68" w:rsidRPr="00BE06DA">
        <w:rPr>
          <w:rFonts w:ascii="Times New Roman" w:hAnsi="Times New Roman" w:cs="Times New Roman"/>
        </w:rPr>
        <w:t>En esta ciudad se recoge</w:t>
      </w:r>
      <w:r w:rsidR="00EE3038" w:rsidRPr="00BE06DA">
        <w:rPr>
          <w:rFonts w:ascii="Times New Roman" w:hAnsi="Times New Roman" w:cs="Times New Roman"/>
        </w:rPr>
        <w:t xml:space="preserve"> un buen muestrario</w:t>
      </w:r>
      <w:r w:rsidR="00A02CB9" w:rsidRPr="00BE06DA">
        <w:rPr>
          <w:rFonts w:ascii="Times New Roman" w:hAnsi="Times New Roman" w:cs="Times New Roman"/>
        </w:rPr>
        <w:t xml:space="preserve"> de este modelo</w:t>
      </w:r>
      <w:r w:rsidR="00EE3038" w:rsidRPr="00BE06DA">
        <w:rPr>
          <w:rFonts w:ascii="Times New Roman" w:hAnsi="Times New Roman" w:cs="Times New Roman"/>
        </w:rPr>
        <w:t>, algun</w:t>
      </w:r>
      <w:r w:rsidR="00803B68" w:rsidRPr="00BE06DA">
        <w:rPr>
          <w:rFonts w:ascii="Times New Roman" w:hAnsi="Times New Roman" w:cs="Times New Roman"/>
        </w:rPr>
        <w:t xml:space="preserve">as </w:t>
      </w:r>
      <w:r w:rsidR="00EE3038" w:rsidRPr="00BE06DA">
        <w:rPr>
          <w:rFonts w:ascii="Times New Roman" w:hAnsi="Times New Roman" w:cs="Times New Roman"/>
        </w:rPr>
        <w:t>tintada</w:t>
      </w:r>
      <w:r w:rsidR="00803B68" w:rsidRPr="00BE06DA">
        <w:rPr>
          <w:rFonts w:ascii="Times New Roman" w:hAnsi="Times New Roman" w:cs="Times New Roman"/>
        </w:rPr>
        <w:t>s</w:t>
      </w:r>
      <w:r w:rsidR="00EE3038" w:rsidRPr="00BE06DA">
        <w:rPr>
          <w:rFonts w:ascii="Times New Roman" w:hAnsi="Times New Roman" w:cs="Times New Roman"/>
        </w:rPr>
        <w:t xml:space="preserve"> en verde</w:t>
      </w:r>
      <w:r w:rsidR="00A02CB9" w:rsidRPr="00BE06DA">
        <w:rPr>
          <w:rStyle w:val="Refdenotaalpie"/>
          <w:rFonts w:ascii="Times New Roman" w:hAnsi="Times New Roman" w:cs="Times New Roman"/>
        </w:rPr>
        <w:footnoteReference w:id="68"/>
      </w:r>
      <w:r w:rsidR="00803B68" w:rsidRPr="00BE06DA">
        <w:rPr>
          <w:rFonts w:ascii="Times New Roman" w:hAnsi="Times New Roman" w:cs="Times New Roman"/>
        </w:rPr>
        <w:t>, en un claro intento de</w:t>
      </w:r>
      <w:r w:rsidR="00EE3038" w:rsidRPr="00BE06DA">
        <w:rPr>
          <w:rFonts w:ascii="Times New Roman" w:hAnsi="Times New Roman" w:cs="Times New Roman"/>
        </w:rPr>
        <w:t xml:space="preserve"> imita</w:t>
      </w:r>
      <w:r w:rsidR="0064155F" w:rsidRPr="00BE06DA">
        <w:rPr>
          <w:rFonts w:ascii="Times New Roman" w:hAnsi="Times New Roman" w:cs="Times New Roman"/>
        </w:rPr>
        <w:t>r los objetos broncíneo</w:t>
      </w:r>
      <w:r w:rsidR="00EE3038" w:rsidRPr="00BE06DA">
        <w:rPr>
          <w:rFonts w:ascii="Times New Roman" w:hAnsi="Times New Roman" w:cs="Times New Roman"/>
        </w:rPr>
        <w:t xml:space="preserve">s. </w:t>
      </w:r>
      <w:r w:rsidR="0064155F" w:rsidRPr="00BE06DA">
        <w:rPr>
          <w:rFonts w:ascii="Times New Roman" w:hAnsi="Times New Roman" w:cs="Times New Roman"/>
        </w:rPr>
        <w:t xml:space="preserve">Entre este repertorio hemos localizado </w:t>
      </w:r>
      <w:r w:rsidR="00AB67C3" w:rsidRPr="00BE06DA">
        <w:rPr>
          <w:rFonts w:ascii="Times New Roman" w:hAnsi="Times New Roman" w:cs="Times New Roman"/>
        </w:rPr>
        <w:t>elementos</w:t>
      </w:r>
      <w:r w:rsidR="008E4E39" w:rsidRPr="00BE06DA">
        <w:rPr>
          <w:rFonts w:ascii="Times New Roman" w:hAnsi="Times New Roman" w:cs="Times New Roman"/>
        </w:rPr>
        <w:t xml:space="preserve"> en proceso de ejecución</w:t>
      </w:r>
      <w:r w:rsidR="00EE3038" w:rsidRPr="00BE06DA">
        <w:rPr>
          <w:rFonts w:ascii="Times New Roman" w:hAnsi="Times New Roman" w:cs="Times New Roman"/>
        </w:rPr>
        <w:t xml:space="preserve">. En ellas se aprecia </w:t>
      </w:r>
      <w:r w:rsidR="0070151E" w:rsidRPr="00BE06DA">
        <w:rPr>
          <w:rFonts w:ascii="Times New Roman" w:hAnsi="Times New Roman" w:cs="Times New Roman"/>
        </w:rPr>
        <w:t>cómo, con la sierra de hilo,</w:t>
      </w:r>
      <w:r w:rsidR="003651F3" w:rsidRPr="00BE06DA">
        <w:rPr>
          <w:rFonts w:ascii="Times New Roman" w:hAnsi="Times New Roman" w:cs="Times New Roman"/>
        </w:rPr>
        <w:t xml:space="preserve"> </w:t>
      </w:r>
      <w:r w:rsidR="0064155F" w:rsidRPr="00BE06DA">
        <w:rPr>
          <w:rFonts w:ascii="Times New Roman" w:hAnsi="Times New Roman" w:cs="Times New Roman"/>
        </w:rPr>
        <w:t>han ido rebajando capa a capa</w:t>
      </w:r>
      <w:r w:rsidR="0070151E" w:rsidRPr="00BE06DA">
        <w:rPr>
          <w:rFonts w:ascii="Times New Roman" w:hAnsi="Times New Roman" w:cs="Times New Roman"/>
        </w:rPr>
        <w:t xml:space="preserve"> la pala,</w:t>
      </w:r>
      <w:r w:rsidR="0064155F" w:rsidRPr="00BE06DA">
        <w:rPr>
          <w:rFonts w:ascii="Times New Roman" w:hAnsi="Times New Roman" w:cs="Times New Roman"/>
        </w:rPr>
        <w:t xml:space="preserve"> hasta conseguir el grosor</w:t>
      </w:r>
      <w:r w:rsidR="00813D05" w:rsidRPr="00BE06DA">
        <w:rPr>
          <w:rFonts w:ascii="Times New Roman" w:hAnsi="Times New Roman" w:cs="Times New Roman"/>
        </w:rPr>
        <w:t xml:space="preserve"> </w:t>
      </w:r>
      <w:r w:rsidR="0064155F" w:rsidRPr="00BE06DA">
        <w:rPr>
          <w:rFonts w:ascii="Times New Roman" w:hAnsi="Times New Roman" w:cs="Times New Roman"/>
        </w:rPr>
        <w:t>deseado</w:t>
      </w:r>
      <w:r w:rsidR="00813D05" w:rsidRPr="00BE06DA">
        <w:rPr>
          <w:rFonts w:ascii="Times New Roman" w:hAnsi="Times New Roman" w:cs="Times New Roman"/>
        </w:rPr>
        <w:t xml:space="preserve"> (muy fino)</w:t>
      </w:r>
      <w:r w:rsidR="003651F3" w:rsidRPr="00BE06DA">
        <w:rPr>
          <w:rFonts w:ascii="Times New Roman" w:hAnsi="Times New Roman" w:cs="Times New Roman"/>
        </w:rPr>
        <w:t>.</w:t>
      </w:r>
      <w:r w:rsidR="00EE3038" w:rsidRPr="00BE06DA">
        <w:rPr>
          <w:rFonts w:ascii="Times New Roman" w:hAnsi="Times New Roman" w:cs="Times New Roman"/>
        </w:rPr>
        <w:t xml:space="preserve"> </w:t>
      </w:r>
      <w:r w:rsidR="003651F3" w:rsidRPr="00BE06DA">
        <w:rPr>
          <w:rFonts w:ascii="Times New Roman" w:hAnsi="Times New Roman" w:cs="Times New Roman"/>
        </w:rPr>
        <w:t xml:space="preserve">En la </w:t>
      </w:r>
      <w:r w:rsidR="003651F3" w:rsidRPr="00BE06DA">
        <w:rPr>
          <w:rFonts w:ascii="Times New Roman" w:hAnsi="Times New Roman" w:cs="Times New Roman"/>
          <w:i/>
        </w:rPr>
        <w:t>officina</w:t>
      </w:r>
      <w:r w:rsidR="003651F3" w:rsidRPr="00BE06DA">
        <w:rPr>
          <w:rFonts w:ascii="Times New Roman" w:hAnsi="Times New Roman" w:cs="Times New Roman"/>
        </w:rPr>
        <w:t xml:space="preserve"> localizada en la Casa del Mithreo</w:t>
      </w:r>
      <w:r w:rsidR="003651F3" w:rsidRPr="00BE06DA">
        <w:rPr>
          <w:rStyle w:val="Refdenotaalpie"/>
          <w:rFonts w:ascii="Times New Roman" w:hAnsi="Times New Roman" w:cs="Times New Roman"/>
        </w:rPr>
        <w:footnoteReference w:id="69"/>
      </w:r>
      <w:r w:rsidR="003651F3" w:rsidRPr="00BE06DA">
        <w:rPr>
          <w:rFonts w:ascii="Times New Roman" w:hAnsi="Times New Roman" w:cs="Times New Roman"/>
        </w:rPr>
        <w:t xml:space="preserve"> se han </w:t>
      </w:r>
      <w:r w:rsidR="00813D05" w:rsidRPr="00BE06DA">
        <w:rPr>
          <w:rFonts w:ascii="Times New Roman" w:hAnsi="Times New Roman" w:cs="Times New Roman"/>
        </w:rPr>
        <w:t>exhum</w:t>
      </w:r>
      <w:r w:rsidR="004000D2" w:rsidRPr="00BE06DA">
        <w:rPr>
          <w:rFonts w:ascii="Times New Roman" w:hAnsi="Times New Roman" w:cs="Times New Roman"/>
        </w:rPr>
        <w:t>a</w:t>
      </w:r>
      <w:r w:rsidR="00813D05" w:rsidRPr="00BE06DA">
        <w:rPr>
          <w:rFonts w:ascii="Times New Roman" w:hAnsi="Times New Roman" w:cs="Times New Roman"/>
        </w:rPr>
        <w:t>do</w:t>
      </w:r>
      <w:r w:rsidR="003651F3" w:rsidRPr="00BE06DA">
        <w:rPr>
          <w:rFonts w:ascii="Times New Roman" w:hAnsi="Times New Roman" w:cs="Times New Roman"/>
        </w:rPr>
        <w:t xml:space="preserve"> piezas en </w:t>
      </w:r>
      <w:r w:rsidR="008E4E39" w:rsidRPr="00BE06DA">
        <w:rPr>
          <w:rFonts w:ascii="Times New Roman" w:hAnsi="Times New Roman" w:cs="Times New Roman"/>
        </w:rPr>
        <w:t>fase</w:t>
      </w:r>
      <w:r w:rsidR="003651F3" w:rsidRPr="00BE06DA">
        <w:rPr>
          <w:rFonts w:ascii="Times New Roman" w:hAnsi="Times New Roman" w:cs="Times New Roman"/>
        </w:rPr>
        <w:t xml:space="preserve"> de </w:t>
      </w:r>
      <w:r w:rsidR="008E4E39" w:rsidRPr="00BE06DA">
        <w:rPr>
          <w:rFonts w:ascii="Times New Roman" w:hAnsi="Times New Roman" w:cs="Times New Roman"/>
        </w:rPr>
        <w:t>transformación</w:t>
      </w:r>
      <w:r w:rsidR="003651F3" w:rsidRPr="00BE06DA">
        <w:rPr>
          <w:rFonts w:ascii="Times New Roman" w:hAnsi="Times New Roman" w:cs="Times New Roman"/>
        </w:rPr>
        <w:t xml:space="preserve">, aunque no contamos con toda la cadena </w:t>
      </w:r>
      <w:r w:rsidR="00EE3038" w:rsidRPr="00BE06DA">
        <w:rPr>
          <w:rFonts w:ascii="Times New Roman" w:hAnsi="Times New Roman" w:cs="Times New Roman"/>
        </w:rPr>
        <w:t>completa</w:t>
      </w:r>
      <w:r w:rsidR="003651F3" w:rsidRPr="00BE06DA">
        <w:rPr>
          <w:rFonts w:ascii="Times New Roman" w:hAnsi="Times New Roman" w:cs="Times New Roman"/>
        </w:rPr>
        <w:t xml:space="preserve">. No sabemos si hubo más talleres en la ciudad </w:t>
      </w:r>
      <w:r w:rsidR="00AB67C3" w:rsidRPr="00BE06DA">
        <w:rPr>
          <w:rFonts w:ascii="Times New Roman" w:hAnsi="Times New Roman" w:cs="Times New Roman"/>
        </w:rPr>
        <w:t xml:space="preserve">que se dedicaron a </w:t>
      </w:r>
      <w:r w:rsidR="0070151E" w:rsidRPr="00BE06DA">
        <w:rPr>
          <w:rFonts w:ascii="Times New Roman" w:hAnsi="Times New Roman" w:cs="Times New Roman"/>
        </w:rPr>
        <w:t>elaborar</w:t>
      </w:r>
      <w:r w:rsidR="00AB67C3" w:rsidRPr="00BE06DA">
        <w:rPr>
          <w:rFonts w:ascii="Times New Roman" w:hAnsi="Times New Roman" w:cs="Times New Roman"/>
        </w:rPr>
        <w:t xml:space="preserve"> esto</w:t>
      </w:r>
      <w:r w:rsidR="003651F3" w:rsidRPr="00BE06DA">
        <w:rPr>
          <w:rFonts w:ascii="Times New Roman" w:hAnsi="Times New Roman" w:cs="Times New Roman"/>
        </w:rPr>
        <w:t>s pequeñ</w:t>
      </w:r>
      <w:r w:rsidR="00AB67C3" w:rsidRPr="00BE06DA">
        <w:rPr>
          <w:rFonts w:ascii="Times New Roman" w:hAnsi="Times New Roman" w:cs="Times New Roman"/>
        </w:rPr>
        <w:t>o</w:t>
      </w:r>
      <w:r w:rsidR="003651F3" w:rsidRPr="00BE06DA">
        <w:rPr>
          <w:rFonts w:ascii="Times New Roman" w:hAnsi="Times New Roman" w:cs="Times New Roman"/>
        </w:rPr>
        <w:t xml:space="preserve">s </w:t>
      </w:r>
      <w:r w:rsidR="00AB67C3" w:rsidRPr="00BE06DA">
        <w:rPr>
          <w:rFonts w:ascii="Times New Roman" w:hAnsi="Times New Roman" w:cs="Times New Roman"/>
        </w:rPr>
        <w:t>objetos</w:t>
      </w:r>
      <w:r w:rsidR="00EE3038" w:rsidRPr="00BE06DA">
        <w:rPr>
          <w:rFonts w:ascii="Times New Roman" w:hAnsi="Times New Roman" w:cs="Times New Roman"/>
        </w:rPr>
        <w:t xml:space="preserve">. </w:t>
      </w:r>
    </w:p>
    <w:p w:rsidR="006967ED" w:rsidRPr="00BE06DA" w:rsidRDefault="006967ED" w:rsidP="000648F6">
      <w:pPr>
        <w:spacing w:line="240" w:lineRule="auto"/>
        <w:jc w:val="both"/>
        <w:rPr>
          <w:rFonts w:ascii="Times New Roman" w:hAnsi="Times New Roman" w:cs="Times New Roman"/>
        </w:rPr>
      </w:pPr>
      <w:r w:rsidRPr="00BE06DA">
        <w:rPr>
          <w:rFonts w:ascii="Times New Roman" w:hAnsi="Times New Roman" w:cs="Times New Roman"/>
        </w:rPr>
        <w:t xml:space="preserve">Cronológicamente tienen un amplio </w:t>
      </w:r>
      <w:r w:rsidR="00143D7C" w:rsidRPr="00BE06DA">
        <w:rPr>
          <w:rFonts w:ascii="Times New Roman" w:hAnsi="Times New Roman" w:cs="Times New Roman"/>
        </w:rPr>
        <w:t>recorrido</w:t>
      </w:r>
      <w:r w:rsidRPr="00BE06DA">
        <w:rPr>
          <w:rFonts w:ascii="Times New Roman" w:hAnsi="Times New Roman" w:cs="Times New Roman"/>
        </w:rPr>
        <w:t>, que abarca desde el siglo I al siglo III d.C,</w:t>
      </w:r>
      <w:r w:rsidRPr="00BE06DA">
        <w:rPr>
          <w:rStyle w:val="Refdenotaalpie"/>
          <w:rFonts w:ascii="Times New Roman" w:hAnsi="Times New Roman" w:cs="Times New Roman"/>
        </w:rPr>
        <w:footnoteReference w:id="70"/>
      </w:r>
      <w:r w:rsidR="00143D7C" w:rsidRPr="00BE06DA">
        <w:rPr>
          <w:rFonts w:ascii="Times New Roman" w:hAnsi="Times New Roman" w:cs="Times New Roman"/>
        </w:rPr>
        <w:t xml:space="preserve">  perdurando en menor número hasta el siglo IV-V d.C</w:t>
      </w:r>
      <w:r w:rsidR="00E51805" w:rsidRPr="00BE06DA">
        <w:rPr>
          <w:rStyle w:val="Refdenotaalpie"/>
          <w:rFonts w:ascii="Times New Roman" w:hAnsi="Times New Roman" w:cs="Times New Roman"/>
        </w:rPr>
        <w:footnoteReference w:id="71"/>
      </w:r>
      <w:r w:rsidR="00143D7C" w:rsidRPr="00BE06DA">
        <w:rPr>
          <w:rFonts w:ascii="Times New Roman" w:hAnsi="Times New Roman" w:cs="Times New Roman"/>
        </w:rPr>
        <w:t>.</w:t>
      </w:r>
    </w:p>
    <w:p w:rsidR="007D40E4" w:rsidRPr="00BE06DA" w:rsidRDefault="00F87C49" w:rsidP="000648F6">
      <w:pPr>
        <w:spacing w:line="240" w:lineRule="auto"/>
        <w:jc w:val="both"/>
        <w:rPr>
          <w:rFonts w:ascii="Times New Roman" w:hAnsi="Times New Roman" w:cs="Times New Roman"/>
        </w:rPr>
      </w:pPr>
      <w:r w:rsidRPr="00BE06DA">
        <w:rPr>
          <w:rFonts w:ascii="Times New Roman" w:hAnsi="Times New Roman" w:cs="Times New Roman"/>
        </w:rPr>
        <w:t xml:space="preserve">El modelo B.IV.2, </w:t>
      </w:r>
      <w:r w:rsidR="00EA662D" w:rsidRPr="00BE06DA">
        <w:rPr>
          <w:rFonts w:ascii="Times New Roman" w:hAnsi="Times New Roman" w:cs="Times New Roman"/>
        </w:rPr>
        <w:t>presenta características similares al prototipo anterior. S</w:t>
      </w:r>
      <w:r w:rsidRPr="00BE06DA">
        <w:rPr>
          <w:rFonts w:ascii="Times New Roman" w:hAnsi="Times New Roman" w:cs="Times New Roman"/>
        </w:rPr>
        <w:t xml:space="preserve">e diferencia del </w:t>
      </w:r>
      <w:r w:rsidR="00EA662D" w:rsidRPr="00BE06DA">
        <w:rPr>
          <w:rFonts w:ascii="Times New Roman" w:hAnsi="Times New Roman" w:cs="Times New Roman"/>
        </w:rPr>
        <w:t>este</w:t>
      </w:r>
      <w:r w:rsidR="008E4E39" w:rsidRPr="00BE06DA">
        <w:rPr>
          <w:rFonts w:ascii="Times New Roman" w:hAnsi="Times New Roman" w:cs="Times New Roman"/>
        </w:rPr>
        <w:t xml:space="preserve"> en la terminaci</w:t>
      </w:r>
      <w:r w:rsidR="00D35C36" w:rsidRPr="00BE06DA">
        <w:rPr>
          <w:rFonts w:ascii="Times New Roman" w:hAnsi="Times New Roman" w:cs="Times New Roman"/>
        </w:rPr>
        <w:t xml:space="preserve">ón de la zona superior; </w:t>
      </w:r>
      <w:r w:rsidR="008E4E39" w:rsidRPr="00BE06DA">
        <w:rPr>
          <w:rFonts w:ascii="Times New Roman" w:hAnsi="Times New Roman" w:cs="Times New Roman"/>
        </w:rPr>
        <w:t>en este caso se sustituye la</w:t>
      </w:r>
      <w:r w:rsidRPr="00BE06DA">
        <w:rPr>
          <w:rFonts w:ascii="Times New Roman" w:hAnsi="Times New Roman" w:cs="Times New Roman"/>
        </w:rPr>
        <w:t xml:space="preserve"> paleta,</w:t>
      </w:r>
      <w:r w:rsidR="008E4E39" w:rsidRPr="00BE06DA">
        <w:rPr>
          <w:rFonts w:ascii="Times New Roman" w:hAnsi="Times New Roman" w:cs="Times New Roman"/>
        </w:rPr>
        <w:t xml:space="preserve"> por un diminuto cacito circular de poco fondo.</w:t>
      </w:r>
      <w:r w:rsidRPr="00BE06DA">
        <w:rPr>
          <w:rFonts w:ascii="Times New Roman" w:hAnsi="Times New Roman" w:cs="Times New Roman"/>
        </w:rPr>
        <w:t xml:space="preserve"> La parte contraria </w:t>
      </w:r>
      <w:r w:rsidR="00D54B58" w:rsidRPr="00BE06DA">
        <w:rPr>
          <w:rFonts w:ascii="Times New Roman" w:hAnsi="Times New Roman" w:cs="Times New Roman"/>
        </w:rPr>
        <w:t>termina</w:t>
      </w:r>
      <w:r w:rsidRPr="00BE06DA">
        <w:rPr>
          <w:rFonts w:ascii="Times New Roman" w:hAnsi="Times New Roman" w:cs="Times New Roman"/>
        </w:rPr>
        <w:t xml:space="preserve"> en punta aguda. </w:t>
      </w:r>
      <w:r w:rsidR="00EA662D" w:rsidRPr="00BE06DA">
        <w:rPr>
          <w:rFonts w:ascii="Times New Roman" w:hAnsi="Times New Roman" w:cs="Times New Roman"/>
        </w:rPr>
        <w:t xml:space="preserve"> </w:t>
      </w:r>
      <w:r w:rsidR="00D35C36" w:rsidRPr="00BE06DA">
        <w:rPr>
          <w:rFonts w:ascii="Times New Roman" w:hAnsi="Times New Roman" w:cs="Times New Roman"/>
        </w:rPr>
        <w:t>Este</w:t>
      </w:r>
      <w:r w:rsidR="00EA662D" w:rsidRPr="00BE06DA">
        <w:rPr>
          <w:rFonts w:ascii="Times New Roman" w:hAnsi="Times New Roman" w:cs="Times New Roman"/>
        </w:rPr>
        <w:t xml:space="preserve"> modelo, aparte de </w:t>
      </w:r>
      <w:r w:rsidR="00D35C36" w:rsidRPr="00BE06DA">
        <w:rPr>
          <w:rFonts w:ascii="Times New Roman" w:hAnsi="Times New Roman" w:cs="Times New Roman"/>
        </w:rPr>
        <w:t xml:space="preserve">las piezas realizadas </w:t>
      </w:r>
      <w:r w:rsidR="00EA662D" w:rsidRPr="00BE06DA">
        <w:rPr>
          <w:rFonts w:ascii="Times New Roman" w:hAnsi="Times New Roman" w:cs="Times New Roman"/>
        </w:rPr>
        <w:t>en hueso,</w:t>
      </w:r>
      <w:r w:rsidR="00D35C36" w:rsidRPr="00BE06DA">
        <w:rPr>
          <w:rFonts w:ascii="Times New Roman" w:hAnsi="Times New Roman" w:cs="Times New Roman"/>
        </w:rPr>
        <w:t xml:space="preserve"> también lo encontramos en metal, fundamentalmente en</w:t>
      </w:r>
      <w:r w:rsidR="00EA662D" w:rsidRPr="00BE06DA">
        <w:rPr>
          <w:rFonts w:ascii="Times New Roman" w:hAnsi="Times New Roman" w:cs="Times New Roman"/>
        </w:rPr>
        <w:t xml:space="preserve"> bronce.</w:t>
      </w:r>
      <w:r w:rsidR="00D35C36" w:rsidRPr="00BE06DA">
        <w:rPr>
          <w:rFonts w:ascii="Times New Roman" w:hAnsi="Times New Roman" w:cs="Times New Roman"/>
        </w:rPr>
        <w:t xml:space="preserve"> </w:t>
      </w:r>
      <w:r w:rsidR="007D40E4" w:rsidRPr="00BE06DA">
        <w:rPr>
          <w:rFonts w:ascii="Times New Roman" w:hAnsi="Times New Roman" w:cs="Times New Roman"/>
        </w:rPr>
        <w:t>A</w:t>
      </w:r>
      <w:r w:rsidRPr="00BE06DA">
        <w:rPr>
          <w:rFonts w:ascii="Times New Roman" w:hAnsi="Times New Roman" w:cs="Times New Roman"/>
        </w:rPr>
        <w:t>l igual que</w:t>
      </w:r>
      <w:r w:rsidR="00D35C36" w:rsidRPr="00BE06DA">
        <w:rPr>
          <w:rFonts w:ascii="Times New Roman" w:hAnsi="Times New Roman" w:cs="Times New Roman"/>
        </w:rPr>
        <w:t xml:space="preserve"> ocurre</w:t>
      </w:r>
      <w:r w:rsidRPr="00BE06DA">
        <w:rPr>
          <w:rFonts w:ascii="Times New Roman" w:hAnsi="Times New Roman" w:cs="Times New Roman"/>
        </w:rPr>
        <w:t xml:space="preserve"> el modelo </w:t>
      </w:r>
      <w:r w:rsidR="00D35C36" w:rsidRPr="00BE06DA">
        <w:rPr>
          <w:rFonts w:ascii="Times New Roman" w:hAnsi="Times New Roman" w:cs="Times New Roman"/>
        </w:rPr>
        <w:t>precedente,</w:t>
      </w:r>
      <w:r w:rsidRPr="00BE06DA">
        <w:rPr>
          <w:rFonts w:ascii="Times New Roman" w:hAnsi="Times New Roman" w:cs="Times New Roman"/>
        </w:rPr>
        <w:t xml:space="preserve"> </w:t>
      </w:r>
      <w:r w:rsidR="00D35C36" w:rsidRPr="00BE06DA">
        <w:rPr>
          <w:rFonts w:ascii="Times New Roman" w:hAnsi="Times New Roman" w:cs="Times New Roman"/>
        </w:rPr>
        <w:t>plantea interrogantes en cuanto a su uso. Algunos investigadores lo consideran</w:t>
      </w:r>
      <w:r w:rsidR="007D40E4" w:rsidRPr="00BE06DA">
        <w:rPr>
          <w:rFonts w:ascii="Times New Roman" w:hAnsi="Times New Roman" w:cs="Times New Roman"/>
        </w:rPr>
        <w:t xml:space="preserve"> un</w:t>
      </w:r>
      <w:r w:rsidRPr="00BE06DA">
        <w:rPr>
          <w:rFonts w:ascii="Times New Roman" w:hAnsi="Times New Roman" w:cs="Times New Roman"/>
        </w:rPr>
        <w:t xml:space="preserve"> </w:t>
      </w:r>
      <w:r w:rsidR="00D54B58" w:rsidRPr="00BE06DA">
        <w:rPr>
          <w:rFonts w:ascii="Times New Roman" w:hAnsi="Times New Roman" w:cs="Times New Roman"/>
          <w:i/>
        </w:rPr>
        <w:t>auriscalpium</w:t>
      </w:r>
      <w:r w:rsidRPr="00BE06DA">
        <w:rPr>
          <w:rFonts w:ascii="Times New Roman" w:hAnsi="Times New Roman" w:cs="Times New Roman"/>
        </w:rPr>
        <w:t xml:space="preserve">, cuya misión era limpiar </w:t>
      </w:r>
      <w:r w:rsidR="00D35C36" w:rsidRPr="00BE06DA">
        <w:rPr>
          <w:rFonts w:ascii="Times New Roman" w:hAnsi="Times New Roman" w:cs="Times New Roman"/>
        </w:rPr>
        <w:t>el pabellón auditivo</w:t>
      </w:r>
      <w:r w:rsidR="00206D59" w:rsidRPr="00BE06DA">
        <w:rPr>
          <w:rFonts w:ascii="Times New Roman" w:hAnsi="Times New Roman" w:cs="Times New Roman"/>
        </w:rPr>
        <w:t xml:space="preserve">, y </w:t>
      </w:r>
      <w:r w:rsidR="008274E7" w:rsidRPr="00BE06DA">
        <w:rPr>
          <w:rFonts w:ascii="Times New Roman" w:hAnsi="Times New Roman" w:cs="Times New Roman"/>
        </w:rPr>
        <w:t>en distintas</w:t>
      </w:r>
      <w:r w:rsidR="00206D59" w:rsidRPr="00BE06DA">
        <w:rPr>
          <w:rFonts w:ascii="Times New Roman" w:hAnsi="Times New Roman" w:cs="Times New Roman"/>
        </w:rPr>
        <w:t xml:space="preserve"> prácticas médicas</w:t>
      </w:r>
      <w:r w:rsidR="00206D59" w:rsidRPr="00BE06DA">
        <w:rPr>
          <w:rStyle w:val="Refdenotaalpie"/>
          <w:rFonts w:ascii="Times New Roman" w:hAnsi="Times New Roman" w:cs="Times New Roman"/>
        </w:rPr>
        <w:footnoteReference w:id="72"/>
      </w:r>
      <w:r w:rsidRPr="00BE06DA">
        <w:rPr>
          <w:rFonts w:ascii="Times New Roman" w:hAnsi="Times New Roman" w:cs="Times New Roman"/>
        </w:rPr>
        <w:t xml:space="preserve">. </w:t>
      </w:r>
      <w:r w:rsidR="00D35C36" w:rsidRPr="00BE06DA">
        <w:rPr>
          <w:rFonts w:ascii="Times New Roman" w:hAnsi="Times New Roman" w:cs="Times New Roman"/>
        </w:rPr>
        <w:t xml:space="preserve">Para otros, se trata de un objeto utilizado por los </w:t>
      </w:r>
      <w:r w:rsidR="008274E7" w:rsidRPr="00BE06DA">
        <w:rPr>
          <w:rFonts w:ascii="Times New Roman" w:hAnsi="Times New Roman" w:cs="Times New Roman"/>
        </w:rPr>
        <w:t>galenos</w:t>
      </w:r>
      <w:r w:rsidR="00D35C36" w:rsidRPr="00BE06DA">
        <w:rPr>
          <w:rFonts w:ascii="Times New Roman" w:hAnsi="Times New Roman" w:cs="Times New Roman"/>
        </w:rPr>
        <w:t xml:space="preserve"> en la limpieza y medicación de los dientes (</w:t>
      </w:r>
      <w:r w:rsidR="00D35C36" w:rsidRPr="00BE06DA">
        <w:rPr>
          <w:rFonts w:ascii="Times New Roman" w:hAnsi="Times New Roman" w:cs="Times New Roman"/>
          <w:i/>
        </w:rPr>
        <w:t>dentiscalpium</w:t>
      </w:r>
      <w:r w:rsidR="00D35C36" w:rsidRPr="00BE06DA">
        <w:rPr>
          <w:rFonts w:ascii="Times New Roman" w:hAnsi="Times New Roman" w:cs="Times New Roman"/>
        </w:rPr>
        <w:t>)</w:t>
      </w:r>
      <w:r w:rsidR="00D35C36" w:rsidRPr="00BE06DA">
        <w:rPr>
          <w:rStyle w:val="Refdenotaalpie"/>
          <w:rFonts w:ascii="Times New Roman" w:hAnsi="Times New Roman" w:cs="Times New Roman"/>
        </w:rPr>
        <w:footnoteReference w:id="73"/>
      </w:r>
      <w:r w:rsidR="00BE1341" w:rsidRPr="00BE06DA">
        <w:rPr>
          <w:rFonts w:ascii="Times New Roman" w:hAnsi="Times New Roman" w:cs="Times New Roman"/>
        </w:rPr>
        <w:t xml:space="preserve">. Con este objeto los </w:t>
      </w:r>
      <w:r w:rsidR="008274E7" w:rsidRPr="00BE06DA">
        <w:rPr>
          <w:rFonts w:ascii="Times New Roman" w:hAnsi="Times New Roman" w:cs="Times New Roman"/>
        </w:rPr>
        <w:t>médicos</w:t>
      </w:r>
      <w:r w:rsidR="00BE1341" w:rsidRPr="00BE06DA">
        <w:rPr>
          <w:rFonts w:ascii="Times New Roman" w:hAnsi="Times New Roman" w:cs="Times New Roman"/>
        </w:rPr>
        <w:t xml:space="preserve"> aplicarían los</w:t>
      </w:r>
      <w:r w:rsidR="00D35C36" w:rsidRPr="00BE06DA">
        <w:rPr>
          <w:rFonts w:ascii="Times New Roman" w:hAnsi="Times New Roman" w:cs="Times New Roman"/>
        </w:rPr>
        <w:t xml:space="preserve"> remedios </w:t>
      </w:r>
      <w:r w:rsidR="008274E7" w:rsidRPr="00BE06DA">
        <w:rPr>
          <w:rFonts w:ascii="Times New Roman" w:hAnsi="Times New Roman" w:cs="Times New Roman"/>
        </w:rPr>
        <w:t>en</w:t>
      </w:r>
      <w:r w:rsidR="00D35C36" w:rsidRPr="00BE06DA">
        <w:rPr>
          <w:rFonts w:ascii="Times New Roman" w:hAnsi="Times New Roman" w:cs="Times New Roman"/>
        </w:rPr>
        <w:t xml:space="preserve"> los dolores de muelas, </w:t>
      </w:r>
      <w:r w:rsidR="008274E7" w:rsidRPr="00BE06DA">
        <w:rPr>
          <w:rFonts w:ascii="Times New Roman" w:hAnsi="Times New Roman" w:cs="Times New Roman"/>
        </w:rPr>
        <w:t>piezas</w:t>
      </w:r>
      <w:r w:rsidR="00D35C36" w:rsidRPr="00BE06DA">
        <w:rPr>
          <w:rFonts w:ascii="Times New Roman" w:hAnsi="Times New Roman" w:cs="Times New Roman"/>
        </w:rPr>
        <w:t xml:space="preserve"> picadas, etc</w:t>
      </w:r>
      <w:r w:rsidR="00BE1341" w:rsidRPr="00BE06DA">
        <w:rPr>
          <w:rFonts w:ascii="Times New Roman" w:hAnsi="Times New Roman" w:cs="Times New Roman"/>
        </w:rPr>
        <w:t xml:space="preserve">. </w:t>
      </w:r>
      <w:r w:rsidR="007D40E4" w:rsidRPr="00BE06DA">
        <w:rPr>
          <w:rFonts w:ascii="Times New Roman" w:hAnsi="Times New Roman" w:cs="Times New Roman"/>
        </w:rPr>
        <w:t xml:space="preserve"> </w:t>
      </w:r>
      <w:r w:rsidR="00206D59" w:rsidRPr="00BE06DA">
        <w:rPr>
          <w:rFonts w:ascii="Times New Roman" w:hAnsi="Times New Roman" w:cs="Times New Roman"/>
        </w:rPr>
        <w:t>Pensamos, que su misión</w:t>
      </w:r>
      <w:r w:rsidR="008274E7" w:rsidRPr="00BE06DA">
        <w:rPr>
          <w:rFonts w:ascii="Times New Roman" w:hAnsi="Times New Roman" w:cs="Times New Roman"/>
        </w:rPr>
        <w:t>,</w:t>
      </w:r>
      <w:r w:rsidR="00206D59" w:rsidRPr="00BE06DA">
        <w:rPr>
          <w:rFonts w:ascii="Times New Roman" w:hAnsi="Times New Roman" w:cs="Times New Roman"/>
        </w:rPr>
        <w:t xml:space="preserve"> pudo ser variada, </w:t>
      </w:r>
      <w:r w:rsidR="008274E7" w:rsidRPr="00BE06DA">
        <w:rPr>
          <w:rFonts w:ascii="Times New Roman" w:hAnsi="Times New Roman" w:cs="Times New Roman"/>
        </w:rPr>
        <w:t xml:space="preserve">como en el modelo precedente, </w:t>
      </w:r>
      <w:r w:rsidR="00206D59" w:rsidRPr="00BE06DA">
        <w:rPr>
          <w:rFonts w:ascii="Times New Roman" w:hAnsi="Times New Roman" w:cs="Times New Roman"/>
        </w:rPr>
        <w:t>pero en este caso, más en relación con la práctica médica</w:t>
      </w:r>
      <w:r w:rsidR="00643E66" w:rsidRPr="00BE06DA">
        <w:rPr>
          <w:rStyle w:val="Refdenotaalpie"/>
          <w:rFonts w:ascii="Times New Roman" w:hAnsi="Times New Roman" w:cs="Times New Roman"/>
        </w:rPr>
        <w:footnoteReference w:id="74"/>
      </w:r>
      <w:r w:rsidR="00206D59" w:rsidRPr="00BE06DA">
        <w:rPr>
          <w:rFonts w:ascii="Times New Roman" w:hAnsi="Times New Roman" w:cs="Times New Roman"/>
        </w:rPr>
        <w:t>, como elemento</w:t>
      </w:r>
      <w:r w:rsidR="008274E7" w:rsidRPr="00BE06DA">
        <w:rPr>
          <w:rFonts w:ascii="Times New Roman" w:hAnsi="Times New Roman" w:cs="Times New Roman"/>
        </w:rPr>
        <w:t xml:space="preserve"> de precisión (medida)</w:t>
      </w:r>
      <w:r w:rsidR="00206D59" w:rsidRPr="00BE06DA">
        <w:rPr>
          <w:rFonts w:ascii="Times New Roman" w:hAnsi="Times New Roman" w:cs="Times New Roman"/>
        </w:rPr>
        <w:t xml:space="preserve"> para aplicar ungüentos, bálsamos,</w:t>
      </w:r>
      <w:r w:rsidR="00DD5588" w:rsidRPr="00BE06DA">
        <w:rPr>
          <w:rFonts w:ascii="Times New Roman" w:hAnsi="Times New Roman" w:cs="Times New Roman"/>
        </w:rPr>
        <w:t xml:space="preserve"> medicamentos líquidos,</w:t>
      </w:r>
      <w:r w:rsidR="00206D59" w:rsidRPr="00BE06DA">
        <w:rPr>
          <w:rFonts w:ascii="Times New Roman" w:hAnsi="Times New Roman" w:cs="Times New Roman"/>
        </w:rPr>
        <w:t xml:space="preserve"> etc., en lugares </w:t>
      </w:r>
      <w:r w:rsidR="008274E7" w:rsidRPr="00BE06DA">
        <w:rPr>
          <w:rFonts w:ascii="Times New Roman" w:hAnsi="Times New Roman" w:cs="Times New Roman"/>
        </w:rPr>
        <w:t>determinados</w:t>
      </w:r>
      <w:r w:rsidR="00206D59" w:rsidRPr="00BE06DA">
        <w:rPr>
          <w:rFonts w:ascii="Times New Roman" w:hAnsi="Times New Roman" w:cs="Times New Roman"/>
        </w:rPr>
        <w:t>, desde el oído, pasando por</w:t>
      </w:r>
      <w:r w:rsidR="00535BB3" w:rsidRPr="00BE06DA">
        <w:rPr>
          <w:rFonts w:ascii="Times New Roman" w:hAnsi="Times New Roman" w:cs="Times New Roman"/>
        </w:rPr>
        <w:t xml:space="preserve"> la cirugía menor,</w:t>
      </w:r>
      <w:r w:rsidR="00206D59" w:rsidRPr="00BE06DA">
        <w:rPr>
          <w:rFonts w:ascii="Times New Roman" w:hAnsi="Times New Roman" w:cs="Times New Roman"/>
        </w:rPr>
        <w:t xml:space="preserve"> heridas</w:t>
      </w:r>
      <w:r w:rsidR="00D33E2A" w:rsidRPr="00BE06DA">
        <w:rPr>
          <w:rFonts w:ascii="Times New Roman" w:hAnsi="Times New Roman" w:cs="Times New Roman"/>
        </w:rPr>
        <w:t xml:space="preserve">, </w:t>
      </w:r>
      <w:r w:rsidR="00206D59" w:rsidRPr="00BE06DA">
        <w:rPr>
          <w:rFonts w:ascii="Times New Roman" w:hAnsi="Times New Roman" w:cs="Times New Roman"/>
        </w:rPr>
        <w:t xml:space="preserve"> </w:t>
      </w:r>
      <w:r w:rsidR="00D33E2A" w:rsidRPr="00BE06DA">
        <w:rPr>
          <w:rFonts w:ascii="Times New Roman" w:hAnsi="Times New Roman" w:cs="Times New Roman"/>
        </w:rPr>
        <w:t>enfermedades dentales</w:t>
      </w:r>
      <w:r w:rsidR="00535BB3" w:rsidRPr="00BE06DA">
        <w:rPr>
          <w:rFonts w:ascii="Times New Roman" w:hAnsi="Times New Roman" w:cs="Times New Roman"/>
        </w:rPr>
        <w:t>, o para aplicar medicamento líquido en los ojos</w:t>
      </w:r>
      <w:r w:rsidR="00206D59" w:rsidRPr="00BE06DA">
        <w:rPr>
          <w:rFonts w:ascii="Times New Roman" w:hAnsi="Times New Roman" w:cs="Times New Roman"/>
        </w:rPr>
        <w:t>.</w:t>
      </w:r>
      <w:r w:rsidR="00D33E2A" w:rsidRPr="00BE06DA">
        <w:rPr>
          <w:rFonts w:ascii="Times New Roman" w:hAnsi="Times New Roman" w:cs="Times New Roman"/>
        </w:rPr>
        <w:t xml:space="preserve"> </w:t>
      </w:r>
      <w:r w:rsidR="00535BB3" w:rsidRPr="00BE06DA">
        <w:rPr>
          <w:rFonts w:ascii="Times New Roman" w:hAnsi="Times New Roman" w:cs="Times New Roman"/>
        </w:rPr>
        <w:t xml:space="preserve">En todos aquellos casos en los que era necesario aplicar una medicación rigurosa. </w:t>
      </w:r>
      <w:r w:rsidR="00D33E2A" w:rsidRPr="00BE06DA">
        <w:rPr>
          <w:rFonts w:ascii="Times New Roman" w:hAnsi="Times New Roman" w:cs="Times New Roman"/>
        </w:rPr>
        <w:t xml:space="preserve">Nos basamos en que estos elementos imitan las piezas de bronce, con la particularidad de que los realizados en metal, podían calentarse al fuego y licuar la medicación, mientras que en los </w:t>
      </w:r>
      <w:r w:rsidR="00535BB3" w:rsidRPr="00BE06DA">
        <w:rPr>
          <w:rFonts w:ascii="Times New Roman" w:hAnsi="Times New Roman" w:cs="Times New Roman"/>
        </w:rPr>
        <w:t>óseos</w:t>
      </w:r>
      <w:r w:rsidR="00D33E2A" w:rsidRPr="00BE06DA">
        <w:rPr>
          <w:rFonts w:ascii="Times New Roman" w:hAnsi="Times New Roman" w:cs="Times New Roman"/>
        </w:rPr>
        <w:t xml:space="preserve"> esta función no era lo usual</w:t>
      </w:r>
      <w:r w:rsidR="00D33E2A" w:rsidRPr="00BE06DA">
        <w:rPr>
          <w:rStyle w:val="Refdenotaalpie"/>
          <w:rFonts w:ascii="Times New Roman" w:hAnsi="Times New Roman" w:cs="Times New Roman"/>
        </w:rPr>
        <w:footnoteReference w:id="75"/>
      </w:r>
      <w:r w:rsidR="00D33E2A" w:rsidRPr="00BE06DA">
        <w:rPr>
          <w:rFonts w:ascii="Times New Roman" w:hAnsi="Times New Roman" w:cs="Times New Roman"/>
        </w:rPr>
        <w:t>. Ahora bien, los realizados en hueso, tienen la ventaja que no se oxidaban</w:t>
      </w:r>
      <w:r w:rsidR="00EF193E" w:rsidRPr="00BE06DA">
        <w:rPr>
          <w:rStyle w:val="Refdenotaalpie"/>
          <w:rFonts w:ascii="Times New Roman" w:hAnsi="Times New Roman" w:cs="Times New Roman"/>
        </w:rPr>
        <w:footnoteReference w:id="76"/>
      </w:r>
      <w:r w:rsidR="00D33E2A" w:rsidRPr="00BE06DA">
        <w:rPr>
          <w:rFonts w:ascii="Times New Roman" w:hAnsi="Times New Roman" w:cs="Times New Roman"/>
        </w:rPr>
        <w:t xml:space="preserve">, como les ocurría </w:t>
      </w:r>
      <w:r w:rsidR="008274E7" w:rsidRPr="00BE06DA">
        <w:rPr>
          <w:rFonts w:ascii="Times New Roman" w:hAnsi="Times New Roman" w:cs="Times New Roman"/>
        </w:rPr>
        <w:t xml:space="preserve">a los metálicos -con el consiguiente riesgo de infección que suponía-, y </w:t>
      </w:r>
      <w:r w:rsidR="00D33E2A" w:rsidRPr="00BE06DA">
        <w:rPr>
          <w:rFonts w:ascii="Times New Roman" w:hAnsi="Times New Roman" w:cs="Times New Roman"/>
        </w:rPr>
        <w:t xml:space="preserve">podían llegar a zonas donde </w:t>
      </w:r>
      <w:r w:rsidR="008274E7" w:rsidRPr="00BE06DA">
        <w:rPr>
          <w:rFonts w:ascii="Times New Roman" w:hAnsi="Times New Roman" w:cs="Times New Roman"/>
        </w:rPr>
        <w:t xml:space="preserve">era necesaria una </w:t>
      </w:r>
      <w:r w:rsidR="00D33E2A" w:rsidRPr="00BE06DA">
        <w:rPr>
          <w:rFonts w:ascii="Times New Roman" w:hAnsi="Times New Roman" w:cs="Times New Roman"/>
        </w:rPr>
        <w:t>mayor</w:t>
      </w:r>
      <w:r w:rsidR="008274E7" w:rsidRPr="00BE06DA">
        <w:rPr>
          <w:rFonts w:ascii="Times New Roman" w:hAnsi="Times New Roman" w:cs="Times New Roman"/>
        </w:rPr>
        <w:t xml:space="preserve"> asepsia</w:t>
      </w:r>
      <w:r w:rsidR="00D33E2A" w:rsidRPr="00BE06DA">
        <w:rPr>
          <w:rFonts w:ascii="Times New Roman" w:hAnsi="Times New Roman" w:cs="Times New Roman"/>
        </w:rPr>
        <w:t>.</w:t>
      </w:r>
      <w:r w:rsidR="00EF193E" w:rsidRPr="00BE06DA">
        <w:rPr>
          <w:rFonts w:ascii="Times New Roman" w:hAnsi="Times New Roman" w:cs="Times New Roman"/>
        </w:rPr>
        <w:t xml:space="preserve"> </w:t>
      </w:r>
      <w:r w:rsidR="00D33E2A" w:rsidRPr="00BE06DA">
        <w:rPr>
          <w:rFonts w:ascii="Times New Roman" w:hAnsi="Times New Roman" w:cs="Times New Roman"/>
        </w:rPr>
        <w:t>En la práctica médica, como recoge B</w:t>
      </w:r>
      <w:r w:rsidR="008274E7" w:rsidRPr="00BE06DA">
        <w:rPr>
          <w:rFonts w:ascii="Times New Roman" w:hAnsi="Times New Roman" w:cs="Times New Roman"/>
        </w:rPr>
        <w:t>ejarano</w:t>
      </w:r>
      <w:r w:rsidR="008274E7" w:rsidRPr="00BE06DA">
        <w:rPr>
          <w:rStyle w:val="Refdenotaalpie"/>
          <w:rFonts w:ascii="Times New Roman" w:hAnsi="Times New Roman" w:cs="Times New Roman"/>
        </w:rPr>
        <w:footnoteReference w:id="77"/>
      </w:r>
      <w:r w:rsidR="00D33E2A" w:rsidRPr="00BE06DA">
        <w:rPr>
          <w:rFonts w:ascii="Times New Roman" w:hAnsi="Times New Roman" w:cs="Times New Roman"/>
        </w:rPr>
        <w:t xml:space="preserve"> para el instrumental metálico, “la cucharilla favorecía su uso en otros procesos médicos, como la limpieza o extracciones de cuerpos extraños, raspador dental,..”.</w:t>
      </w:r>
      <w:r w:rsidR="00D35C36" w:rsidRPr="00BE06DA">
        <w:rPr>
          <w:rFonts w:ascii="Times New Roman" w:hAnsi="Times New Roman" w:cs="Times New Roman"/>
        </w:rPr>
        <w:t xml:space="preserve"> </w:t>
      </w:r>
      <w:r w:rsidR="00535BB3" w:rsidRPr="00BE06DA">
        <w:rPr>
          <w:rFonts w:ascii="Times New Roman" w:hAnsi="Times New Roman" w:cs="Times New Roman"/>
        </w:rPr>
        <w:t xml:space="preserve">En suma, una de sus principales misiones, al igual que los de bronce, fue la de </w:t>
      </w:r>
      <w:r w:rsidR="00D35C36" w:rsidRPr="00BE06DA">
        <w:rPr>
          <w:rFonts w:ascii="Times New Roman" w:hAnsi="Times New Roman" w:cs="Times New Roman"/>
        </w:rPr>
        <w:t>aplicar productos, utilizando el cacito como medidor</w:t>
      </w:r>
      <w:r w:rsidR="007D0B1D" w:rsidRPr="00BE06DA">
        <w:rPr>
          <w:rStyle w:val="Refdenotaalpie"/>
          <w:rFonts w:ascii="Times New Roman" w:hAnsi="Times New Roman" w:cs="Times New Roman"/>
        </w:rPr>
        <w:footnoteReference w:id="78"/>
      </w:r>
      <w:r w:rsidR="00D35C36" w:rsidRPr="00BE06DA">
        <w:rPr>
          <w:rFonts w:ascii="Times New Roman" w:hAnsi="Times New Roman" w:cs="Times New Roman"/>
        </w:rPr>
        <w:t>.</w:t>
      </w:r>
    </w:p>
    <w:p w:rsidR="00F87C49" w:rsidRPr="00BE06DA" w:rsidRDefault="00CB4FC7" w:rsidP="00C267C3">
      <w:pPr>
        <w:spacing w:after="0" w:line="240" w:lineRule="auto"/>
        <w:jc w:val="both"/>
        <w:rPr>
          <w:rFonts w:ascii="Times New Roman" w:hAnsi="Times New Roman" w:cs="Times New Roman"/>
        </w:rPr>
      </w:pPr>
      <w:r w:rsidRPr="00BE06DA">
        <w:rPr>
          <w:rFonts w:ascii="Times New Roman" w:hAnsi="Times New Roman" w:cs="Times New Roman"/>
        </w:rPr>
        <w:t>El instrumental en hueso, n</w:t>
      </w:r>
      <w:r w:rsidR="00F87C49" w:rsidRPr="00BE06DA">
        <w:rPr>
          <w:rFonts w:ascii="Times New Roman" w:hAnsi="Times New Roman" w:cs="Times New Roman"/>
        </w:rPr>
        <w:t xml:space="preserve">o es un elemento </w:t>
      </w:r>
      <w:r w:rsidRPr="00BE06DA">
        <w:rPr>
          <w:rFonts w:ascii="Times New Roman" w:hAnsi="Times New Roman" w:cs="Times New Roman"/>
        </w:rPr>
        <w:t>muy frecuente</w:t>
      </w:r>
      <w:r w:rsidR="00F87C49" w:rsidRPr="00BE06DA">
        <w:rPr>
          <w:rFonts w:ascii="Times New Roman" w:hAnsi="Times New Roman" w:cs="Times New Roman"/>
        </w:rPr>
        <w:t xml:space="preserve"> en el mundo romano, al igual que en </w:t>
      </w:r>
      <w:r w:rsidR="00F87C49" w:rsidRPr="00BE06DA">
        <w:rPr>
          <w:rFonts w:ascii="Times New Roman" w:hAnsi="Times New Roman" w:cs="Times New Roman"/>
          <w:i/>
        </w:rPr>
        <w:t>Hispania</w:t>
      </w:r>
      <w:r w:rsidRPr="00BE06DA">
        <w:rPr>
          <w:rFonts w:ascii="Times New Roman" w:hAnsi="Times New Roman" w:cs="Times New Roman"/>
        </w:rPr>
        <w:t>, puesto que el que más los más utilizados fueron las piezas de bronce de la que sí se cuenta con un amplio muestrario en la Península. En nuestro territorio, las piezas óseas son más frecuentes en la</w:t>
      </w:r>
      <w:r w:rsidR="00F87C49" w:rsidRPr="00BE06DA">
        <w:rPr>
          <w:rFonts w:ascii="Times New Roman" w:hAnsi="Times New Roman" w:cs="Times New Roman"/>
        </w:rPr>
        <w:t xml:space="preserve"> zona costero catalana.</w:t>
      </w:r>
      <w:r w:rsidR="007D40E4" w:rsidRPr="00BE06DA">
        <w:rPr>
          <w:rFonts w:ascii="Times New Roman" w:hAnsi="Times New Roman" w:cs="Times New Roman"/>
        </w:rPr>
        <w:t xml:space="preserve">  La cronología de esta variante se sitúa en</w:t>
      </w:r>
      <w:r w:rsidR="00B477DC" w:rsidRPr="00BE06DA">
        <w:rPr>
          <w:rFonts w:ascii="Times New Roman" w:hAnsi="Times New Roman" w:cs="Times New Roman"/>
        </w:rPr>
        <w:t xml:space="preserve"> </w:t>
      </w:r>
      <w:r w:rsidR="00B477DC" w:rsidRPr="00BE06DA">
        <w:rPr>
          <w:rFonts w:ascii="Times New Roman" w:hAnsi="Times New Roman" w:cs="Times New Roman"/>
          <w:i/>
        </w:rPr>
        <w:t>Hispania</w:t>
      </w:r>
      <w:r w:rsidR="00B477DC" w:rsidRPr="00BE06DA">
        <w:rPr>
          <w:rFonts w:ascii="Times New Roman" w:hAnsi="Times New Roman" w:cs="Times New Roman"/>
        </w:rPr>
        <w:t xml:space="preserve"> en</w:t>
      </w:r>
      <w:r w:rsidR="007D40E4" w:rsidRPr="00BE06DA">
        <w:rPr>
          <w:rFonts w:ascii="Times New Roman" w:hAnsi="Times New Roman" w:cs="Times New Roman"/>
        </w:rPr>
        <w:t>tre los siglos I y II d.C.</w:t>
      </w:r>
      <w:r w:rsidR="00B477DC" w:rsidRPr="00BE06DA">
        <w:rPr>
          <w:rFonts w:ascii="Times New Roman" w:hAnsi="Times New Roman" w:cs="Times New Roman"/>
        </w:rPr>
        <w:t xml:space="preserve"> P</w:t>
      </w:r>
      <w:r w:rsidR="00BE06DA" w:rsidRPr="00BE06DA">
        <w:rPr>
          <w:rFonts w:ascii="Times New Roman" w:hAnsi="Times New Roman" w:cs="Times New Roman"/>
        </w:rPr>
        <w:t>etk</w:t>
      </w:r>
      <w:r w:rsidR="00B477DC" w:rsidRPr="00BE06DA">
        <w:rPr>
          <w:rFonts w:ascii="Times New Roman" w:hAnsi="Times New Roman" w:cs="Times New Roman"/>
        </w:rPr>
        <w:t>ovi</w:t>
      </w:r>
      <w:r w:rsidR="00BE06DA" w:rsidRPr="00BE06DA">
        <w:rPr>
          <w:rFonts w:ascii="Times New Roman" w:hAnsi="Times New Roman" w:cs="Times New Roman"/>
        </w:rPr>
        <w:t>ć</w:t>
      </w:r>
      <w:r w:rsidR="00B477DC" w:rsidRPr="00BE06DA">
        <w:rPr>
          <w:rStyle w:val="Refdenotaalpie"/>
          <w:rFonts w:ascii="Times New Roman" w:hAnsi="Times New Roman" w:cs="Times New Roman"/>
        </w:rPr>
        <w:footnoteReference w:id="79"/>
      </w:r>
      <w:r w:rsidR="00B477DC" w:rsidRPr="00BE06DA">
        <w:rPr>
          <w:rFonts w:ascii="Times New Roman" w:hAnsi="Times New Roman" w:cs="Times New Roman"/>
        </w:rPr>
        <w:t>, plantea para las piezas de Moesia superior entre los siglos I y IV d.C.</w:t>
      </w:r>
    </w:p>
    <w:p w:rsidR="00CB4FC7" w:rsidRPr="00BE06DA" w:rsidRDefault="00CB4FC7" w:rsidP="00C267C3">
      <w:pPr>
        <w:spacing w:after="0" w:line="240" w:lineRule="auto"/>
        <w:jc w:val="both"/>
        <w:rPr>
          <w:rFonts w:ascii="Times New Roman" w:hAnsi="Times New Roman" w:cs="Times New Roman"/>
        </w:rPr>
      </w:pPr>
    </w:p>
    <w:p w:rsidR="00E6253C" w:rsidRPr="00AB0612" w:rsidRDefault="00F87C49" w:rsidP="00C267C3">
      <w:pPr>
        <w:spacing w:after="0" w:line="240" w:lineRule="auto"/>
        <w:jc w:val="both"/>
        <w:rPr>
          <w:rFonts w:ascii="Times New Roman" w:hAnsi="Times New Roman" w:cs="Times New Roman"/>
        </w:rPr>
      </w:pPr>
      <w:r w:rsidRPr="00BE06DA">
        <w:rPr>
          <w:rFonts w:ascii="Times New Roman" w:hAnsi="Times New Roman" w:cs="Times New Roman"/>
        </w:rPr>
        <w:t>El tercer grupo lo constituyen paletas (B.IV.3) de mayores dimensiones, y más toscas. Están a caballo entre las cucharillas de perfumes</w:t>
      </w:r>
      <w:r w:rsidR="00CB4FC7" w:rsidRPr="00BE06DA">
        <w:rPr>
          <w:rFonts w:ascii="Times New Roman" w:hAnsi="Times New Roman" w:cs="Times New Roman"/>
        </w:rPr>
        <w:t xml:space="preserve"> y los estrígiles. Se diferencian de ambos</w:t>
      </w:r>
      <w:r w:rsidRPr="00BE06DA">
        <w:rPr>
          <w:rFonts w:ascii="Times New Roman" w:hAnsi="Times New Roman" w:cs="Times New Roman"/>
        </w:rPr>
        <w:t xml:space="preserve">, en que </w:t>
      </w:r>
      <w:r w:rsidR="00CB4FC7" w:rsidRPr="00BE06DA">
        <w:rPr>
          <w:rFonts w:ascii="Times New Roman" w:hAnsi="Times New Roman" w:cs="Times New Roman"/>
        </w:rPr>
        <w:t xml:space="preserve">nuestro caso </w:t>
      </w:r>
      <w:r w:rsidRPr="00BE06DA">
        <w:rPr>
          <w:rFonts w:ascii="Times New Roman" w:hAnsi="Times New Roman" w:cs="Times New Roman"/>
        </w:rPr>
        <w:t xml:space="preserve">la paleta es totalmente plana. </w:t>
      </w:r>
      <w:r w:rsidR="00CB4FC7" w:rsidRPr="00BE06DA">
        <w:rPr>
          <w:rFonts w:ascii="Times New Roman" w:hAnsi="Times New Roman" w:cs="Times New Roman"/>
        </w:rPr>
        <w:t>Aunque es</w:t>
      </w:r>
      <w:r w:rsidRPr="00BE06DA">
        <w:rPr>
          <w:rFonts w:ascii="Times New Roman" w:hAnsi="Times New Roman" w:cs="Times New Roman"/>
        </w:rPr>
        <w:t xml:space="preserve">te </w:t>
      </w:r>
      <w:r w:rsidR="00CB4FC7" w:rsidRPr="00BE06DA">
        <w:rPr>
          <w:rFonts w:ascii="Times New Roman" w:hAnsi="Times New Roman" w:cs="Times New Roman"/>
        </w:rPr>
        <w:t>arquetipo</w:t>
      </w:r>
      <w:r w:rsidRPr="00BE06DA">
        <w:rPr>
          <w:rFonts w:ascii="Times New Roman" w:hAnsi="Times New Roman" w:cs="Times New Roman"/>
        </w:rPr>
        <w:t xml:space="preserve"> se aleja de las pequeñas paletas analizadas con anterioridad</w:t>
      </w:r>
      <w:r w:rsidR="00CB4FC7" w:rsidRPr="00BE06DA">
        <w:rPr>
          <w:rFonts w:ascii="Times New Roman" w:hAnsi="Times New Roman" w:cs="Times New Roman"/>
        </w:rPr>
        <w:t xml:space="preserve">, hemos querido incluirlas en este apartado ya que su misión </w:t>
      </w:r>
      <w:r w:rsidRPr="00BE06DA">
        <w:rPr>
          <w:rFonts w:ascii="Times New Roman" w:hAnsi="Times New Roman" w:cs="Times New Roman"/>
        </w:rPr>
        <w:t xml:space="preserve">pudo estar relacionada con </w:t>
      </w:r>
      <w:r w:rsidR="00CB4FC7" w:rsidRPr="00BE06DA">
        <w:rPr>
          <w:rFonts w:ascii="Times New Roman" w:hAnsi="Times New Roman" w:cs="Times New Roman"/>
        </w:rPr>
        <w:t xml:space="preserve">la aplicación de cremas, ungüentos, pomadas, aceites, etc., </w:t>
      </w:r>
      <w:r w:rsidR="000648F6">
        <w:rPr>
          <w:rFonts w:ascii="Times New Roman" w:hAnsi="Times New Roman" w:cs="Times New Roman"/>
        </w:rPr>
        <w:t xml:space="preserve">que se </w:t>
      </w:r>
      <w:r w:rsidR="00CB4FC7" w:rsidRPr="00BE06DA">
        <w:rPr>
          <w:rFonts w:ascii="Times New Roman" w:hAnsi="Times New Roman" w:cs="Times New Roman"/>
        </w:rPr>
        <w:t>emplea</w:t>
      </w:r>
      <w:r w:rsidR="000648F6">
        <w:rPr>
          <w:rFonts w:ascii="Times New Roman" w:hAnsi="Times New Roman" w:cs="Times New Roman"/>
        </w:rPr>
        <w:t>ban</w:t>
      </w:r>
      <w:r w:rsidR="00CB4FC7" w:rsidRPr="00BE06DA">
        <w:rPr>
          <w:rFonts w:ascii="Times New Roman" w:hAnsi="Times New Roman" w:cs="Times New Roman"/>
        </w:rPr>
        <w:t xml:space="preserve"> en la toilette femenina</w:t>
      </w:r>
      <w:r w:rsidRPr="00BE06DA">
        <w:rPr>
          <w:rFonts w:ascii="Times New Roman" w:hAnsi="Times New Roman" w:cs="Times New Roman"/>
        </w:rPr>
        <w:t xml:space="preserve">. </w:t>
      </w:r>
      <w:r w:rsidR="00CB4FC7" w:rsidRPr="00BE06DA">
        <w:rPr>
          <w:rFonts w:ascii="Times New Roman" w:hAnsi="Times New Roman" w:cs="Times New Roman"/>
        </w:rPr>
        <w:t>A</w:t>
      </w:r>
      <w:r w:rsidRPr="00BE06DA">
        <w:rPr>
          <w:rFonts w:ascii="Times New Roman" w:hAnsi="Times New Roman" w:cs="Times New Roman"/>
        </w:rPr>
        <w:t xml:space="preserve">parte de su vinculación con </w:t>
      </w:r>
      <w:r w:rsidR="00CB4FC7" w:rsidRPr="00BE06DA">
        <w:rPr>
          <w:rFonts w:ascii="Times New Roman" w:hAnsi="Times New Roman" w:cs="Times New Roman"/>
        </w:rPr>
        <w:t>esta actividad</w:t>
      </w:r>
      <w:r w:rsidRPr="00BE06DA">
        <w:rPr>
          <w:rFonts w:ascii="Times New Roman" w:hAnsi="Times New Roman" w:cs="Times New Roman"/>
        </w:rPr>
        <w:t>, también podrían ponerse en relación con la práctica médica.</w:t>
      </w:r>
      <w:r w:rsidR="00CB4FC7" w:rsidRPr="00BE06DA">
        <w:rPr>
          <w:rFonts w:ascii="Times New Roman" w:hAnsi="Times New Roman" w:cs="Times New Roman"/>
        </w:rPr>
        <w:t xml:space="preserve"> No contamos con apenas ejemplares ni en la península Ibérica ni en el resto del Imperio. Es posible que esta ausencia se deba a que se elaboraron más en madera o en metal. Las piezas que conocemos se sitúan entre los siglos III y IV d.C.</w:t>
      </w:r>
    </w:p>
    <w:sectPr w:rsidR="00E6253C" w:rsidRPr="00AB0612" w:rsidSect="00A32EF9">
      <w:headerReference w:type="even" r:id="rId19"/>
      <w:headerReference w:type="default" r:id="rId20"/>
      <w:footerReference w:type="even" r:id="rId21"/>
      <w:footerReference w:type="default" r:id="rId22"/>
      <w:pgSz w:w="11906" w:h="16838"/>
      <w:pgMar w:top="1417" w:right="1701" w:bottom="1417" w:left="1701" w:header="708" w:footer="708" w:gutter="0"/>
      <w:pgNumType w:start="30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69D0" w:rsidRDefault="00E169D0" w:rsidP="00157E4B">
      <w:pPr>
        <w:spacing w:after="0" w:line="240" w:lineRule="auto"/>
      </w:pPr>
      <w:r>
        <w:separator/>
      </w:r>
    </w:p>
  </w:endnote>
  <w:endnote w:type="continuationSeparator" w:id="0">
    <w:p w:rsidR="00E169D0" w:rsidRDefault="00E169D0" w:rsidP="00157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936858"/>
      <w:docPartObj>
        <w:docPartGallery w:val="Page Numbers (Bottom of Page)"/>
        <w:docPartUnique/>
      </w:docPartObj>
    </w:sdtPr>
    <w:sdtEndPr/>
    <w:sdtContent>
      <w:p w:rsidR="00EE3038" w:rsidRDefault="00EE3038">
        <w:pPr>
          <w:pStyle w:val="Piedepgina"/>
          <w:jc w:val="right"/>
        </w:pPr>
        <w:r>
          <w:fldChar w:fldCharType="begin"/>
        </w:r>
        <w:r>
          <w:instrText>PAGE   \* MERGEFORMAT</w:instrText>
        </w:r>
        <w:r>
          <w:fldChar w:fldCharType="separate"/>
        </w:r>
        <w:r w:rsidR="00E169D0">
          <w:rPr>
            <w:noProof/>
          </w:rPr>
          <w:t>308</w:t>
        </w:r>
        <w:r>
          <w:fldChar w:fldCharType="end"/>
        </w:r>
      </w:p>
    </w:sdtContent>
  </w:sdt>
  <w:p w:rsidR="00EE3038" w:rsidRDefault="00EE303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7831233"/>
      <w:docPartObj>
        <w:docPartGallery w:val="Page Numbers (Bottom of Page)"/>
        <w:docPartUnique/>
      </w:docPartObj>
    </w:sdtPr>
    <w:sdtEndPr/>
    <w:sdtContent>
      <w:p w:rsidR="00EE3038" w:rsidRDefault="00EE3038">
        <w:pPr>
          <w:pStyle w:val="Piedepgina"/>
          <w:jc w:val="right"/>
        </w:pPr>
        <w:r>
          <w:fldChar w:fldCharType="begin"/>
        </w:r>
        <w:r>
          <w:instrText>PAGE   \* MERGEFORMAT</w:instrText>
        </w:r>
        <w:r>
          <w:fldChar w:fldCharType="separate"/>
        </w:r>
        <w:r w:rsidR="00A32EF9">
          <w:rPr>
            <w:noProof/>
          </w:rPr>
          <w:t>313</w:t>
        </w:r>
        <w:r>
          <w:fldChar w:fldCharType="end"/>
        </w:r>
      </w:p>
    </w:sdtContent>
  </w:sdt>
  <w:p w:rsidR="00EE3038" w:rsidRDefault="00EE303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69D0" w:rsidRDefault="00E169D0" w:rsidP="00157E4B">
      <w:pPr>
        <w:spacing w:after="0" w:line="240" w:lineRule="auto"/>
      </w:pPr>
      <w:r>
        <w:separator/>
      </w:r>
    </w:p>
  </w:footnote>
  <w:footnote w:type="continuationSeparator" w:id="0">
    <w:p w:rsidR="00E169D0" w:rsidRDefault="00E169D0" w:rsidP="00157E4B">
      <w:pPr>
        <w:spacing w:after="0" w:line="240" w:lineRule="auto"/>
      </w:pPr>
      <w:r>
        <w:continuationSeparator/>
      </w:r>
    </w:p>
  </w:footnote>
  <w:footnote w:id="1">
    <w:p w:rsidR="00EE3038" w:rsidRPr="00DF4616" w:rsidRDefault="00EE3038" w:rsidP="00BE06DA">
      <w:pPr>
        <w:pStyle w:val="Textonotapie"/>
        <w:jc w:val="both"/>
        <w:rPr>
          <w:rFonts w:ascii="Times New Roman" w:hAnsi="Times New Roman" w:cs="Times New Roman"/>
          <w:sz w:val="18"/>
          <w:szCs w:val="18"/>
        </w:rPr>
      </w:pPr>
      <w:r w:rsidRPr="00DF4616">
        <w:rPr>
          <w:rStyle w:val="Refdenotaalpie"/>
          <w:rFonts w:ascii="Times New Roman" w:hAnsi="Times New Roman" w:cs="Times New Roman"/>
          <w:sz w:val="18"/>
          <w:szCs w:val="18"/>
        </w:rPr>
        <w:footnoteRef/>
      </w:r>
      <w:r w:rsidRPr="00CA7A0D">
        <w:rPr>
          <w:rFonts w:ascii="Times New Roman" w:hAnsi="Times New Roman" w:cs="Times New Roman"/>
          <w:sz w:val="18"/>
          <w:szCs w:val="18"/>
          <w:lang w:val="fr-FR"/>
        </w:rPr>
        <w:t xml:space="preserve"> Salom 2002: 104. Nº inv. MHT 55. </w:t>
      </w:r>
      <w:r w:rsidRPr="00B90BC3">
        <w:rPr>
          <w:rFonts w:ascii="Times New Roman" w:hAnsi="Times New Roman" w:cs="Times New Roman"/>
          <w:sz w:val="18"/>
          <w:szCs w:val="18"/>
        </w:rPr>
        <w:t xml:space="preserve">Mide 7,9 cm de long. </w:t>
      </w:r>
      <w:r w:rsidRPr="00DF4616">
        <w:rPr>
          <w:rFonts w:ascii="Times New Roman" w:hAnsi="Times New Roman" w:cs="Times New Roman"/>
          <w:sz w:val="18"/>
          <w:szCs w:val="18"/>
        </w:rPr>
        <w:t>Y 0,4 cm de grosor.</w:t>
      </w:r>
    </w:p>
  </w:footnote>
  <w:footnote w:id="2">
    <w:p w:rsidR="00EE3038" w:rsidRPr="00DF4616" w:rsidRDefault="00EE3038" w:rsidP="00BE06DA">
      <w:pPr>
        <w:pStyle w:val="Textonotapie"/>
        <w:jc w:val="both"/>
        <w:rPr>
          <w:rFonts w:ascii="Times New Roman" w:hAnsi="Times New Roman" w:cs="Times New Roman"/>
          <w:sz w:val="18"/>
          <w:szCs w:val="18"/>
        </w:rPr>
      </w:pPr>
      <w:r w:rsidRPr="00DF4616">
        <w:rPr>
          <w:rStyle w:val="Refdenotaalpie"/>
          <w:rFonts w:ascii="Times New Roman" w:hAnsi="Times New Roman" w:cs="Times New Roman"/>
          <w:sz w:val="18"/>
          <w:szCs w:val="18"/>
        </w:rPr>
        <w:footnoteRef/>
      </w:r>
      <w:r w:rsidRPr="00DF4616">
        <w:rPr>
          <w:rFonts w:ascii="Times New Roman" w:hAnsi="Times New Roman" w:cs="Times New Roman"/>
          <w:sz w:val="18"/>
          <w:szCs w:val="18"/>
        </w:rPr>
        <w:t xml:space="preserve"> Hernández 1992: 128-129; Galve 2008: 85 fig. 71 nº: 7 al 10. </w:t>
      </w:r>
    </w:p>
  </w:footnote>
  <w:footnote w:id="3">
    <w:p w:rsidR="00EE3038" w:rsidRPr="00DF4616" w:rsidRDefault="00EE3038" w:rsidP="00BE06DA">
      <w:pPr>
        <w:pStyle w:val="Textonotapie"/>
        <w:jc w:val="both"/>
        <w:rPr>
          <w:rFonts w:ascii="Times New Roman" w:hAnsi="Times New Roman" w:cs="Times New Roman"/>
          <w:sz w:val="18"/>
          <w:szCs w:val="18"/>
        </w:rPr>
      </w:pPr>
      <w:r w:rsidRPr="00DF4616">
        <w:rPr>
          <w:rStyle w:val="Refdenotaalpie"/>
          <w:rFonts w:ascii="Times New Roman" w:hAnsi="Times New Roman" w:cs="Times New Roman"/>
          <w:sz w:val="18"/>
          <w:szCs w:val="18"/>
        </w:rPr>
        <w:footnoteRef/>
      </w:r>
      <w:r w:rsidRPr="00DF4616">
        <w:rPr>
          <w:rFonts w:ascii="Times New Roman" w:hAnsi="Times New Roman" w:cs="Times New Roman"/>
          <w:sz w:val="18"/>
          <w:szCs w:val="18"/>
        </w:rPr>
        <w:t xml:space="preserve"> Prevosti 2014: 256-257, fig. 18. Mide 8, cm de long.</w:t>
      </w:r>
    </w:p>
  </w:footnote>
  <w:footnote w:id="4">
    <w:p w:rsidR="00EE3038" w:rsidRPr="00DF4616" w:rsidRDefault="00EE3038" w:rsidP="00BE06DA">
      <w:pPr>
        <w:pStyle w:val="Textonotapie"/>
        <w:jc w:val="both"/>
        <w:rPr>
          <w:rFonts w:ascii="Times New Roman" w:hAnsi="Times New Roman" w:cs="Times New Roman"/>
          <w:sz w:val="18"/>
          <w:szCs w:val="18"/>
        </w:rPr>
      </w:pPr>
      <w:r w:rsidRPr="00DF4616">
        <w:rPr>
          <w:rStyle w:val="Refdenotaalpie"/>
          <w:rFonts w:ascii="Times New Roman" w:hAnsi="Times New Roman" w:cs="Times New Roman"/>
          <w:sz w:val="18"/>
          <w:szCs w:val="18"/>
        </w:rPr>
        <w:footnoteRef/>
      </w:r>
      <w:r w:rsidRPr="00DF4616">
        <w:rPr>
          <w:rFonts w:ascii="Times New Roman" w:hAnsi="Times New Roman" w:cs="Times New Roman"/>
          <w:sz w:val="18"/>
          <w:szCs w:val="18"/>
        </w:rPr>
        <w:t xml:space="preserve"> Colominas 2013:68, fig. 42, 1.</w:t>
      </w:r>
      <w:bookmarkStart w:id="0" w:name="_GoBack"/>
      <w:bookmarkEnd w:id="0"/>
    </w:p>
  </w:footnote>
  <w:footnote w:id="5">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Beltrán de Heredia 2001; 174, nº 139-140. Id. 2007: 45, lám.14, nº 12.  Sin contexto funerario. Carreras 2012: 76, nº 22. Siglo I-II d.C. </w:t>
      </w:r>
    </w:p>
  </w:footnote>
  <w:footnote w:id="6">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Ca</w:t>
      </w:r>
      <w:r w:rsidR="00DF4616">
        <w:rPr>
          <w:rFonts w:ascii="Times New Roman" w:hAnsi="Times New Roman" w:cs="Times New Roman"/>
          <w:sz w:val="18"/>
          <w:szCs w:val="18"/>
        </w:rPr>
        <w:t>s</w:t>
      </w:r>
      <w:r w:rsidRPr="00BE06DA">
        <w:rPr>
          <w:rFonts w:ascii="Times New Roman" w:hAnsi="Times New Roman" w:cs="Times New Roman"/>
          <w:sz w:val="18"/>
          <w:szCs w:val="18"/>
        </w:rPr>
        <w:t>tanyer-Tremoleda 1999: 305, lám.121 nº 6 -11 y fig.187.</w:t>
      </w:r>
    </w:p>
  </w:footnote>
  <w:footnote w:id="7">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Casas-Soler 2003: 264, fig. 183, nº 14.</w:t>
      </w:r>
    </w:p>
  </w:footnote>
  <w:footnote w:id="8">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Museo Histórico de Valencia nº inv. 0/225.  Fechada entre los siglos III y IV d.C. Mide 10, 5 cm de long. La pañeta 0,6 cm.</w:t>
      </w:r>
    </w:p>
  </w:footnote>
  <w:footnote w:id="9">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Tendero-Lara 2003: 208-209, fig.3, nº 1. Mide 8,9 cm de long. y 0,4-0,2 cm de grosor. Nº inv. LA-2908.</w:t>
      </w:r>
    </w:p>
  </w:footnote>
  <w:footnote w:id="10">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Martínez 2009-10: 202 nº 95-97.</w:t>
      </w:r>
    </w:p>
  </w:footnote>
  <w:footnote w:id="11">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Román 2006: 188, lám. 44.         </w:t>
      </w:r>
    </w:p>
  </w:footnote>
  <w:footnote w:id="12">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Museo de Astorga nº inv.  CS 10/90/6024/4 (3 piezas); Museo de León nº inv. LC 20-24/92/1016/1; LC 20-24/92/1026/3; LC 20-24/92/1017/5; LC 20-24/92/1011/1;</w:t>
      </w:r>
    </w:p>
  </w:footnote>
  <w:footnote w:id="13">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Sáenz de Urturi 2012: 126-127, fig.12, nº 152 y 153.</w:t>
      </w:r>
    </w:p>
  </w:footnote>
  <w:footnote w:id="14">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Alarcão 2000: 82, nº 388.6 y 388, 5. Nº inventario: </w:t>
      </w:r>
      <w:r w:rsidR="002F7E0E" w:rsidRPr="00CA7A0D">
        <w:rPr>
          <w:rFonts w:ascii="Times New Roman" w:hAnsi="Times New Roman" w:cs="Times New Roman"/>
          <w:sz w:val="18"/>
          <w:szCs w:val="18"/>
        </w:rPr>
        <w:t xml:space="preserve">A4016, </w:t>
      </w:r>
      <w:r w:rsidRPr="00CA7A0D">
        <w:rPr>
          <w:rFonts w:ascii="Times New Roman" w:hAnsi="Times New Roman" w:cs="Times New Roman"/>
          <w:sz w:val="18"/>
          <w:szCs w:val="18"/>
        </w:rPr>
        <w:t>A140 y A142. Resaltar el nº A140. Se trata de una pieza muy larga y fina. Mide 20, 56 cm de longitud, tamaño muy superior a las conocidas. En el mismo yacimiento encontramos otra, de similares características, con un tamaño inferior (13, 2 cm). Medida más acorde con la mayoría de las piezas conocidas en el Imperio.</w:t>
      </w:r>
    </w:p>
  </w:footnote>
  <w:footnote w:id="15">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Rascón </w:t>
      </w:r>
      <w:r w:rsidRPr="00CA7A0D">
        <w:rPr>
          <w:rFonts w:ascii="Times New Roman" w:hAnsi="Times New Roman" w:cs="Times New Roman"/>
          <w:i/>
          <w:sz w:val="18"/>
          <w:szCs w:val="18"/>
        </w:rPr>
        <w:t>et al</w:t>
      </w:r>
      <w:r w:rsidRPr="00CA7A0D">
        <w:rPr>
          <w:rFonts w:ascii="Times New Roman" w:hAnsi="Times New Roman" w:cs="Times New Roman"/>
          <w:sz w:val="18"/>
          <w:szCs w:val="18"/>
        </w:rPr>
        <w:t>, 1995: 329.</w:t>
      </w:r>
    </w:p>
  </w:footnote>
  <w:footnote w:id="16">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Filloy-Gil 2000: 239, nº 244 y 240, nº 248.</w:t>
      </w:r>
    </w:p>
  </w:footnote>
  <w:footnote w:id="17">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Béal 1984: 63, lám. 12, nº 248-250. Id. 1983: 241, lám. XLII, nº 762-764. Cita otras piezas en Arles, en Orange, Bolards, Malain o Beaudimont.</w:t>
      </w:r>
    </w:p>
  </w:footnote>
  <w:footnote w:id="18">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Bour 2001: 334, fig. 10, nº 6. Se recoge en contextos de finales del Alto Imperio.</w:t>
      </w:r>
    </w:p>
  </w:footnote>
  <w:footnote w:id="19">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Schütz-Auxiette 2011: 153, nº Oi980.</w:t>
      </w:r>
    </w:p>
  </w:footnote>
  <w:footnote w:id="20">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Rodet-Belardi – Jannet-Vallat 2013: 98, fig. 36 Una de ellas (36 b) con decoración reticulada en la parte superior del vástago. </w:t>
      </w:r>
    </w:p>
  </w:footnote>
  <w:footnote w:id="21">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Bertrand 2008b: 120, fig. 25. Se asocian la ocupación de los siglos III –IV d.C.</w:t>
      </w:r>
    </w:p>
  </w:footnote>
  <w:footnote w:id="22">
    <w:p w:rsidR="00EE3038" w:rsidRPr="00B90BC3" w:rsidRDefault="00EE3038" w:rsidP="00BE06DA">
      <w:pPr>
        <w:pStyle w:val="Textonotapie"/>
        <w:jc w:val="both"/>
        <w:rPr>
          <w:rFonts w:ascii="Times New Roman" w:hAnsi="Times New Roman" w:cs="Times New Roman"/>
          <w:sz w:val="18"/>
          <w:szCs w:val="18"/>
          <w:lang w:val="fr-FR"/>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fr-FR"/>
        </w:rPr>
        <w:t xml:space="preserve"> </w:t>
      </w:r>
      <w:r w:rsidR="00DF4616" w:rsidRPr="00B90BC3">
        <w:rPr>
          <w:rFonts w:ascii="Times New Roman" w:hAnsi="Times New Roman" w:cs="Times New Roman"/>
          <w:sz w:val="18"/>
          <w:szCs w:val="18"/>
          <w:lang w:val="fr-FR"/>
        </w:rPr>
        <w:t>Feugère</w:t>
      </w:r>
      <w:r w:rsidRPr="00B90BC3">
        <w:rPr>
          <w:rFonts w:ascii="Times New Roman" w:hAnsi="Times New Roman" w:cs="Times New Roman"/>
          <w:sz w:val="18"/>
          <w:szCs w:val="18"/>
          <w:lang w:val="fr-FR"/>
        </w:rPr>
        <w:t xml:space="preserve"> 2009 a: 161, fig. 52, nº 680.</w:t>
      </w:r>
    </w:p>
  </w:footnote>
  <w:footnote w:id="23">
    <w:p w:rsidR="00EE3038" w:rsidRPr="00B90BC3" w:rsidRDefault="00EE3038" w:rsidP="00BE06DA">
      <w:pPr>
        <w:pStyle w:val="Textonotapie"/>
        <w:jc w:val="both"/>
        <w:rPr>
          <w:rFonts w:ascii="Times New Roman" w:hAnsi="Times New Roman" w:cs="Times New Roman"/>
          <w:sz w:val="18"/>
          <w:szCs w:val="18"/>
          <w:lang w:val="fr-FR"/>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fr-FR"/>
        </w:rPr>
        <w:t xml:space="preserve"> Baù 2004: 84-85, lám 18, nº 949-952. </w:t>
      </w:r>
    </w:p>
  </w:footnote>
  <w:footnote w:id="24">
    <w:p w:rsidR="00EE3038" w:rsidRPr="00B90BC3" w:rsidRDefault="00EE3038" w:rsidP="00BE06DA">
      <w:pPr>
        <w:pStyle w:val="Textonotapie"/>
        <w:jc w:val="both"/>
        <w:rPr>
          <w:rFonts w:ascii="Times New Roman" w:hAnsi="Times New Roman" w:cs="Times New Roman"/>
          <w:sz w:val="18"/>
          <w:szCs w:val="18"/>
          <w:lang w:val="en-US"/>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en-US"/>
        </w:rPr>
        <w:t xml:space="preserve"> Anderes 2006: 19, fig. 36, nº 2. Id. 2009: 211, fig. 8.</w:t>
      </w:r>
    </w:p>
  </w:footnote>
  <w:footnote w:id="25">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Deschler-Erb 1998: 382, lám. 30, nº 2001-2004. La primera con decoración similar a la de Águila.</w:t>
      </w:r>
    </w:p>
  </w:footnote>
  <w:footnote w:id="26">
    <w:p w:rsidR="00EE3038" w:rsidRPr="00B90BC3" w:rsidRDefault="00EE3038" w:rsidP="00BE06DA">
      <w:pPr>
        <w:pStyle w:val="Textonotapie"/>
        <w:jc w:val="both"/>
        <w:rPr>
          <w:rFonts w:ascii="Times New Roman" w:hAnsi="Times New Roman" w:cs="Times New Roman"/>
          <w:sz w:val="18"/>
          <w:szCs w:val="18"/>
          <w:lang w:val="en-US"/>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en-US"/>
        </w:rPr>
        <w:t xml:space="preserve"> Schenk 2008: 40, fig. 107, nº 377-379.</w:t>
      </w:r>
    </w:p>
  </w:footnote>
  <w:footnote w:id="27">
    <w:p w:rsidR="00EE3038" w:rsidRPr="00B90BC3" w:rsidRDefault="00EE3038" w:rsidP="00BE06DA">
      <w:pPr>
        <w:pStyle w:val="Textonotapie"/>
        <w:jc w:val="both"/>
        <w:rPr>
          <w:rFonts w:ascii="Times New Roman" w:hAnsi="Times New Roman" w:cs="Times New Roman"/>
          <w:sz w:val="18"/>
          <w:szCs w:val="18"/>
          <w:lang w:val="en-US"/>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en-US"/>
        </w:rPr>
        <w:t xml:space="preserve"> Mikler 1997: 36-37, lám.27 nº 10-14.</w:t>
      </w:r>
    </w:p>
  </w:footnote>
  <w:footnote w:id="28">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Jung 2013: lám. 53 nº 1159-1165. Los números 1159 y 1160 son idénticas a la localizada en la villa dels Antigons.</w:t>
      </w:r>
    </w:p>
  </w:footnote>
  <w:footnote w:id="29">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fr-FR"/>
        </w:rPr>
        <w:t xml:space="preserve"> Moroni 2008: 388, fig. 2, nº 3. Clair 2003: 152, fig.35, nº 498-499, 501-502 (lisas) y 506-507. </w:t>
      </w:r>
      <w:r w:rsidRPr="00CA7A0D">
        <w:rPr>
          <w:rFonts w:ascii="Times New Roman" w:hAnsi="Times New Roman" w:cs="Times New Roman"/>
          <w:sz w:val="18"/>
          <w:szCs w:val="18"/>
        </w:rPr>
        <w:t xml:space="preserve">Decoradas en la parte superior del vástago, como la de Águilas. </w:t>
      </w:r>
    </w:p>
  </w:footnote>
  <w:footnote w:id="30">
    <w:p w:rsidR="00EE3038" w:rsidRPr="00B90BC3" w:rsidRDefault="00EE3038" w:rsidP="00BE06DA">
      <w:pPr>
        <w:pStyle w:val="Textonotapie"/>
        <w:jc w:val="both"/>
        <w:rPr>
          <w:rFonts w:ascii="Times New Roman" w:hAnsi="Times New Roman" w:cs="Times New Roman"/>
          <w:sz w:val="18"/>
          <w:szCs w:val="18"/>
          <w:lang w:val="it-IT"/>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it-IT"/>
        </w:rPr>
        <w:t xml:space="preserve"> D’Orazio-Martuscelli 1999: 215, nº 289-290.</w:t>
      </w:r>
    </w:p>
  </w:footnote>
  <w:footnote w:id="31">
    <w:p w:rsidR="00EE3038" w:rsidRPr="00B90BC3" w:rsidRDefault="00EE3038" w:rsidP="00BE06DA">
      <w:pPr>
        <w:pStyle w:val="Textonotapie"/>
        <w:jc w:val="both"/>
        <w:rPr>
          <w:rFonts w:ascii="Times New Roman" w:hAnsi="Times New Roman" w:cs="Times New Roman"/>
          <w:sz w:val="18"/>
          <w:szCs w:val="18"/>
          <w:lang w:val="it-IT"/>
        </w:rPr>
      </w:pPr>
      <w:r w:rsidRPr="00CA7A0D">
        <w:rPr>
          <w:rStyle w:val="Refdenotaalpie"/>
          <w:rFonts w:ascii="Times New Roman" w:hAnsi="Times New Roman" w:cs="Times New Roman"/>
          <w:sz w:val="18"/>
          <w:szCs w:val="18"/>
        </w:rPr>
        <w:footnoteRef/>
      </w:r>
      <w:r w:rsidRPr="00B90BC3">
        <w:rPr>
          <w:rFonts w:ascii="Times New Roman" w:hAnsi="Times New Roman" w:cs="Times New Roman"/>
          <w:sz w:val="18"/>
          <w:szCs w:val="18"/>
          <w:lang w:val="it-IT"/>
        </w:rPr>
        <w:t xml:space="preserve"> Kovač 2017 a: 130-131, fig. 38.</w:t>
      </w:r>
    </w:p>
  </w:footnote>
  <w:footnote w:id="32">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Buljevič 2013: 152 y 173, lám 4, nº 71 y 72. Mediados del siglo I d.C.</w:t>
      </w:r>
    </w:p>
  </w:footnote>
  <w:footnote w:id="33">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w:t>
      </w:r>
      <w:r w:rsidR="00DF4616" w:rsidRPr="00CA7A0D">
        <w:rPr>
          <w:rFonts w:ascii="Times New Roman" w:hAnsi="Times New Roman" w:cs="Times New Roman"/>
          <w:sz w:val="18"/>
          <w:szCs w:val="18"/>
        </w:rPr>
        <w:t>Hrnčiarik</w:t>
      </w:r>
      <w:r w:rsidRPr="00CA7A0D">
        <w:rPr>
          <w:rFonts w:ascii="Times New Roman" w:hAnsi="Times New Roman" w:cs="Times New Roman"/>
          <w:sz w:val="18"/>
          <w:szCs w:val="18"/>
        </w:rPr>
        <w:t>. 2012 b: 138, lám IX, nº 185.</w:t>
      </w:r>
    </w:p>
  </w:footnote>
  <w:footnote w:id="34">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Bíró et al 2012: 100, nº 197-201 y 204. Miden entre 8 y 16 cm de long. </w:t>
      </w:r>
    </w:p>
  </w:footnote>
  <w:footnote w:id="35">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Elefterescu 2008: 289, lám. VI, nº 218-220.</w:t>
      </w:r>
    </w:p>
  </w:footnote>
  <w:footnote w:id="36">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Ciugudean 2002: 300, lám. V, nº 2.</w:t>
      </w:r>
    </w:p>
  </w:footnote>
  <w:footnote w:id="37">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Ayalon 2005: lám. 18 nº 167-168.</w:t>
      </w:r>
    </w:p>
  </w:footnote>
  <w:footnote w:id="38">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Hernández 1992: 128.</w:t>
      </w:r>
    </w:p>
  </w:footnote>
  <w:footnote w:id="39">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Sáenz de Urbina 2012: 108.</w:t>
      </w:r>
    </w:p>
  </w:footnote>
  <w:footnote w:id="40">
    <w:p w:rsidR="00EE3038" w:rsidRPr="00CA7A0D" w:rsidRDefault="00EE3038" w:rsidP="00BE06DA">
      <w:pPr>
        <w:pStyle w:val="Textonotapie"/>
        <w:jc w:val="both"/>
        <w:rPr>
          <w:rFonts w:ascii="Times New Roman" w:hAnsi="Times New Roman" w:cs="Times New Roman"/>
          <w:sz w:val="18"/>
          <w:szCs w:val="18"/>
        </w:rPr>
      </w:pPr>
      <w:r w:rsidRPr="00CA7A0D">
        <w:rPr>
          <w:rStyle w:val="Refdenotaalpie"/>
          <w:rFonts w:ascii="Times New Roman" w:hAnsi="Times New Roman" w:cs="Times New Roman"/>
          <w:sz w:val="18"/>
          <w:szCs w:val="18"/>
        </w:rPr>
        <w:footnoteRef/>
      </w:r>
      <w:r w:rsidRPr="00CA7A0D">
        <w:rPr>
          <w:rFonts w:ascii="Times New Roman" w:hAnsi="Times New Roman" w:cs="Times New Roman"/>
          <w:sz w:val="18"/>
          <w:szCs w:val="18"/>
        </w:rPr>
        <w:t xml:space="preserve"> Clair 2003: 102. Fecha las lisas a finales del siglo I – II d.C. y las decoradas en la segunda mitad del siglo I d.C.</w:t>
      </w:r>
    </w:p>
  </w:footnote>
  <w:footnote w:id="41">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Schenk 2008: 41. Son abundantes en el imperio Romano durante los siglos I y II d.C. Recoge en Ostia un ejemplar datado en contextos del siglo V d.C.</w:t>
      </w:r>
    </w:p>
  </w:footnote>
  <w:footnote w:id="42">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Deschler-Erb 1998: 170.</w:t>
      </w:r>
    </w:p>
  </w:footnote>
  <w:footnote w:id="43">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Buljevič 2013: 163.</w:t>
      </w:r>
    </w:p>
  </w:footnote>
  <w:footnote w:id="44">
    <w:p w:rsidR="00EE3038" w:rsidRPr="00CC24E8" w:rsidRDefault="00EE3038" w:rsidP="00BE06DA">
      <w:pPr>
        <w:pStyle w:val="Textonotapie"/>
        <w:jc w:val="both"/>
        <w:rPr>
          <w:rFonts w:ascii="Times New Roman" w:hAnsi="Times New Roman" w:cs="Times New Roman"/>
          <w:sz w:val="18"/>
          <w:szCs w:val="18"/>
          <w:lang w:val="it-IT"/>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Carreras 2012: 76, nº 23. </w:t>
      </w:r>
      <w:r w:rsidRPr="00CC24E8">
        <w:rPr>
          <w:rFonts w:ascii="Times New Roman" w:hAnsi="Times New Roman" w:cs="Times New Roman"/>
          <w:sz w:val="18"/>
          <w:szCs w:val="18"/>
          <w:lang w:val="it-IT"/>
        </w:rPr>
        <w:t>Siglo I-II d.C.</w:t>
      </w:r>
    </w:p>
  </w:footnote>
  <w:footnote w:id="45">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Casas-Soler 2003: 264, fig. 183, nº 15.</w:t>
      </w:r>
    </w:p>
  </w:footnote>
  <w:footnote w:id="46">
    <w:p w:rsidR="00EE3038" w:rsidRPr="00CC24E8" w:rsidRDefault="00EE3038" w:rsidP="00BE06DA">
      <w:pPr>
        <w:pStyle w:val="Textonotapie"/>
        <w:jc w:val="both"/>
        <w:rPr>
          <w:rFonts w:ascii="Times New Roman" w:hAnsi="Times New Roman" w:cs="Times New Roman"/>
          <w:sz w:val="18"/>
          <w:szCs w:val="18"/>
          <w:lang w:val="fr-FR"/>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MNA Lisboa, nº inv. 999.102.39. </w:t>
      </w:r>
      <w:r w:rsidRPr="00CC24E8">
        <w:rPr>
          <w:rFonts w:ascii="Times New Roman" w:hAnsi="Times New Roman" w:cs="Times New Roman"/>
          <w:sz w:val="18"/>
          <w:szCs w:val="18"/>
          <w:lang w:val="fr-FR"/>
        </w:rPr>
        <w:t>Mide 5,4 cm de long.</w:t>
      </w:r>
    </w:p>
  </w:footnote>
  <w:footnote w:id="47">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343282">
        <w:rPr>
          <w:rFonts w:ascii="Times New Roman" w:hAnsi="Times New Roman" w:cs="Times New Roman"/>
          <w:sz w:val="18"/>
          <w:szCs w:val="18"/>
        </w:rPr>
        <w:t xml:space="preserve"> Béal 1983: 242-243, lám. </w:t>
      </w:r>
      <w:r w:rsidRPr="00BE06DA">
        <w:rPr>
          <w:rFonts w:ascii="Times New Roman" w:hAnsi="Times New Roman" w:cs="Times New Roman"/>
          <w:sz w:val="18"/>
          <w:szCs w:val="18"/>
        </w:rPr>
        <w:t>XLIII, nº 768. En este caso el cacito es de sección ovoide.</w:t>
      </w:r>
    </w:p>
  </w:footnote>
  <w:footnote w:id="48">
    <w:p w:rsidR="00EE3038" w:rsidRPr="00CC24E8" w:rsidRDefault="00EE3038" w:rsidP="00BE06DA">
      <w:pPr>
        <w:pStyle w:val="Textonotapie"/>
        <w:jc w:val="both"/>
        <w:rPr>
          <w:rFonts w:ascii="Times New Roman" w:hAnsi="Times New Roman" w:cs="Times New Roman"/>
          <w:sz w:val="18"/>
          <w:szCs w:val="18"/>
          <w:lang w:val="it-IT"/>
        </w:rPr>
      </w:pPr>
      <w:r w:rsidRPr="00BE06DA">
        <w:rPr>
          <w:rStyle w:val="Refdenotaalpie"/>
          <w:rFonts w:ascii="Times New Roman" w:hAnsi="Times New Roman" w:cs="Times New Roman"/>
          <w:sz w:val="18"/>
          <w:szCs w:val="18"/>
        </w:rPr>
        <w:footnoteRef/>
      </w:r>
      <w:r w:rsidRPr="00CC24E8">
        <w:rPr>
          <w:rFonts w:ascii="Times New Roman" w:hAnsi="Times New Roman" w:cs="Times New Roman"/>
          <w:sz w:val="18"/>
          <w:szCs w:val="18"/>
          <w:lang w:val="it-IT"/>
        </w:rPr>
        <w:t xml:space="preserve"> Feuguère 2009 a: 161, fig. 52, nº 680-681.</w:t>
      </w:r>
    </w:p>
  </w:footnote>
  <w:footnote w:id="49">
    <w:p w:rsidR="00EE3038" w:rsidRPr="00CC24E8" w:rsidRDefault="00EE3038" w:rsidP="00BE06DA">
      <w:pPr>
        <w:pStyle w:val="Textonotapie"/>
        <w:jc w:val="both"/>
        <w:rPr>
          <w:rFonts w:ascii="Times New Roman" w:hAnsi="Times New Roman" w:cs="Times New Roman"/>
          <w:sz w:val="18"/>
          <w:szCs w:val="18"/>
          <w:lang w:val="it-IT"/>
        </w:rPr>
      </w:pPr>
      <w:r w:rsidRPr="00BE06DA">
        <w:rPr>
          <w:rStyle w:val="Refdenotaalpie"/>
          <w:rFonts w:ascii="Times New Roman" w:hAnsi="Times New Roman" w:cs="Times New Roman"/>
          <w:sz w:val="18"/>
          <w:szCs w:val="18"/>
        </w:rPr>
        <w:footnoteRef/>
      </w:r>
      <w:r w:rsidRPr="00CC24E8">
        <w:rPr>
          <w:rFonts w:ascii="Times New Roman" w:hAnsi="Times New Roman" w:cs="Times New Roman"/>
          <w:sz w:val="18"/>
          <w:szCs w:val="18"/>
          <w:lang w:val="it-IT"/>
        </w:rPr>
        <w:t xml:space="preserve"> Cotugno 2011: 19-20, fig. 29, nº 1.5. Ambrosio 2001: 24, nº 1.</w:t>
      </w:r>
    </w:p>
  </w:footnote>
  <w:footnote w:id="50">
    <w:p w:rsidR="00EE3038" w:rsidRPr="00CC24E8" w:rsidRDefault="00EE3038" w:rsidP="00BE06DA">
      <w:pPr>
        <w:pStyle w:val="Textonotapie"/>
        <w:jc w:val="both"/>
        <w:rPr>
          <w:rFonts w:ascii="Times New Roman" w:hAnsi="Times New Roman" w:cs="Times New Roman"/>
          <w:sz w:val="18"/>
          <w:szCs w:val="18"/>
          <w:lang w:val="it-IT"/>
        </w:rPr>
      </w:pPr>
      <w:r w:rsidRPr="00BE06DA">
        <w:rPr>
          <w:rStyle w:val="Refdenotaalpie"/>
          <w:rFonts w:ascii="Times New Roman" w:hAnsi="Times New Roman" w:cs="Times New Roman"/>
          <w:sz w:val="18"/>
          <w:szCs w:val="18"/>
        </w:rPr>
        <w:footnoteRef/>
      </w:r>
      <w:r w:rsidRPr="00CC24E8">
        <w:rPr>
          <w:rFonts w:ascii="Times New Roman" w:hAnsi="Times New Roman" w:cs="Times New Roman"/>
          <w:sz w:val="18"/>
          <w:szCs w:val="18"/>
          <w:lang w:val="it-IT"/>
        </w:rPr>
        <w:t xml:space="preserve"> Bianchi 2018: 441, lám.2, nº 18.</w:t>
      </w:r>
    </w:p>
  </w:footnote>
  <w:footnote w:id="51">
    <w:p w:rsidR="00EE3038" w:rsidRPr="00CC24E8" w:rsidRDefault="00EE3038" w:rsidP="00BE06DA">
      <w:pPr>
        <w:pStyle w:val="Textonotapie"/>
        <w:jc w:val="both"/>
        <w:rPr>
          <w:rFonts w:ascii="Times New Roman" w:hAnsi="Times New Roman" w:cs="Times New Roman"/>
          <w:sz w:val="18"/>
          <w:szCs w:val="18"/>
          <w:lang w:val="it-IT"/>
        </w:rPr>
      </w:pPr>
      <w:r w:rsidRPr="00BE06DA">
        <w:rPr>
          <w:rStyle w:val="Refdenotaalpie"/>
          <w:rFonts w:ascii="Times New Roman" w:hAnsi="Times New Roman" w:cs="Times New Roman"/>
          <w:sz w:val="18"/>
          <w:szCs w:val="18"/>
        </w:rPr>
        <w:footnoteRef/>
      </w:r>
      <w:r w:rsidRPr="00CC24E8">
        <w:rPr>
          <w:rFonts w:ascii="Times New Roman" w:hAnsi="Times New Roman" w:cs="Times New Roman"/>
          <w:sz w:val="18"/>
          <w:szCs w:val="18"/>
          <w:lang w:val="it-IT"/>
        </w:rPr>
        <w:t xml:space="preserve"> Ayalon 2005: lám. 18 nº 169.</w:t>
      </w:r>
    </w:p>
  </w:footnote>
  <w:footnote w:id="52">
    <w:p w:rsidR="00EE3038" w:rsidRPr="00CC24E8" w:rsidRDefault="00EE3038" w:rsidP="00BE06DA">
      <w:pPr>
        <w:pStyle w:val="Textonotapie"/>
        <w:jc w:val="both"/>
        <w:rPr>
          <w:rFonts w:ascii="Times New Roman" w:hAnsi="Times New Roman" w:cs="Times New Roman"/>
          <w:sz w:val="18"/>
          <w:szCs w:val="18"/>
          <w:lang w:val="it-IT"/>
        </w:rPr>
      </w:pPr>
      <w:r w:rsidRPr="00BE06DA">
        <w:rPr>
          <w:rStyle w:val="Refdenotaalpie"/>
          <w:rFonts w:ascii="Times New Roman" w:hAnsi="Times New Roman" w:cs="Times New Roman"/>
          <w:sz w:val="18"/>
          <w:szCs w:val="18"/>
        </w:rPr>
        <w:footnoteRef/>
      </w:r>
      <w:r w:rsidRPr="00CC24E8">
        <w:rPr>
          <w:rFonts w:ascii="Times New Roman" w:hAnsi="Times New Roman" w:cs="Times New Roman"/>
          <w:sz w:val="18"/>
          <w:szCs w:val="18"/>
          <w:lang w:val="it-IT"/>
        </w:rPr>
        <w:t xml:space="preserve"> Elefterescu 2008: 289, lám. VI, nº 217.</w:t>
      </w:r>
    </w:p>
  </w:footnote>
  <w:footnote w:id="53">
    <w:p w:rsidR="00B477DC" w:rsidRPr="00BE06DA" w:rsidRDefault="00B477DC"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CC24E8">
        <w:rPr>
          <w:rFonts w:ascii="Times New Roman" w:hAnsi="Times New Roman" w:cs="Times New Roman"/>
          <w:sz w:val="18"/>
          <w:szCs w:val="18"/>
          <w:lang w:val="it-IT"/>
        </w:rPr>
        <w:t xml:space="preserve"> </w:t>
      </w:r>
      <w:r w:rsidR="00BE06DA" w:rsidRPr="00CC24E8">
        <w:rPr>
          <w:rFonts w:ascii="Times New Roman" w:hAnsi="Times New Roman" w:cs="Times New Roman"/>
          <w:sz w:val="18"/>
          <w:szCs w:val="18"/>
          <w:lang w:val="it-IT"/>
        </w:rPr>
        <w:t>Petković 1995: 36-37,</w:t>
      </w:r>
      <w:r w:rsidRPr="00CC24E8">
        <w:rPr>
          <w:rFonts w:ascii="Times New Roman" w:hAnsi="Times New Roman" w:cs="Times New Roman"/>
          <w:sz w:val="18"/>
          <w:szCs w:val="18"/>
          <w:lang w:val="it-IT"/>
        </w:rPr>
        <w:t xml:space="preserve"> </w:t>
      </w:r>
      <w:r w:rsidR="00BE06DA" w:rsidRPr="00CC24E8">
        <w:rPr>
          <w:rFonts w:ascii="Times New Roman" w:hAnsi="Times New Roman" w:cs="Times New Roman"/>
          <w:sz w:val="18"/>
          <w:szCs w:val="18"/>
          <w:lang w:val="it-IT"/>
        </w:rPr>
        <w:t>lám.</w:t>
      </w:r>
      <w:r w:rsidRPr="00CC24E8">
        <w:rPr>
          <w:rFonts w:ascii="Times New Roman" w:hAnsi="Times New Roman" w:cs="Times New Roman"/>
          <w:sz w:val="18"/>
          <w:szCs w:val="18"/>
          <w:lang w:val="it-IT"/>
        </w:rPr>
        <w:t xml:space="preserve"> </w:t>
      </w:r>
      <w:r w:rsidRPr="00BE06DA">
        <w:rPr>
          <w:rFonts w:ascii="Times New Roman" w:hAnsi="Times New Roman" w:cs="Times New Roman"/>
          <w:sz w:val="18"/>
          <w:szCs w:val="18"/>
        </w:rPr>
        <w:t>XXI, nº 2.</w:t>
      </w:r>
    </w:p>
  </w:footnote>
  <w:footnote w:id="54">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Consorcio Mérida nº inv. 100-2-115-66. Mide 7, 3 cm.</w:t>
      </w:r>
    </w:p>
  </w:footnote>
  <w:footnote w:id="55">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Román 2006: 188, lám. 44.         </w:t>
      </w:r>
    </w:p>
  </w:footnote>
  <w:footnote w:id="56">
    <w:p w:rsidR="00B90BC3" w:rsidRPr="00343282" w:rsidRDefault="00B90BC3" w:rsidP="00B90BC3">
      <w:pPr>
        <w:autoSpaceDE w:val="0"/>
        <w:autoSpaceDN w:val="0"/>
        <w:adjustRightInd w:val="0"/>
        <w:spacing w:after="0" w:line="240" w:lineRule="auto"/>
        <w:jc w:val="both"/>
        <w:rPr>
          <w:rFonts w:ascii="Times New Roman" w:hAnsi="Times New Roman" w:cs="Times New Roman"/>
          <w:sz w:val="18"/>
          <w:szCs w:val="18"/>
        </w:rPr>
      </w:pPr>
      <w:r w:rsidRPr="00B90BC3">
        <w:rPr>
          <w:rStyle w:val="Refdenotaalpie"/>
          <w:rFonts w:ascii="Times New Roman" w:hAnsi="Times New Roman" w:cs="Times New Roman"/>
          <w:sz w:val="18"/>
          <w:szCs w:val="18"/>
        </w:rPr>
        <w:footnoteRef/>
      </w:r>
      <w:r w:rsidRPr="00B90BC3">
        <w:rPr>
          <w:rFonts w:ascii="Times New Roman" w:hAnsi="Times New Roman" w:cs="Times New Roman"/>
          <w:sz w:val="18"/>
          <w:szCs w:val="18"/>
        </w:rPr>
        <w:t xml:space="preserve"> Museo Arqueológico de Linares. </w:t>
      </w:r>
      <w:r w:rsidRPr="000E57EA">
        <w:rPr>
          <w:rFonts w:ascii="Times New Roman" w:hAnsi="Times New Roman" w:cs="Times New Roman"/>
          <w:sz w:val="18"/>
          <w:szCs w:val="18"/>
          <w:lang w:val="fr-FR"/>
        </w:rPr>
        <w:t xml:space="preserve">Nº inv. CE00300. </w:t>
      </w:r>
      <w:r w:rsidRPr="00343282">
        <w:rPr>
          <w:rFonts w:ascii="Times New Roman" w:hAnsi="Times New Roman" w:cs="Times New Roman"/>
          <w:sz w:val="18"/>
          <w:szCs w:val="18"/>
        </w:rPr>
        <w:t>Mide: 11,90 cm. log.; 1,05 cm de anch.; 0,85 cm de diám.</w:t>
      </w:r>
    </w:p>
  </w:footnote>
  <w:footnote w:id="57">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Deschler-Erb 1998: 382, lám. 30, nº 2032.</w:t>
      </w:r>
    </w:p>
  </w:footnote>
  <w:footnote w:id="58">
    <w:p w:rsidR="00EF193E" w:rsidRPr="00BE06DA" w:rsidRDefault="00EF193E" w:rsidP="00BE06DA">
      <w:pPr>
        <w:spacing w:after="0" w:line="240" w:lineRule="auto"/>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Bejarano 2015: 64. En Mérida aparecen en contextos cerrados asociados a instrumental de tocador femenino.</w:t>
      </w:r>
    </w:p>
  </w:footnote>
  <w:footnote w:id="59">
    <w:p w:rsidR="00D21F22" w:rsidRPr="003910DE" w:rsidRDefault="00D21F22">
      <w:pPr>
        <w:pStyle w:val="Textonotapie"/>
        <w:rPr>
          <w:rFonts w:ascii="Times New Roman" w:hAnsi="Times New Roman" w:cs="Times New Roman"/>
          <w:sz w:val="18"/>
          <w:szCs w:val="18"/>
        </w:rPr>
      </w:pPr>
      <w:r w:rsidRPr="003910DE">
        <w:rPr>
          <w:rStyle w:val="Refdenotaalpie"/>
          <w:rFonts w:ascii="Times New Roman" w:hAnsi="Times New Roman" w:cs="Times New Roman"/>
          <w:sz w:val="18"/>
          <w:szCs w:val="18"/>
        </w:rPr>
        <w:footnoteRef/>
      </w:r>
      <w:r w:rsidRPr="003910DE">
        <w:rPr>
          <w:rFonts w:ascii="Times New Roman" w:hAnsi="Times New Roman" w:cs="Times New Roman"/>
          <w:sz w:val="18"/>
          <w:szCs w:val="18"/>
        </w:rPr>
        <w:t xml:space="preserve"> </w:t>
      </w:r>
      <w:r w:rsidRPr="003910DE">
        <w:rPr>
          <w:rFonts w:ascii="Times New Roman" w:hAnsi="Times New Roman" w:cs="Times New Roman"/>
          <w:sz w:val="18"/>
          <w:szCs w:val="18"/>
          <w:u w:val="single"/>
        </w:rPr>
        <w:t>Juv.</w:t>
      </w:r>
      <w:r w:rsidRPr="003910DE">
        <w:rPr>
          <w:rFonts w:ascii="Times New Roman" w:hAnsi="Times New Roman" w:cs="Times New Roman"/>
          <w:sz w:val="18"/>
          <w:szCs w:val="18"/>
        </w:rPr>
        <w:t xml:space="preserve"> </w:t>
      </w:r>
      <w:r w:rsidR="003910DE" w:rsidRPr="003910DE">
        <w:rPr>
          <w:rFonts w:ascii="Times New Roman" w:hAnsi="Times New Roman" w:cs="Times New Roman"/>
          <w:i/>
          <w:sz w:val="18"/>
          <w:szCs w:val="18"/>
        </w:rPr>
        <w:t>Sat.</w:t>
      </w:r>
      <w:r w:rsidRPr="003910DE">
        <w:rPr>
          <w:rFonts w:ascii="Times New Roman" w:hAnsi="Times New Roman" w:cs="Times New Roman"/>
          <w:sz w:val="18"/>
          <w:szCs w:val="18"/>
        </w:rPr>
        <w:t xml:space="preserve"> II. “Uno, sirviéndose de una aguja </w:t>
      </w:r>
      <w:r w:rsidR="003910DE" w:rsidRPr="003910DE">
        <w:rPr>
          <w:rFonts w:ascii="Times New Roman" w:hAnsi="Times New Roman" w:cs="Times New Roman"/>
          <w:sz w:val="18"/>
          <w:szCs w:val="18"/>
        </w:rPr>
        <w:t>oblicua</w:t>
      </w:r>
      <w:r w:rsidRPr="003910DE">
        <w:rPr>
          <w:rFonts w:ascii="Times New Roman" w:hAnsi="Times New Roman" w:cs="Times New Roman"/>
          <w:sz w:val="18"/>
          <w:szCs w:val="18"/>
        </w:rPr>
        <w:t xml:space="preserve">, prolonga sus cejas teñidas con negro fumo mojado y las pinta, poniendo en blanco los ojos en parpadeo” </w:t>
      </w:r>
    </w:p>
  </w:footnote>
  <w:footnote w:id="60">
    <w:p w:rsidR="00E6708E" w:rsidRPr="00BE06DA" w:rsidRDefault="00E6708E" w:rsidP="00BE06DA">
      <w:pPr>
        <w:spacing w:after="0" w:line="240" w:lineRule="auto"/>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Kovač 2017 a: 129-130.</w:t>
      </w:r>
      <w:r w:rsidR="00C40C48" w:rsidRPr="00BE06DA">
        <w:rPr>
          <w:rFonts w:ascii="Times New Roman" w:hAnsi="Times New Roman" w:cs="Times New Roman"/>
          <w:sz w:val="18"/>
          <w:szCs w:val="18"/>
        </w:rPr>
        <w:t xml:space="preserve"> “Para las mujeres, era preferible tener un cutis más brillante, lo que indicaba el alto estado de la mujer, y se lograba con cremas que contenían plomo. Se sabe que la pomada de </w:t>
      </w:r>
      <w:r w:rsidR="00C40C48" w:rsidRPr="00BE06DA">
        <w:rPr>
          <w:rFonts w:ascii="Times New Roman" w:hAnsi="Times New Roman" w:cs="Times New Roman"/>
          <w:i/>
          <w:sz w:val="18"/>
          <w:szCs w:val="18"/>
        </w:rPr>
        <w:t>cerussa</w:t>
      </w:r>
      <w:r w:rsidR="00C40C48" w:rsidRPr="00BE06DA">
        <w:rPr>
          <w:rFonts w:ascii="Times New Roman" w:hAnsi="Times New Roman" w:cs="Times New Roman"/>
          <w:sz w:val="18"/>
          <w:szCs w:val="18"/>
        </w:rPr>
        <w:t xml:space="preserve"> se prepara vertiendo vinagre sobre virutas </w:t>
      </w:r>
      <w:r w:rsidR="000E57EA">
        <w:rPr>
          <w:rFonts w:ascii="Times New Roman" w:hAnsi="Times New Roman" w:cs="Times New Roman"/>
          <w:sz w:val="18"/>
          <w:szCs w:val="18"/>
        </w:rPr>
        <w:t xml:space="preserve">de plomo… y esperando que </w:t>
      </w:r>
      <w:r w:rsidR="00C40C48" w:rsidRPr="00BE06DA">
        <w:rPr>
          <w:rFonts w:ascii="Times New Roman" w:hAnsi="Times New Roman" w:cs="Times New Roman"/>
          <w:sz w:val="18"/>
          <w:szCs w:val="18"/>
        </w:rPr>
        <w:t xml:space="preserve">se descomponga, se seque, y se muela. Se vende como tabletas o jabón en pedazos... el </w:t>
      </w:r>
      <w:r w:rsidR="00C40C48" w:rsidRPr="00BE06DA">
        <w:rPr>
          <w:rFonts w:ascii="Times New Roman" w:hAnsi="Times New Roman" w:cs="Times New Roman"/>
          <w:i/>
          <w:sz w:val="18"/>
          <w:szCs w:val="18"/>
        </w:rPr>
        <w:t>Melinum</w:t>
      </w:r>
      <w:r w:rsidR="00C40C48" w:rsidRPr="00BE06DA">
        <w:rPr>
          <w:rFonts w:ascii="Times New Roman" w:hAnsi="Times New Roman" w:cs="Times New Roman"/>
          <w:sz w:val="18"/>
          <w:szCs w:val="18"/>
        </w:rPr>
        <w:t>, arcilla de Samos, Melos o Hios que también blanqueó la piel”.</w:t>
      </w:r>
    </w:p>
  </w:footnote>
  <w:footnote w:id="61">
    <w:p w:rsidR="00A52C94" w:rsidRPr="00BE06DA" w:rsidRDefault="00A52C94"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Béal 1983: 241.</w:t>
      </w:r>
    </w:p>
  </w:footnote>
  <w:footnote w:id="62">
    <w:p w:rsidR="004000D2" w:rsidRPr="00BE06DA" w:rsidRDefault="004000D2"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Kovač 2017 a: 131.</w:t>
      </w:r>
      <w:r w:rsidR="00BE06DA" w:rsidRPr="00BE06DA">
        <w:rPr>
          <w:rFonts w:ascii="Times New Roman" w:hAnsi="Times New Roman" w:cs="Times New Roman"/>
          <w:sz w:val="18"/>
          <w:szCs w:val="18"/>
        </w:rPr>
        <w:t xml:space="preserve"> Las incluye en el tipo II. Petković 1995: 36.</w:t>
      </w:r>
    </w:p>
  </w:footnote>
  <w:footnote w:id="63">
    <w:p w:rsidR="00B24ED5" w:rsidRPr="00BE06DA" w:rsidRDefault="00B24ED5"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Mart. </w:t>
      </w:r>
      <w:r w:rsidRPr="00BE06DA">
        <w:rPr>
          <w:rFonts w:ascii="Times New Roman" w:hAnsi="Times New Roman" w:cs="Times New Roman"/>
          <w:i/>
          <w:sz w:val="18"/>
          <w:szCs w:val="18"/>
        </w:rPr>
        <w:t>Epig.</w:t>
      </w:r>
      <w:r w:rsidRPr="00BE06DA">
        <w:rPr>
          <w:rFonts w:ascii="Times New Roman" w:hAnsi="Times New Roman" w:cs="Times New Roman"/>
          <w:sz w:val="18"/>
          <w:szCs w:val="18"/>
        </w:rPr>
        <w:t xml:space="preserve"> XIV, 23.</w:t>
      </w:r>
      <w:r w:rsidR="00CC24E8">
        <w:rPr>
          <w:rFonts w:ascii="Times New Roman" w:hAnsi="Times New Roman" w:cs="Times New Roman"/>
          <w:sz w:val="18"/>
          <w:szCs w:val="18"/>
        </w:rPr>
        <w:t xml:space="preserve"> “Si una persistente picazón molesta tus</w:t>
      </w:r>
      <w:r w:rsidR="00BE1341" w:rsidRPr="00BE06DA">
        <w:rPr>
          <w:rFonts w:ascii="Times New Roman" w:hAnsi="Times New Roman" w:cs="Times New Roman"/>
          <w:sz w:val="18"/>
          <w:szCs w:val="18"/>
        </w:rPr>
        <w:t xml:space="preserve"> oído</w:t>
      </w:r>
      <w:r w:rsidR="00CC24E8">
        <w:rPr>
          <w:rFonts w:ascii="Times New Roman" w:hAnsi="Times New Roman" w:cs="Times New Roman"/>
          <w:sz w:val="18"/>
          <w:szCs w:val="18"/>
        </w:rPr>
        <w:t>s</w:t>
      </w:r>
      <w:r w:rsidR="006D728A">
        <w:rPr>
          <w:rFonts w:ascii="Times New Roman" w:hAnsi="Times New Roman" w:cs="Times New Roman"/>
          <w:sz w:val="18"/>
          <w:szCs w:val="18"/>
        </w:rPr>
        <w:t xml:space="preserve">, te doy un arma </w:t>
      </w:r>
      <w:r w:rsidR="00CC24E8">
        <w:rPr>
          <w:rFonts w:ascii="Times New Roman" w:hAnsi="Times New Roman" w:cs="Times New Roman"/>
          <w:sz w:val="18"/>
          <w:szCs w:val="18"/>
        </w:rPr>
        <w:t>útil para tan gran</w:t>
      </w:r>
      <w:r w:rsidR="006D728A">
        <w:rPr>
          <w:rFonts w:ascii="Times New Roman" w:hAnsi="Times New Roman" w:cs="Times New Roman"/>
          <w:sz w:val="18"/>
          <w:szCs w:val="18"/>
        </w:rPr>
        <w:t>des</w:t>
      </w:r>
      <w:r w:rsidR="00CC24E8">
        <w:rPr>
          <w:rFonts w:ascii="Times New Roman" w:hAnsi="Times New Roman" w:cs="Times New Roman"/>
          <w:sz w:val="18"/>
          <w:szCs w:val="18"/>
        </w:rPr>
        <w:t xml:space="preserve"> placer</w:t>
      </w:r>
      <w:r w:rsidR="006D728A">
        <w:rPr>
          <w:rFonts w:ascii="Times New Roman" w:hAnsi="Times New Roman" w:cs="Times New Roman"/>
          <w:sz w:val="18"/>
          <w:szCs w:val="18"/>
        </w:rPr>
        <w:t>es</w:t>
      </w:r>
      <w:r w:rsidR="00BE1341" w:rsidRPr="00BE06DA">
        <w:rPr>
          <w:rFonts w:ascii="Times New Roman" w:hAnsi="Times New Roman" w:cs="Times New Roman"/>
          <w:sz w:val="18"/>
          <w:szCs w:val="18"/>
        </w:rPr>
        <w:t xml:space="preserve">”. </w:t>
      </w:r>
    </w:p>
  </w:footnote>
  <w:footnote w:id="64">
    <w:p w:rsidR="00E75C8D" w:rsidRPr="00BE06DA" w:rsidRDefault="00E75C8D" w:rsidP="00BE06DA">
      <w:pPr>
        <w:spacing w:after="0" w:line="240" w:lineRule="auto"/>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Algunas de las espátulas con pequeño remate circular plano presentan una gran fragilidad en la unión del remate con el vástago (estrangulamiento), así como una paleta muy delgada. Esta circunstancia nos induce a pensar que, precisamente las más finas, no </w:t>
      </w:r>
      <w:r w:rsidR="00EA662D" w:rsidRPr="00BE06DA">
        <w:rPr>
          <w:rFonts w:ascii="Times New Roman" w:hAnsi="Times New Roman" w:cs="Times New Roman"/>
          <w:sz w:val="18"/>
          <w:szCs w:val="18"/>
        </w:rPr>
        <w:t>eran</w:t>
      </w:r>
      <w:r w:rsidRPr="00BE06DA">
        <w:rPr>
          <w:rFonts w:ascii="Times New Roman" w:hAnsi="Times New Roman" w:cs="Times New Roman"/>
          <w:sz w:val="18"/>
          <w:szCs w:val="18"/>
        </w:rPr>
        <w:t xml:space="preserve"> las más adecuadas para ejercer esa función</w:t>
      </w:r>
      <w:r w:rsidR="00536B39" w:rsidRPr="00BE06DA">
        <w:rPr>
          <w:rFonts w:ascii="Times New Roman" w:hAnsi="Times New Roman" w:cs="Times New Roman"/>
          <w:sz w:val="18"/>
          <w:szCs w:val="18"/>
        </w:rPr>
        <w:t xml:space="preserve"> en el oído</w:t>
      </w:r>
      <w:r w:rsidRPr="00BE06DA">
        <w:rPr>
          <w:rFonts w:ascii="Times New Roman" w:hAnsi="Times New Roman" w:cs="Times New Roman"/>
          <w:sz w:val="18"/>
          <w:szCs w:val="18"/>
        </w:rPr>
        <w:t xml:space="preserve">, pero sí otras labores </w:t>
      </w:r>
      <w:r w:rsidR="00EA662D" w:rsidRPr="00BE06DA">
        <w:rPr>
          <w:rFonts w:ascii="Times New Roman" w:hAnsi="Times New Roman" w:cs="Times New Roman"/>
          <w:sz w:val="18"/>
          <w:szCs w:val="18"/>
        </w:rPr>
        <w:t>dentro de la toilette femenina.</w:t>
      </w:r>
    </w:p>
  </w:footnote>
  <w:footnote w:id="65">
    <w:p w:rsidR="00613053" w:rsidRPr="00BE06DA" w:rsidRDefault="00613053"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Alarcão 2000: 82.</w:t>
      </w:r>
    </w:p>
  </w:footnote>
  <w:footnote w:id="66">
    <w:p w:rsidR="00BC1887" w:rsidRPr="00B924DE" w:rsidRDefault="00BC1887" w:rsidP="00B924DE">
      <w:pPr>
        <w:pStyle w:val="Textonotapie"/>
        <w:jc w:val="both"/>
        <w:rPr>
          <w:rFonts w:ascii="Times New Roman" w:hAnsi="Times New Roman" w:cs="Times New Roman"/>
          <w:sz w:val="18"/>
          <w:szCs w:val="18"/>
        </w:rPr>
      </w:pPr>
      <w:r w:rsidRPr="00B924DE">
        <w:rPr>
          <w:rStyle w:val="Refdenotaalpie"/>
          <w:rFonts w:ascii="Times New Roman" w:hAnsi="Times New Roman" w:cs="Times New Roman"/>
          <w:sz w:val="18"/>
          <w:szCs w:val="18"/>
        </w:rPr>
        <w:footnoteRef/>
      </w:r>
      <w:r w:rsidRPr="00B924DE">
        <w:rPr>
          <w:rFonts w:ascii="Times New Roman" w:hAnsi="Times New Roman" w:cs="Times New Roman"/>
          <w:sz w:val="18"/>
          <w:szCs w:val="18"/>
        </w:rPr>
        <w:t xml:space="preserve"> </w:t>
      </w:r>
      <w:r w:rsidR="00B772A2" w:rsidRPr="00B924DE">
        <w:rPr>
          <w:rFonts w:ascii="Times New Roman" w:hAnsi="Times New Roman" w:cs="Times New Roman"/>
          <w:sz w:val="18"/>
          <w:szCs w:val="18"/>
        </w:rPr>
        <w:t>El recipiente más adecuado, por tamaño y altura</w:t>
      </w:r>
      <w:r w:rsidR="00B924DE" w:rsidRPr="00B924DE">
        <w:rPr>
          <w:rFonts w:ascii="Times New Roman" w:hAnsi="Times New Roman" w:cs="Times New Roman"/>
          <w:sz w:val="18"/>
          <w:szCs w:val="18"/>
        </w:rPr>
        <w:t xml:space="preserve">, como contenedor de una esencia de perfume muy densa, pensamos que </w:t>
      </w:r>
      <w:r w:rsidR="00B772A2" w:rsidRPr="00B924DE">
        <w:rPr>
          <w:rFonts w:ascii="Times New Roman" w:hAnsi="Times New Roman" w:cs="Times New Roman"/>
          <w:sz w:val="18"/>
          <w:szCs w:val="18"/>
        </w:rPr>
        <w:t xml:space="preserve">pudo ser un ungüentario </w:t>
      </w:r>
      <w:r w:rsidR="00B924DE" w:rsidRPr="00B924DE">
        <w:rPr>
          <w:rFonts w:ascii="Times New Roman" w:hAnsi="Times New Roman" w:cs="Times New Roman"/>
          <w:sz w:val="18"/>
          <w:szCs w:val="18"/>
        </w:rPr>
        <w:t>de cuello alto tipo,</w:t>
      </w:r>
      <w:r w:rsidR="00B772A2" w:rsidRPr="00B924DE">
        <w:rPr>
          <w:rFonts w:ascii="Times New Roman" w:hAnsi="Times New Roman" w:cs="Times New Roman"/>
          <w:sz w:val="18"/>
          <w:szCs w:val="18"/>
        </w:rPr>
        <w:t xml:space="preserve"> </w:t>
      </w:r>
      <w:r w:rsidR="00B924DE" w:rsidRPr="00B924DE">
        <w:rPr>
          <w:rFonts w:ascii="Times New Roman" w:hAnsi="Times New Roman" w:cs="Times New Roman"/>
          <w:sz w:val="18"/>
          <w:szCs w:val="18"/>
        </w:rPr>
        <w:t>Tommaso 68, la forma Caldera 71, o Tommaso 54.</w:t>
      </w:r>
    </w:p>
  </w:footnote>
  <w:footnote w:id="67">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Este dato es posible que se deba al gran número de intervenciones que en este país desde hace años se viene desarrollado. Cuestión que se reproduce igualmente con otras piezas.</w:t>
      </w:r>
    </w:p>
  </w:footnote>
  <w:footnote w:id="68">
    <w:p w:rsidR="00A02CB9" w:rsidRPr="00BE06DA" w:rsidRDefault="00A02CB9"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MNAR nº inv. CE26891. Procede de la casa del Mithreo.</w:t>
      </w:r>
    </w:p>
  </w:footnote>
  <w:footnote w:id="69">
    <w:p w:rsidR="003651F3" w:rsidRPr="00BE06DA" w:rsidRDefault="003651F3"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Bustamante-Detry 2019: 158.</w:t>
      </w:r>
    </w:p>
  </w:footnote>
  <w:footnote w:id="70">
    <w:p w:rsidR="00EE3038" w:rsidRPr="00BE06DA" w:rsidRDefault="00EE3038"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Béal 1983: 241.</w:t>
      </w:r>
      <w:r w:rsidR="00643E66" w:rsidRPr="00BE06DA">
        <w:rPr>
          <w:rFonts w:ascii="Times New Roman" w:hAnsi="Times New Roman" w:cs="Times New Roman"/>
          <w:sz w:val="18"/>
          <w:szCs w:val="18"/>
        </w:rPr>
        <w:t xml:space="preserve"> kovač 2017 a: 131.</w:t>
      </w:r>
    </w:p>
  </w:footnote>
  <w:footnote w:id="71">
    <w:p w:rsidR="00E51805" w:rsidRPr="00BE06DA" w:rsidRDefault="00E51805"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Schenk 2008: 41. Recoge piezas en Ostia del siglo V. d.C. Clair (2003:102) data las piezas decoradas en la segunda mitad del siglo I d.C.</w:t>
      </w:r>
    </w:p>
  </w:footnote>
  <w:footnote w:id="72">
    <w:p w:rsidR="00206D59" w:rsidRPr="00BE06DA" w:rsidRDefault="00206D59"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Bejarano 2015: 63.</w:t>
      </w:r>
    </w:p>
  </w:footnote>
  <w:footnote w:id="73">
    <w:p w:rsidR="00D35C36" w:rsidRPr="00BE06DA" w:rsidRDefault="00D35C36"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Beltrán de Heredia</w:t>
      </w:r>
      <w:r w:rsidR="006F5AF2" w:rsidRPr="00BE06DA">
        <w:rPr>
          <w:rFonts w:ascii="Times New Roman" w:hAnsi="Times New Roman" w:cs="Times New Roman"/>
          <w:sz w:val="18"/>
          <w:szCs w:val="18"/>
        </w:rPr>
        <w:t xml:space="preserve"> 2001: 144.</w:t>
      </w:r>
      <w:r w:rsidR="00C40C48" w:rsidRPr="00BE06DA">
        <w:rPr>
          <w:rFonts w:ascii="Times New Roman" w:hAnsi="Times New Roman" w:cs="Times New Roman"/>
          <w:sz w:val="18"/>
          <w:szCs w:val="18"/>
        </w:rPr>
        <w:t xml:space="preserve"> “Como dentífrico se usaba una pasta hecha con cebada, sal y mil que, al parecer, dejaba los dientes muy blancos”.</w:t>
      </w:r>
    </w:p>
  </w:footnote>
  <w:footnote w:id="74">
    <w:p w:rsidR="00643E66" w:rsidRPr="00BE06DA" w:rsidRDefault="00643E66"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kovač 2017 a: 131.</w:t>
      </w:r>
    </w:p>
  </w:footnote>
  <w:footnote w:id="75">
    <w:p w:rsidR="00D33E2A" w:rsidRPr="00BE06DA" w:rsidRDefault="00D33E2A"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No hemos encontrado ningún objeto que tenga restos de fuego.</w:t>
      </w:r>
    </w:p>
  </w:footnote>
  <w:footnote w:id="76">
    <w:p w:rsidR="00EF193E" w:rsidRPr="00BE06DA" w:rsidRDefault="00EF193E"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00DF4616">
        <w:rPr>
          <w:rFonts w:ascii="Times New Roman" w:hAnsi="Times New Roman" w:cs="Times New Roman"/>
          <w:sz w:val="18"/>
          <w:szCs w:val="18"/>
        </w:rPr>
        <w:t xml:space="preserve"> Biró 1994: 44. Pl</w:t>
      </w:r>
      <w:r w:rsidRPr="00BE06DA">
        <w:rPr>
          <w:rFonts w:ascii="Times New Roman" w:hAnsi="Times New Roman" w:cs="Times New Roman"/>
          <w:sz w:val="18"/>
          <w:szCs w:val="18"/>
        </w:rPr>
        <w:t>antea, como una de sus ventajas, que no sufrían corrosión, y eran imprescindibles para la dosificación de perfumes concentrados y resinosos.</w:t>
      </w:r>
    </w:p>
  </w:footnote>
  <w:footnote w:id="77">
    <w:p w:rsidR="008274E7" w:rsidRPr="00BE06DA" w:rsidRDefault="008274E7" w:rsidP="00BE06DA">
      <w:pPr>
        <w:spacing w:after="0"/>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Bejarano 2015: 63</w:t>
      </w:r>
      <w:r w:rsidR="00DD5588" w:rsidRPr="00BE06DA">
        <w:rPr>
          <w:rFonts w:ascii="Times New Roman" w:hAnsi="Times New Roman" w:cs="Times New Roman"/>
          <w:sz w:val="18"/>
          <w:szCs w:val="18"/>
        </w:rPr>
        <w:t>-64</w:t>
      </w:r>
      <w:r w:rsidRPr="00BE06DA">
        <w:rPr>
          <w:rFonts w:ascii="Times New Roman" w:hAnsi="Times New Roman" w:cs="Times New Roman"/>
          <w:sz w:val="18"/>
          <w:szCs w:val="18"/>
        </w:rPr>
        <w:t>. Recoge los textos de los autores clásicos que hacen referencia a la práctica médica. As</w:t>
      </w:r>
      <w:r w:rsidR="006F5AF2" w:rsidRPr="00BE06DA">
        <w:rPr>
          <w:rFonts w:ascii="Times New Roman" w:hAnsi="Times New Roman" w:cs="Times New Roman"/>
          <w:sz w:val="18"/>
          <w:szCs w:val="18"/>
        </w:rPr>
        <w:t>í,</w:t>
      </w:r>
      <w:r w:rsidRPr="00BE06DA">
        <w:rPr>
          <w:rFonts w:ascii="Times New Roman" w:hAnsi="Times New Roman" w:cs="Times New Roman"/>
          <w:sz w:val="18"/>
          <w:szCs w:val="18"/>
        </w:rPr>
        <w:t xml:space="preserve"> Egina (VI,</w:t>
      </w:r>
      <w:r w:rsidR="006F5AF2" w:rsidRPr="00BE06DA">
        <w:rPr>
          <w:rFonts w:ascii="Times New Roman" w:hAnsi="Times New Roman" w:cs="Times New Roman"/>
          <w:sz w:val="18"/>
          <w:szCs w:val="18"/>
        </w:rPr>
        <w:t xml:space="preserve"> </w:t>
      </w:r>
      <w:r w:rsidRPr="00BE06DA">
        <w:rPr>
          <w:rFonts w:ascii="Times New Roman" w:hAnsi="Times New Roman" w:cs="Times New Roman"/>
          <w:sz w:val="18"/>
          <w:szCs w:val="18"/>
        </w:rPr>
        <w:t>24),</w:t>
      </w:r>
      <w:r w:rsidR="006F5AF2" w:rsidRPr="00BE06DA">
        <w:rPr>
          <w:rFonts w:ascii="Times New Roman" w:hAnsi="Times New Roman" w:cs="Times New Roman"/>
          <w:sz w:val="18"/>
          <w:szCs w:val="18"/>
        </w:rPr>
        <w:t xml:space="preserve"> habla</w:t>
      </w:r>
      <w:r w:rsidRPr="00BE06DA">
        <w:rPr>
          <w:rFonts w:ascii="Times New Roman" w:hAnsi="Times New Roman" w:cs="Times New Roman"/>
          <w:sz w:val="18"/>
          <w:szCs w:val="18"/>
        </w:rPr>
        <w:t xml:space="preserve"> sobre la utilización del </w:t>
      </w:r>
      <w:r w:rsidRPr="00BE06DA">
        <w:rPr>
          <w:rFonts w:ascii="Times New Roman" w:hAnsi="Times New Roman" w:cs="Times New Roman"/>
          <w:i/>
          <w:sz w:val="18"/>
          <w:szCs w:val="18"/>
        </w:rPr>
        <w:t>auriscalpium</w:t>
      </w:r>
      <w:r w:rsidR="006F5AF2" w:rsidRPr="00BE06DA">
        <w:rPr>
          <w:rFonts w:ascii="Times New Roman" w:hAnsi="Times New Roman" w:cs="Times New Roman"/>
          <w:sz w:val="18"/>
          <w:szCs w:val="18"/>
        </w:rPr>
        <w:t>.</w:t>
      </w:r>
      <w:r w:rsidR="00DD5588" w:rsidRPr="00BE06DA">
        <w:rPr>
          <w:rFonts w:ascii="Times New Roman" w:hAnsi="Times New Roman" w:cs="Times New Roman"/>
          <w:sz w:val="18"/>
          <w:szCs w:val="18"/>
        </w:rPr>
        <w:t xml:space="preserve"> “…no solo piedras pequeñas, sino también piezas de vidrio, frijoles y pedazos pequeños de silicua….es necesario extraer con una sonda de oídos…”.</w:t>
      </w:r>
      <w:r w:rsidRPr="00BE06DA">
        <w:rPr>
          <w:rFonts w:ascii="Times New Roman" w:hAnsi="Times New Roman" w:cs="Times New Roman"/>
          <w:sz w:val="18"/>
          <w:szCs w:val="18"/>
        </w:rPr>
        <w:t xml:space="preserve"> </w:t>
      </w:r>
      <w:r w:rsidR="006F5AF2" w:rsidRPr="00BE06DA">
        <w:rPr>
          <w:rFonts w:ascii="Times New Roman" w:hAnsi="Times New Roman" w:cs="Times New Roman"/>
          <w:sz w:val="18"/>
          <w:szCs w:val="18"/>
        </w:rPr>
        <w:t xml:space="preserve"> Escribano</w:t>
      </w:r>
      <w:r w:rsidR="00DD5588" w:rsidRPr="00BE06DA">
        <w:rPr>
          <w:rFonts w:ascii="Times New Roman" w:hAnsi="Times New Roman" w:cs="Times New Roman"/>
          <w:sz w:val="18"/>
          <w:szCs w:val="18"/>
        </w:rPr>
        <w:t xml:space="preserve"> (</w:t>
      </w:r>
      <w:r w:rsidR="00DD5588" w:rsidRPr="00BE06DA">
        <w:rPr>
          <w:rFonts w:ascii="Times New Roman" w:hAnsi="Times New Roman" w:cs="Times New Roman"/>
          <w:i/>
          <w:sz w:val="18"/>
          <w:szCs w:val="18"/>
        </w:rPr>
        <w:t>Compositiones</w:t>
      </w:r>
      <w:r w:rsidR="00DD5588" w:rsidRPr="00BE06DA">
        <w:rPr>
          <w:rFonts w:ascii="Times New Roman" w:hAnsi="Times New Roman" w:cs="Times New Roman"/>
          <w:sz w:val="18"/>
          <w:szCs w:val="18"/>
        </w:rPr>
        <w:t>, 56.1)</w:t>
      </w:r>
      <w:r w:rsidR="006F5AF2" w:rsidRPr="00BE06DA">
        <w:rPr>
          <w:rFonts w:ascii="Times New Roman" w:hAnsi="Times New Roman" w:cs="Times New Roman"/>
          <w:sz w:val="18"/>
          <w:szCs w:val="18"/>
        </w:rPr>
        <w:t>, narra</w:t>
      </w:r>
      <w:r w:rsidRPr="00BE06DA">
        <w:rPr>
          <w:rFonts w:ascii="Times New Roman" w:hAnsi="Times New Roman" w:cs="Times New Roman"/>
          <w:sz w:val="18"/>
          <w:szCs w:val="18"/>
        </w:rPr>
        <w:t xml:space="preserve"> que </w:t>
      </w:r>
      <w:r w:rsidR="00DD5588" w:rsidRPr="00BE06DA">
        <w:rPr>
          <w:rFonts w:ascii="Times New Roman" w:hAnsi="Times New Roman" w:cs="Times New Roman"/>
          <w:sz w:val="18"/>
          <w:szCs w:val="18"/>
        </w:rPr>
        <w:t xml:space="preserve">se empleaba en </w:t>
      </w:r>
      <w:r w:rsidRPr="00BE06DA">
        <w:rPr>
          <w:rFonts w:ascii="Times New Roman" w:hAnsi="Times New Roman" w:cs="Times New Roman"/>
          <w:sz w:val="18"/>
          <w:szCs w:val="18"/>
        </w:rPr>
        <w:t>afecciones auditivas</w:t>
      </w:r>
      <w:r w:rsidR="00DD5588" w:rsidRPr="00BE06DA">
        <w:rPr>
          <w:rFonts w:ascii="Times New Roman" w:hAnsi="Times New Roman" w:cs="Times New Roman"/>
          <w:sz w:val="18"/>
          <w:szCs w:val="18"/>
        </w:rPr>
        <w:t>,</w:t>
      </w:r>
      <w:r w:rsidRPr="00BE06DA">
        <w:rPr>
          <w:rFonts w:ascii="Times New Roman" w:hAnsi="Times New Roman" w:cs="Times New Roman"/>
          <w:sz w:val="18"/>
          <w:szCs w:val="18"/>
        </w:rPr>
        <w:t xml:space="preserve"> aplicación de medicinas,</w:t>
      </w:r>
      <w:r w:rsidR="00DD5588" w:rsidRPr="00BE06DA">
        <w:rPr>
          <w:rFonts w:ascii="Times New Roman" w:hAnsi="Times New Roman" w:cs="Times New Roman"/>
          <w:sz w:val="18"/>
          <w:szCs w:val="18"/>
        </w:rPr>
        <w:t xml:space="preserve"> y ciertas utilidad</w:t>
      </w:r>
      <w:r w:rsidRPr="00BE06DA">
        <w:rPr>
          <w:rFonts w:ascii="Times New Roman" w:hAnsi="Times New Roman" w:cs="Times New Roman"/>
          <w:sz w:val="18"/>
          <w:szCs w:val="18"/>
        </w:rPr>
        <w:t xml:space="preserve"> en los tratamientos dentales, aplicar óleos y medicamentos</w:t>
      </w:r>
      <w:r w:rsidR="006F5AF2" w:rsidRPr="00BE06DA">
        <w:rPr>
          <w:rFonts w:ascii="Times New Roman" w:hAnsi="Times New Roman" w:cs="Times New Roman"/>
          <w:sz w:val="18"/>
          <w:szCs w:val="18"/>
        </w:rPr>
        <w:t xml:space="preserve">…”, o </w:t>
      </w:r>
      <w:r w:rsidRPr="00BE06DA">
        <w:rPr>
          <w:rFonts w:ascii="Times New Roman" w:hAnsi="Times New Roman" w:cs="Times New Roman"/>
          <w:sz w:val="18"/>
          <w:szCs w:val="18"/>
        </w:rPr>
        <w:t>Celso (</w:t>
      </w:r>
      <w:r w:rsidR="006F5AF2" w:rsidRPr="00BE06DA">
        <w:rPr>
          <w:rFonts w:ascii="Times New Roman" w:hAnsi="Times New Roman" w:cs="Times New Roman"/>
          <w:i/>
          <w:sz w:val="18"/>
          <w:szCs w:val="18"/>
        </w:rPr>
        <w:t xml:space="preserve">Med. </w:t>
      </w:r>
      <w:r w:rsidRPr="00BE06DA">
        <w:rPr>
          <w:rFonts w:ascii="Times New Roman" w:hAnsi="Times New Roman" w:cs="Times New Roman"/>
          <w:sz w:val="18"/>
          <w:szCs w:val="18"/>
        </w:rPr>
        <w:t>VII</w:t>
      </w:r>
      <w:r w:rsidR="00DD5588" w:rsidRPr="00BE06DA">
        <w:rPr>
          <w:rFonts w:ascii="Times New Roman" w:hAnsi="Times New Roman" w:cs="Times New Roman"/>
          <w:sz w:val="18"/>
          <w:szCs w:val="18"/>
        </w:rPr>
        <w:t>,</w:t>
      </w:r>
      <w:r w:rsidR="00643E66" w:rsidRPr="00BE06DA">
        <w:rPr>
          <w:rFonts w:ascii="Times New Roman" w:hAnsi="Times New Roman" w:cs="Times New Roman"/>
          <w:sz w:val="18"/>
          <w:szCs w:val="18"/>
        </w:rPr>
        <w:t xml:space="preserve"> </w:t>
      </w:r>
      <w:r w:rsidR="00DD5588" w:rsidRPr="00BE06DA">
        <w:rPr>
          <w:rFonts w:ascii="Times New Roman" w:hAnsi="Times New Roman" w:cs="Times New Roman"/>
          <w:sz w:val="18"/>
          <w:szCs w:val="18"/>
        </w:rPr>
        <w:t>26,</w:t>
      </w:r>
      <w:r w:rsidR="00643E66" w:rsidRPr="00BE06DA">
        <w:rPr>
          <w:rFonts w:ascii="Times New Roman" w:hAnsi="Times New Roman" w:cs="Times New Roman"/>
          <w:sz w:val="18"/>
          <w:szCs w:val="18"/>
        </w:rPr>
        <w:t xml:space="preserve"> </w:t>
      </w:r>
      <w:r w:rsidR="00DD5588" w:rsidRPr="00BE06DA">
        <w:rPr>
          <w:rFonts w:ascii="Times New Roman" w:hAnsi="Times New Roman" w:cs="Times New Roman"/>
          <w:sz w:val="18"/>
          <w:szCs w:val="18"/>
        </w:rPr>
        <w:t>1</w:t>
      </w:r>
      <w:r w:rsidRPr="00BE06DA">
        <w:rPr>
          <w:rFonts w:ascii="Times New Roman" w:hAnsi="Times New Roman" w:cs="Times New Roman"/>
          <w:sz w:val="18"/>
          <w:szCs w:val="18"/>
        </w:rPr>
        <w:t>)</w:t>
      </w:r>
      <w:r w:rsidR="006F5AF2" w:rsidRPr="00BE06DA">
        <w:rPr>
          <w:rFonts w:ascii="Times New Roman" w:hAnsi="Times New Roman" w:cs="Times New Roman"/>
          <w:sz w:val="18"/>
          <w:szCs w:val="18"/>
        </w:rPr>
        <w:t xml:space="preserve">, nos dice que </w:t>
      </w:r>
      <w:r w:rsidR="00DD5588" w:rsidRPr="00BE06DA">
        <w:rPr>
          <w:rFonts w:ascii="Times New Roman" w:hAnsi="Times New Roman" w:cs="Times New Roman"/>
          <w:sz w:val="18"/>
          <w:szCs w:val="18"/>
        </w:rPr>
        <w:t>se aplicaba en tratamientos vas</w:t>
      </w:r>
      <w:r w:rsidRPr="00BE06DA">
        <w:rPr>
          <w:rFonts w:ascii="Times New Roman" w:hAnsi="Times New Roman" w:cs="Times New Roman"/>
          <w:sz w:val="18"/>
          <w:szCs w:val="18"/>
        </w:rPr>
        <w:t>culares o en la extracción de cálculos</w:t>
      </w:r>
      <w:r w:rsidR="00DD5588" w:rsidRPr="00BE06DA">
        <w:rPr>
          <w:rFonts w:ascii="Times New Roman" w:hAnsi="Times New Roman" w:cs="Times New Roman"/>
          <w:sz w:val="18"/>
          <w:szCs w:val="18"/>
        </w:rPr>
        <w:t>.</w:t>
      </w:r>
    </w:p>
  </w:footnote>
  <w:footnote w:id="78">
    <w:p w:rsidR="007D0B1D" w:rsidRPr="00BE06DA" w:rsidRDefault="007D0B1D" w:rsidP="00BE06DA">
      <w:pPr>
        <w:spacing w:after="0"/>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kovač 2017 a: 131.</w:t>
      </w:r>
    </w:p>
    <w:p w:rsidR="007D0B1D" w:rsidRPr="00BE06DA" w:rsidRDefault="007D0B1D" w:rsidP="00BE06DA">
      <w:pPr>
        <w:pStyle w:val="Textonotapie"/>
        <w:jc w:val="both"/>
        <w:rPr>
          <w:rFonts w:ascii="Times New Roman" w:hAnsi="Times New Roman" w:cs="Times New Roman"/>
          <w:sz w:val="18"/>
          <w:szCs w:val="18"/>
        </w:rPr>
      </w:pPr>
    </w:p>
  </w:footnote>
  <w:footnote w:id="79">
    <w:p w:rsidR="00B477DC" w:rsidRPr="00BE06DA" w:rsidRDefault="00B477DC" w:rsidP="00BE06DA">
      <w:pPr>
        <w:pStyle w:val="Textonotapie"/>
        <w:jc w:val="both"/>
        <w:rPr>
          <w:rFonts w:ascii="Times New Roman" w:hAnsi="Times New Roman" w:cs="Times New Roman"/>
          <w:sz w:val="18"/>
          <w:szCs w:val="18"/>
        </w:rPr>
      </w:pPr>
      <w:r w:rsidRPr="00BE06DA">
        <w:rPr>
          <w:rStyle w:val="Refdenotaalpie"/>
          <w:rFonts w:ascii="Times New Roman" w:hAnsi="Times New Roman" w:cs="Times New Roman"/>
          <w:sz w:val="18"/>
          <w:szCs w:val="18"/>
        </w:rPr>
        <w:footnoteRef/>
      </w:r>
      <w:r w:rsidRPr="00BE06DA">
        <w:rPr>
          <w:rFonts w:ascii="Times New Roman" w:hAnsi="Times New Roman" w:cs="Times New Roman"/>
          <w:sz w:val="18"/>
          <w:szCs w:val="18"/>
        </w:rPr>
        <w:t xml:space="preserve"> Petkovi</w:t>
      </w:r>
      <w:r w:rsidR="00BE06DA" w:rsidRPr="00BE06DA">
        <w:rPr>
          <w:rFonts w:ascii="Times New Roman" w:hAnsi="Times New Roman" w:cs="Times New Roman"/>
          <w:sz w:val="18"/>
          <w:szCs w:val="18"/>
        </w:rPr>
        <w:t>ć 1995</w:t>
      </w:r>
      <w:r w:rsidRPr="00BE06DA">
        <w:rPr>
          <w:rFonts w:ascii="Times New Roman" w:hAnsi="Times New Roman" w:cs="Times New Roman"/>
          <w:sz w:val="18"/>
          <w:szCs w:val="18"/>
        </w:rPr>
        <w:t>: 37.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038" w:rsidRPr="002669CC" w:rsidRDefault="000E57EA" w:rsidP="002669CC">
    <w:pPr>
      <w:pStyle w:val="Encabezado"/>
      <w:jc w:val="center"/>
    </w:pPr>
    <w:r>
      <w:rPr>
        <w:rFonts w:ascii="Times New Roman" w:hAnsi="Times New Roman" w:cs="Times New Roman"/>
        <w:sz w:val="24"/>
        <w:szCs w:val="24"/>
      </w:rPr>
      <w:t>F. GERMÁN RODRÍGUEZ-</w:t>
    </w:r>
    <w:r w:rsidR="002669CC">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038" w:rsidRPr="002669CC" w:rsidRDefault="002669CC" w:rsidP="002669CC">
    <w:pPr>
      <w:jc w:val="center"/>
      <w:rPr>
        <w:rFonts w:ascii="Times New Roman" w:hAnsi="Times New Roman" w:cs="Times New Roman"/>
        <w:sz w:val="24"/>
        <w:szCs w:val="24"/>
      </w:rP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3D62"/>
    <w:rsid w:val="00023D41"/>
    <w:rsid w:val="000249CD"/>
    <w:rsid w:val="00026227"/>
    <w:rsid w:val="000369B7"/>
    <w:rsid w:val="000420E9"/>
    <w:rsid w:val="00043194"/>
    <w:rsid w:val="000648F6"/>
    <w:rsid w:val="000760AA"/>
    <w:rsid w:val="00076987"/>
    <w:rsid w:val="00095258"/>
    <w:rsid w:val="000A665E"/>
    <w:rsid w:val="000B169B"/>
    <w:rsid w:val="000B1E8F"/>
    <w:rsid w:val="000C2C9B"/>
    <w:rsid w:val="000C5BDE"/>
    <w:rsid w:val="000D667B"/>
    <w:rsid w:val="000E2E3D"/>
    <w:rsid w:val="000E54F0"/>
    <w:rsid w:val="000E57EA"/>
    <w:rsid w:val="000F3C56"/>
    <w:rsid w:val="000F4071"/>
    <w:rsid w:val="00105D92"/>
    <w:rsid w:val="00113B8D"/>
    <w:rsid w:val="00123D3E"/>
    <w:rsid w:val="00143017"/>
    <w:rsid w:val="00143D7C"/>
    <w:rsid w:val="00147349"/>
    <w:rsid w:val="00157E4B"/>
    <w:rsid w:val="00162CCA"/>
    <w:rsid w:val="001721DB"/>
    <w:rsid w:val="00172F49"/>
    <w:rsid w:val="00182EDC"/>
    <w:rsid w:val="00184965"/>
    <w:rsid w:val="00190067"/>
    <w:rsid w:val="001B26BD"/>
    <w:rsid w:val="001B3C01"/>
    <w:rsid w:val="001D57E7"/>
    <w:rsid w:val="001E0811"/>
    <w:rsid w:val="001E463E"/>
    <w:rsid w:val="001F0E43"/>
    <w:rsid w:val="00206D59"/>
    <w:rsid w:val="00210EFD"/>
    <w:rsid w:val="002123A4"/>
    <w:rsid w:val="00225105"/>
    <w:rsid w:val="00232419"/>
    <w:rsid w:val="0024277F"/>
    <w:rsid w:val="00254B0E"/>
    <w:rsid w:val="002669CC"/>
    <w:rsid w:val="00267252"/>
    <w:rsid w:val="002757FC"/>
    <w:rsid w:val="0027672F"/>
    <w:rsid w:val="00280322"/>
    <w:rsid w:val="00290E7E"/>
    <w:rsid w:val="002A403C"/>
    <w:rsid w:val="002B4D58"/>
    <w:rsid w:val="002C4285"/>
    <w:rsid w:val="002C5D60"/>
    <w:rsid w:val="002D37BC"/>
    <w:rsid w:val="002D3A40"/>
    <w:rsid w:val="002D4138"/>
    <w:rsid w:val="002E1033"/>
    <w:rsid w:val="002E368A"/>
    <w:rsid w:val="002F7E0E"/>
    <w:rsid w:val="00307724"/>
    <w:rsid w:val="00315A03"/>
    <w:rsid w:val="00336173"/>
    <w:rsid w:val="00343282"/>
    <w:rsid w:val="00352243"/>
    <w:rsid w:val="00357183"/>
    <w:rsid w:val="003651F3"/>
    <w:rsid w:val="0036717A"/>
    <w:rsid w:val="00370D9D"/>
    <w:rsid w:val="00371A56"/>
    <w:rsid w:val="00386A00"/>
    <w:rsid w:val="003910DE"/>
    <w:rsid w:val="00396AFD"/>
    <w:rsid w:val="003B4381"/>
    <w:rsid w:val="003B45D5"/>
    <w:rsid w:val="003C22DB"/>
    <w:rsid w:val="003C3DC9"/>
    <w:rsid w:val="003D3BCE"/>
    <w:rsid w:val="003D67A4"/>
    <w:rsid w:val="003E4E71"/>
    <w:rsid w:val="003F1084"/>
    <w:rsid w:val="004000D2"/>
    <w:rsid w:val="004047EC"/>
    <w:rsid w:val="004118C3"/>
    <w:rsid w:val="00422E23"/>
    <w:rsid w:val="004233D4"/>
    <w:rsid w:val="004471E5"/>
    <w:rsid w:val="00473A70"/>
    <w:rsid w:val="0048339D"/>
    <w:rsid w:val="004845C9"/>
    <w:rsid w:val="00495435"/>
    <w:rsid w:val="004E1E0C"/>
    <w:rsid w:val="004F0547"/>
    <w:rsid w:val="00510298"/>
    <w:rsid w:val="00517A3C"/>
    <w:rsid w:val="00523106"/>
    <w:rsid w:val="005238C7"/>
    <w:rsid w:val="0053499B"/>
    <w:rsid w:val="00535BB3"/>
    <w:rsid w:val="00536B39"/>
    <w:rsid w:val="00545436"/>
    <w:rsid w:val="00554BEC"/>
    <w:rsid w:val="00557487"/>
    <w:rsid w:val="00565100"/>
    <w:rsid w:val="00595FDA"/>
    <w:rsid w:val="005A1F42"/>
    <w:rsid w:val="005B4A1A"/>
    <w:rsid w:val="005B5B56"/>
    <w:rsid w:val="005C2732"/>
    <w:rsid w:val="005D26A9"/>
    <w:rsid w:val="005D510E"/>
    <w:rsid w:val="005D7123"/>
    <w:rsid w:val="005E1F4F"/>
    <w:rsid w:val="005F2DC3"/>
    <w:rsid w:val="005F5F5A"/>
    <w:rsid w:val="005F615E"/>
    <w:rsid w:val="006011AA"/>
    <w:rsid w:val="00603A37"/>
    <w:rsid w:val="0060516B"/>
    <w:rsid w:val="00611025"/>
    <w:rsid w:val="00613053"/>
    <w:rsid w:val="00616E61"/>
    <w:rsid w:val="0061736C"/>
    <w:rsid w:val="00621DBD"/>
    <w:rsid w:val="006227E6"/>
    <w:rsid w:val="00622D47"/>
    <w:rsid w:val="00624477"/>
    <w:rsid w:val="00640596"/>
    <w:rsid w:val="0064155F"/>
    <w:rsid w:val="00643E66"/>
    <w:rsid w:val="00667CDF"/>
    <w:rsid w:val="006743B6"/>
    <w:rsid w:val="006745DE"/>
    <w:rsid w:val="006754BD"/>
    <w:rsid w:val="00681280"/>
    <w:rsid w:val="006814D7"/>
    <w:rsid w:val="0069102B"/>
    <w:rsid w:val="00693012"/>
    <w:rsid w:val="006967ED"/>
    <w:rsid w:val="006A0345"/>
    <w:rsid w:val="006C3095"/>
    <w:rsid w:val="006C6A61"/>
    <w:rsid w:val="006D53C3"/>
    <w:rsid w:val="006D728A"/>
    <w:rsid w:val="006F5AF2"/>
    <w:rsid w:val="0070151E"/>
    <w:rsid w:val="0071633A"/>
    <w:rsid w:val="00720D6A"/>
    <w:rsid w:val="00726B17"/>
    <w:rsid w:val="00730647"/>
    <w:rsid w:val="007462C0"/>
    <w:rsid w:val="0074760C"/>
    <w:rsid w:val="00752702"/>
    <w:rsid w:val="00756AD0"/>
    <w:rsid w:val="0076124A"/>
    <w:rsid w:val="007739FB"/>
    <w:rsid w:val="00776701"/>
    <w:rsid w:val="007A553A"/>
    <w:rsid w:val="007B53E9"/>
    <w:rsid w:val="007B642B"/>
    <w:rsid w:val="007B6635"/>
    <w:rsid w:val="007C5270"/>
    <w:rsid w:val="007C7615"/>
    <w:rsid w:val="007D0B1D"/>
    <w:rsid w:val="007D40E4"/>
    <w:rsid w:val="007D4793"/>
    <w:rsid w:val="007D6300"/>
    <w:rsid w:val="007D7F9A"/>
    <w:rsid w:val="007F5E9E"/>
    <w:rsid w:val="0080047A"/>
    <w:rsid w:val="00803B68"/>
    <w:rsid w:val="00810114"/>
    <w:rsid w:val="00812931"/>
    <w:rsid w:val="00813D05"/>
    <w:rsid w:val="00826E50"/>
    <w:rsid w:val="008274E7"/>
    <w:rsid w:val="00832BAE"/>
    <w:rsid w:val="008357E1"/>
    <w:rsid w:val="00841576"/>
    <w:rsid w:val="00841A51"/>
    <w:rsid w:val="00844884"/>
    <w:rsid w:val="0085398D"/>
    <w:rsid w:val="0087617E"/>
    <w:rsid w:val="00891E4E"/>
    <w:rsid w:val="008949EE"/>
    <w:rsid w:val="008A08D3"/>
    <w:rsid w:val="008B237F"/>
    <w:rsid w:val="008E0A3F"/>
    <w:rsid w:val="008E3161"/>
    <w:rsid w:val="008E3742"/>
    <w:rsid w:val="008E4E39"/>
    <w:rsid w:val="008F4764"/>
    <w:rsid w:val="009104CB"/>
    <w:rsid w:val="00912B14"/>
    <w:rsid w:val="00923185"/>
    <w:rsid w:val="00931FB5"/>
    <w:rsid w:val="00937459"/>
    <w:rsid w:val="0094523D"/>
    <w:rsid w:val="009500CA"/>
    <w:rsid w:val="00950182"/>
    <w:rsid w:val="00965EEC"/>
    <w:rsid w:val="009C27F0"/>
    <w:rsid w:val="009D6B96"/>
    <w:rsid w:val="009E59E4"/>
    <w:rsid w:val="009E6C3E"/>
    <w:rsid w:val="009F03DC"/>
    <w:rsid w:val="009F0F18"/>
    <w:rsid w:val="00A02CB9"/>
    <w:rsid w:val="00A0619F"/>
    <w:rsid w:val="00A1036E"/>
    <w:rsid w:val="00A24254"/>
    <w:rsid w:val="00A2551F"/>
    <w:rsid w:val="00A32EF9"/>
    <w:rsid w:val="00A43D74"/>
    <w:rsid w:val="00A5039A"/>
    <w:rsid w:val="00A50D07"/>
    <w:rsid w:val="00A52C94"/>
    <w:rsid w:val="00A546E2"/>
    <w:rsid w:val="00A62D22"/>
    <w:rsid w:val="00A67FB0"/>
    <w:rsid w:val="00A826C0"/>
    <w:rsid w:val="00A9031E"/>
    <w:rsid w:val="00A93C64"/>
    <w:rsid w:val="00AA0A0A"/>
    <w:rsid w:val="00AA545D"/>
    <w:rsid w:val="00AB012E"/>
    <w:rsid w:val="00AB0612"/>
    <w:rsid w:val="00AB67C3"/>
    <w:rsid w:val="00AC543E"/>
    <w:rsid w:val="00AC57A1"/>
    <w:rsid w:val="00AC7EFA"/>
    <w:rsid w:val="00AD4D19"/>
    <w:rsid w:val="00AD65BC"/>
    <w:rsid w:val="00AE0898"/>
    <w:rsid w:val="00AF6CD2"/>
    <w:rsid w:val="00B16575"/>
    <w:rsid w:val="00B20B0B"/>
    <w:rsid w:val="00B22391"/>
    <w:rsid w:val="00B23FAD"/>
    <w:rsid w:val="00B24ED5"/>
    <w:rsid w:val="00B26FE4"/>
    <w:rsid w:val="00B439A9"/>
    <w:rsid w:val="00B477DC"/>
    <w:rsid w:val="00B52427"/>
    <w:rsid w:val="00B56B06"/>
    <w:rsid w:val="00B65362"/>
    <w:rsid w:val="00B772A2"/>
    <w:rsid w:val="00B776A7"/>
    <w:rsid w:val="00B82E29"/>
    <w:rsid w:val="00B90BC3"/>
    <w:rsid w:val="00B924DE"/>
    <w:rsid w:val="00BA2560"/>
    <w:rsid w:val="00BA6DE0"/>
    <w:rsid w:val="00BC1887"/>
    <w:rsid w:val="00BE06DA"/>
    <w:rsid w:val="00BE1341"/>
    <w:rsid w:val="00BF00F5"/>
    <w:rsid w:val="00C008F8"/>
    <w:rsid w:val="00C03FB6"/>
    <w:rsid w:val="00C07540"/>
    <w:rsid w:val="00C267C3"/>
    <w:rsid w:val="00C36F23"/>
    <w:rsid w:val="00C40C48"/>
    <w:rsid w:val="00C437EF"/>
    <w:rsid w:val="00C50B0B"/>
    <w:rsid w:val="00C62500"/>
    <w:rsid w:val="00C632EE"/>
    <w:rsid w:val="00C87BA0"/>
    <w:rsid w:val="00C96326"/>
    <w:rsid w:val="00CA6329"/>
    <w:rsid w:val="00CA7A0D"/>
    <w:rsid w:val="00CB4FC7"/>
    <w:rsid w:val="00CC24E8"/>
    <w:rsid w:val="00CC3287"/>
    <w:rsid w:val="00CC4C1D"/>
    <w:rsid w:val="00CD4B33"/>
    <w:rsid w:val="00CE301D"/>
    <w:rsid w:val="00CE7208"/>
    <w:rsid w:val="00D10A7D"/>
    <w:rsid w:val="00D21F22"/>
    <w:rsid w:val="00D24427"/>
    <w:rsid w:val="00D24A3F"/>
    <w:rsid w:val="00D25000"/>
    <w:rsid w:val="00D33E2A"/>
    <w:rsid w:val="00D35C36"/>
    <w:rsid w:val="00D35F3D"/>
    <w:rsid w:val="00D404E4"/>
    <w:rsid w:val="00D446A8"/>
    <w:rsid w:val="00D4765A"/>
    <w:rsid w:val="00D51DBF"/>
    <w:rsid w:val="00D54B58"/>
    <w:rsid w:val="00D65065"/>
    <w:rsid w:val="00D67DE5"/>
    <w:rsid w:val="00D80448"/>
    <w:rsid w:val="00D8303E"/>
    <w:rsid w:val="00DA12C9"/>
    <w:rsid w:val="00DC4831"/>
    <w:rsid w:val="00DC6586"/>
    <w:rsid w:val="00DD0980"/>
    <w:rsid w:val="00DD5588"/>
    <w:rsid w:val="00DE3C08"/>
    <w:rsid w:val="00DF23D6"/>
    <w:rsid w:val="00DF4616"/>
    <w:rsid w:val="00E01171"/>
    <w:rsid w:val="00E14735"/>
    <w:rsid w:val="00E169D0"/>
    <w:rsid w:val="00E234C7"/>
    <w:rsid w:val="00E41468"/>
    <w:rsid w:val="00E50B08"/>
    <w:rsid w:val="00E51805"/>
    <w:rsid w:val="00E6253C"/>
    <w:rsid w:val="00E6708E"/>
    <w:rsid w:val="00E75C8D"/>
    <w:rsid w:val="00E97F30"/>
    <w:rsid w:val="00EA007B"/>
    <w:rsid w:val="00EA662D"/>
    <w:rsid w:val="00EB0545"/>
    <w:rsid w:val="00EB59B6"/>
    <w:rsid w:val="00EB7C74"/>
    <w:rsid w:val="00EC36AA"/>
    <w:rsid w:val="00ED2DD1"/>
    <w:rsid w:val="00EE3038"/>
    <w:rsid w:val="00EF193E"/>
    <w:rsid w:val="00EF19CD"/>
    <w:rsid w:val="00F10077"/>
    <w:rsid w:val="00F11CD1"/>
    <w:rsid w:val="00F1208D"/>
    <w:rsid w:val="00F1639F"/>
    <w:rsid w:val="00F21CD1"/>
    <w:rsid w:val="00F23F99"/>
    <w:rsid w:val="00F25E69"/>
    <w:rsid w:val="00F61100"/>
    <w:rsid w:val="00F64204"/>
    <w:rsid w:val="00F76E55"/>
    <w:rsid w:val="00F8551D"/>
    <w:rsid w:val="00F87C49"/>
    <w:rsid w:val="00F96F3A"/>
    <w:rsid w:val="00FA3E7D"/>
    <w:rsid w:val="00FA7975"/>
    <w:rsid w:val="00FB67E3"/>
    <w:rsid w:val="00FD1951"/>
    <w:rsid w:val="00FD5D2F"/>
    <w:rsid w:val="00FD676E"/>
    <w:rsid w:val="00FD7192"/>
    <w:rsid w:val="00FE21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01666A-4C05-4D8D-A619-D297F627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18C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B1E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157E4B"/>
    <w:pPr>
      <w:spacing w:after="0" w:line="240" w:lineRule="auto"/>
    </w:pPr>
    <w:rPr>
      <w:sz w:val="20"/>
      <w:szCs w:val="20"/>
    </w:rPr>
  </w:style>
  <w:style w:type="character" w:customStyle="1" w:styleId="TextonotapieCar">
    <w:name w:val="Texto nota pie Car"/>
    <w:basedOn w:val="Fuentedeprrafopredeter"/>
    <w:link w:val="Textonotapie"/>
    <w:uiPriority w:val="99"/>
    <w:rsid w:val="00157E4B"/>
    <w:rPr>
      <w:sz w:val="20"/>
      <w:szCs w:val="20"/>
    </w:rPr>
  </w:style>
  <w:style w:type="character" w:styleId="Refdenotaalpie">
    <w:name w:val="footnote reference"/>
    <w:basedOn w:val="Fuentedeprrafopredeter"/>
    <w:uiPriority w:val="99"/>
    <w:semiHidden/>
    <w:unhideWhenUsed/>
    <w:rsid w:val="00157E4B"/>
    <w:rPr>
      <w:vertAlign w:val="superscript"/>
    </w:rPr>
  </w:style>
  <w:style w:type="paragraph" w:styleId="Encabezado">
    <w:name w:val="header"/>
    <w:basedOn w:val="Normal"/>
    <w:link w:val="EncabezadoCar"/>
    <w:uiPriority w:val="99"/>
    <w:unhideWhenUsed/>
    <w:rsid w:val="002C5D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5D60"/>
  </w:style>
  <w:style w:type="paragraph" w:styleId="Piedepgina">
    <w:name w:val="footer"/>
    <w:basedOn w:val="Normal"/>
    <w:link w:val="PiedepginaCar"/>
    <w:uiPriority w:val="99"/>
    <w:unhideWhenUsed/>
    <w:rsid w:val="002C5D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5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35502">
      <w:bodyDiv w:val="1"/>
      <w:marLeft w:val="0"/>
      <w:marRight w:val="0"/>
      <w:marTop w:val="0"/>
      <w:marBottom w:val="0"/>
      <w:divBdr>
        <w:top w:val="none" w:sz="0" w:space="0" w:color="auto"/>
        <w:left w:val="none" w:sz="0" w:space="0" w:color="auto"/>
        <w:bottom w:val="none" w:sz="0" w:space="0" w:color="auto"/>
        <w:right w:val="none" w:sz="0" w:space="0" w:color="auto"/>
      </w:divBdr>
    </w:div>
    <w:div w:id="427043250">
      <w:bodyDiv w:val="1"/>
      <w:marLeft w:val="0"/>
      <w:marRight w:val="0"/>
      <w:marTop w:val="0"/>
      <w:marBottom w:val="0"/>
      <w:divBdr>
        <w:top w:val="none" w:sz="0" w:space="0" w:color="auto"/>
        <w:left w:val="none" w:sz="0" w:space="0" w:color="auto"/>
        <w:bottom w:val="none" w:sz="0" w:space="0" w:color="auto"/>
        <w:right w:val="none" w:sz="0" w:space="0" w:color="auto"/>
      </w:divBdr>
    </w:div>
    <w:div w:id="470369217">
      <w:bodyDiv w:val="1"/>
      <w:marLeft w:val="0"/>
      <w:marRight w:val="0"/>
      <w:marTop w:val="0"/>
      <w:marBottom w:val="0"/>
      <w:divBdr>
        <w:top w:val="none" w:sz="0" w:space="0" w:color="auto"/>
        <w:left w:val="none" w:sz="0" w:space="0" w:color="auto"/>
        <w:bottom w:val="none" w:sz="0" w:space="0" w:color="auto"/>
        <w:right w:val="none" w:sz="0" w:space="0" w:color="auto"/>
      </w:divBdr>
    </w:div>
    <w:div w:id="518005690">
      <w:bodyDiv w:val="1"/>
      <w:marLeft w:val="0"/>
      <w:marRight w:val="0"/>
      <w:marTop w:val="0"/>
      <w:marBottom w:val="0"/>
      <w:divBdr>
        <w:top w:val="none" w:sz="0" w:space="0" w:color="auto"/>
        <w:left w:val="none" w:sz="0" w:space="0" w:color="auto"/>
        <w:bottom w:val="none" w:sz="0" w:space="0" w:color="auto"/>
        <w:right w:val="none" w:sz="0" w:space="0" w:color="auto"/>
      </w:divBdr>
    </w:div>
    <w:div w:id="521168322">
      <w:bodyDiv w:val="1"/>
      <w:marLeft w:val="0"/>
      <w:marRight w:val="0"/>
      <w:marTop w:val="0"/>
      <w:marBottom w:val="0"/>
      <w:divBdr>
        <w:top w:val="none" w:sz="0" w:space="0" w:color="auto"/>
        <w:left w:val="none" w:sz="0" w:space="0" w:color="auto"/>
        <w:bottom w:val="none" w:sz="0" w:space="0" w:color="auto"/>
        <w:right w:val="none" w:sz="0" w:space="0" w:color="auto"/>
      </w:divBdr>
    </w:div>
    <w:div w:id="644897914">
      <w:bodyDiv w:val="1"/>
      <w:marLeft w:val="0"/>
      <w:marRight w:val="0"/>
      <w:marTop w:val="0"/>
      <w:marBottom w:val="0"/>
      <w:divBdr>
        <w:top w:val="none" w:sz="0" w:space="0" w:color="auto"/>
        <w:left w:val="none" w:sz="0" w:space="0" w:color="auto"/>
        <w:bottom w:val="none" w:sz="0" w:space="0" w:color="auto"/>
        <w:right w:val="none" w:sz="0" w:space="0" w:color="auto"/>
      </w:divBdr>
    </w:div>
    <w:div w:id="859006561">
      <w:bodyDiv w:val="1"/>
      <w:marLeft w:val="0"/>
      <w:marRight w:val="0"/>
      <w:marTop w:val="0"/>
      <w:marBottom w:val="0"/>
      <w:divBdr>
        <w:top w:val="none" w:sz="0" w:space="0" w:color="auto"/>
        <w:left w:val="none" w:sz="0" w:space="0" w:color="auto"/>
        <w:bottom w:val="none" w:sz="0" w:space="0" w:color="auto"/>
        <w:right w:val="none" w:sz="0" w:space="0" w:color="auto"/>
      </w:divBdr>
    </w:div>
    <w:div w:id="926812537">
      <w:bodyDiv w:val="1"/>
      <w:marLeft w:val="0"/>
      <w:marRight w:val="0"/>
      <w:marTop w:val="0"/>
      <w:marBottom w:val="0"/>
      <w:divBdr>
        <w:top w:val="none" w:sz="0" w:space="0" w:color="auto"/>
        <w:left w:val="none" w:sz="0" w:space="0" w:color="auto"/>
        <w:bottom w:val="none" w:sz="0" w:space="0" w:color="auto"/>
        <w:right w:val="none" w:sz="0" w:space="0" w:color="auto"/>
      </w:divBdr>
    </w:div>
    <w:div w:id="942495232">
      <w:bodyDiv w:val="1"/>
      <w:marLeft w:val="0"/>
      <w:marRight w:val="0"/>
      <w:marTop w:val="0"/>
      <w:marBottom w:val="0"/>
      <w:divBdr>
        <w:top w:val="none" w:sz="0" w:space="0" w:color="auto"/>
        <w:left w:val="none" w:sz="0" w:space="0" w:color="auto"/>
        <w:bottom w:val="none" w:sz="0" w:space="0" w:color="auto"/>
        <w:right w:val="none" w:sz="0" w:space="0" w:color="auto"/>
      </w:divBdr>
    </w:div>
    <w:div w:id="960651771">
      <w:bodyDiv w:val="1"/>
      <w:marLeft w:val="0"/>
      <w:marRight w:val="0"/>
      <w:marTop w:val="0"/>
      <w:marBottom w:val="0"/>
      <w:divBdr>
        <w:top w:val="none" w:sz="0" w:space="0" w:color="auto"/>
        <w:left w:val="none" w:sz="0" w:space="0" w:color="auto"/>
        <w:bottom w:val="none" w:sz="0" w:space="0" w:color="auto"/>
        <w:right w:val="none" w:sz="0" w:space="0" w:color="auto"/>
      </w:divBdr>
    </w:div>
    <w:div w:id="1256477800">
      <w:bodyDiv w:val="1"/>
      <w:marLeft w:val="0"/>
      <w:marRight w:val="0"/>
      <w:marTop w:val="0"/>
      <w:marBottom w:val="0"/>
      <w:divBdr>
        <w:top w:val="none" w:sz="0" w:space="0" w:color="auto"/>
        <w:left w:val="none" w:sz="0" w:space="0" w:color="auto"/>
        <w:bottom w:val="none" w:sz="0" w:space="0" w:color="auto"/>
        <w:right w:val="none" w:sz="0" w:space="0" w:color="auto"/>
      </w:divBdr>
    </w:div>
    <w:div w:id="1318727545">
      <w:bodyDiv w:val="1"/>
      <w:marLeft w:val="0"/>
      <w:marRight w:val="0"/>
      <w:marTop w:val="0"/>
      <w:marBottom w:val="0"/>
      <w:divBdr>
        <w:top w:val="none" w:sz="0" w:space="0" w:color="auto"/>
        <w:left w:val="none" w:sz="0" w:space="0" w:color="auto"/>
        <w:bottom w:val="none" w:sz="0" w:space="0" w:color="auto"/>
        <w:right w:val="none" w:sz="0" w:space="0" w:color="auto"/>
      </w:divBdr>
    </w:div>
    <w:div w:id="1326741618">
      <w:bodyDiv w:val="1"/>
      <w:marLeft w:val="0"/>
      <w:marRight w:val="0"/>
      <w:marTop w:val="0"/>
      <w:marBottom w:val="0"/>
      <w:divBdr>
        <w:top w:val="none" w:sz="0" w:space="0" w:color="auto"/>
        <w:left w:val="none" w:sz="0" w:space="0" w:color="auto"/>
        <w:bottom w:val="none" w:sz="0" w:space="0" w:color="auto"/>
        <w:right w:val="none" w:sz="0" w:space="0" w:color="auto"/>
      </w:divBdr>
    </w:div>
    <w:div w:id="1329596150">
      <w:bodyDiv w:val="1"/>
      <w:marLeft w:val="0"/>
      <w:marRight w:val="0"/>
      <w:marTop w:val="0"/>
      <w:marBottom w:val="0"/>
      <w:divBdr>
        <w:top w:val="none" w:sz="0" w:space="0" w:color="auto"/>
        <w:left w:val="none" w:sz="0" w:space="0" w:color="auto"/>
        <w:bottom w:val="none" w:sz="0" w:space="0" w:color="auto"/>
        <w:right w:val="none" w:sz="0" w:space="0" w:color="auto"/>
      </w:divBdr>
    </w:div>
    <w:div w:id="1422097305">
      <w:bodyDiv w:val="1"/>
      <w:marLeft w:val="0"/>
      <w:marRight w:val="0"/>
      <w:marTop w:val="0"/>
      <w:marBottom w:val="0"/>
      <w:divBdr>
        <w:top w:val="none" w:sz="0" w:space="0" w:color="auto"/>
        <w:left w:val="none" w:sz="0" w:space="0" w:color="auto"/>
        <w:bottom w:val="none" w:sz="0" w:space="0" w:color="auto"/>
        <w:right w:val="none" w:sz="0" w:space="0" w:color="auto"/>
      </w:divBdr>
    </w:div>
    <w:div w:id="1466773216">
      <w:bodyDiv w:val="1"/>
      <w:marLeft w:val="0"/>
      <w:marRight w:val="0"/>
      <w:marTop w:val="0"/>
      <w:marBottom w:val="0"/>
      <w:divBdr>
        <w:top w:val="none" w:sz="0" w:space="0" w:color="auto"/>
        <w:left w:val="none" w:sz="0" w:space="0" w:color="auto"/>
        <w:bottom w:val="none" w:sz="0" w:space="0" w:color="auto"/>
        <w:right w:val="none" w:sz="0" w:space="0" w:color="auto"/>
      </w:divBdr>
    </w:div>
    <w:div w:id="1469711832">
      <w:bodyDiv w:val="1"/>
      <w:marLeft w:val="0"/>
      <w:marRight w:val="0"/>
      <w:marTop w:val="0"/>
      <w:marBottom w:val="0"/>
      <w:divBdr>
        <w:top w:val="none" w:sz="0" w:space="0" w:color="auto"/>
        <w:left w:val="none" w:sz="0" w:space="0" w:color="auto"/>
        <w:bottom w:val="none" w:sz="0" w:space="0" w:color="auto"/>
        <w:right w:val="none" w:sz="0" w:space="0" w:color="auto"/>
      </w:divBdr>
    </w:div>
    <w:div w:id="1507019224">
      <w:bodyDiv w:val="1"/>
      <w:marLeft w:val="0"/>
      <w:marRight w:val="0"/>
      <w:marTop w:val="0"/>
      <w:marBottom w:val="0"/>
      <w:divBdr>
        <w:top w:val="none" w:sz="0" w:space="0" w:color="auto"/>
        <w:left w:val="none" w:sz="0" w:space="0" w:color="auto"/>
        <w:bottom w:val="none" w:sz="0" w:space="0" w:color="auto"/>
        <w:right w:val="none" w:sz="0" w:space="0" w:color="auto"/>
      </w:divBdr>
    </w:div>
    <w:div w:id="1525510839">
      <w:bodyDiv w:val="1"/>
      <w:marLeft w:val="0"/>
      <w:marRight w:val="0"/>
      <w:marTop w:val="0"/>
      <w:marBottom w:val="0"/>
      <w:divBdr>
        <w:top w:val="none" w:sz="0" w:space="0" w:color="auto"/>
        <w:left w:val="none" w:sz="0" w:space="0" w:color="auto"/>
        <w:bottom w:val="none" w:sz="0" w:space="0" w:color="auto"/>
        <w:right w:val="none" w:sz="0" w:space="0" w:color="auto"/>
      </w:divBdr>
    </w:div>
    <w:div w:id="1572082889">
      <w:bodyDiv w:val="1"/>
      <w:marLeft w:val="0"/>
      <w:marRight w:val="0"/>
      <w:marTop w:val="0"/>
      <w:marBottom w:val="0"/>
      <w:divBdr>
        <w:top w:val="none" w:sz="0" w:space="0" w:color="auto"/>
        <w:left w:val="none" w:sz="0" w:space="0" w:color="auto"/>
        <w:bottom w:val="none" w:sz="0" w:space="0" w:color="auto"/>
        <w:right w:val="none" w:sz="0" w:space="0" w:color="auto"/>
      </w:divBdr>
    </w:div>
    <w:div w:id="1649942252">
      <w:bodyDiv w:val="1"/>
      <w:marLeft w:val="0"/>
      <w:marRight w:val="0"/>
      <w:marTop w:val="0"/>
      <w:marBottom w:val="0"/>
      <w:divBdr>
        <w:top w:val="none" w:sz="0" w:space="0" w:color="auto"/>
        <w:left w:val="none" w:sz="0" w:space="0" w:color="auto"/>
        <w:bottom w:val="none" w:sz="0" w:space="0" w:color="auto"/>
        <w:right w:val="none" w:sz="0" w:space="0" w:color="auto"/>
      </w:divBdr>
    </w:div>
    <w:div w:id="1751660741">
      <w:bodyDiv w:val="1"/>
      <w:marLeft w:val="0"/>
      <w:marRight w:val="0"/>
      <w:marTop w:val="0"/>
      <w:marBottom w:val="0"/>
      <w:divBdr>
        <w:top w:val="none" w:sz="0" w:space="0" w:color="auto"/>
        <w:left w:val="none" w:sz="0" w:space="0" w:color="auto"/>
        <w:bottom w:val="none" w:sz="0" w:space="0" w:color="auto"/>
        <w:right w:val="none" w:sz="0" w:space="0" w:color="auto"/>
      </w:divBdr>
    </w:div>
    <w:div w:id="1786196988">
      <w:bodyDiv w:val="1"/>
      <w:marLeft w:val="0"/>
      <w:marRight w:val="0"/>
      <w:marTop w:val="0"/>
      <w:marBottom w:val="0"/>
      <w:divBdr>
        <w:top w:val="none" w:sz="0" w:space="0" w:color="auto"/>
        <w:left w:val="none" w:sz="0" w:space="0" w:color="auto"/>
        <w:bottom w:val="none" w:sz="0" w:space="0" w:color="auto"/>
        <w:right w:val="none" w:sz="0" w:space="0" w:color="auto"/>
      </w:divBdr>
    </w:div>
    <w:div w:id="1857688611">
      <w:bodyDiv w:val="1"/>
      <w:marLeft w:val="0"/>
      <w:marRight w:val="0"/>
      <w:marTop w:val="0"/>
      <w:marBottom w:val="0"/>
      <w:divBdr>
        <w:top w:val="none" w:sz="0" w:space="0" w:color="auto"/>
        <w:left w:val="none" w:sz="0" w:space="0" w:color="auto"/>
        <w:bottom w:val="none" w:sz="0" w:space="0" w:color="auto"/>
        <w:right w:val="none" w:sz="0" w:space="0" w:color="auto"/>
      </w:divBdr>
    </w:div>
    <w:div w:id="1870293156">
      <w:bodyDiv w:val="1"/>
      <w:marLeft w:val="0"/>
      <w:marRight w:val="0"/>
      <w:marTop w:val="0"/>
      <w:marBottom w:val="0"/>
      <w:divBdr>
        <w:top w:val="none" w:sz="0" w:space="0" w:color="auto"/>
        <w:left w:val="none" w:sz="0" w:space="0" w:color="auto"/>
        <w:bottom w:val="none" w:sz="0" w:space="0" w:color="auto"/>
        <w:right w:val="none" w:sz="0" w:space="0" w:color="auto"/>
      </w:divBdr>
    </w:div>
    <w:div w:id="1955481226">
      <w:bodyDiv w:val="1"/>
      <w:marLeft w:val="0"/>
      <w:marRight w:val="0"/>
      <w:marTop w:val="0"/>
      <w:marBottom w:val="0"/>
      <w:divBdr>
        <w:top w:val="none" w:sz="0" w:space="0" w:color="auto"/>
        <w:left w:val="none" w:sz="0" w:space="0" w:color="auto"/>
        <w:bottom w:val="none" w:sz="0" w:space="0" w:color="auto"/>
        <w:right w:val="none" w:sz="0" w:space="0" w:color="auto"/>
      </w:divBdr>
    </w:div>
    <w:div w:id="1989091744">
      <w:bodyDiv w:val="1"/>
      <w:marLeft w:val="0"/>
      <w:marRight w:val="0"/>
      <w:marTop w:val="0"/>
      <w:marBottom w:val="0"/>
      <w:divBdr>
        <w:top w:val="none" w:sz="0" w:space="0" w:color="auto"/>
        <w:left w:val="none" w:sz="0" w:space="0" w:color="auto"/>
        <w:bottom w:val="none" w:sz="0" w:space="0" w:color="auto"/>
        <w:right w:val="none" w:sz="0" w:space="0" w:color="auto"/>
      </w:divBdr>
    </w:div>
    <w:div w:id="213536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A9C2F-3DC0-4D3C-8EC2-CA14D93B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3887</TotalTime>
  <Pages>7</Pages>
  <Words>2072</Words>
  <Characters>11398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180</cp:revision>
  <cp:lastPrinted>2022-03-14T13:13:00Z</cp:lastPrinted>
  <dcterms:created xsi:type="dcterms:W3CDTF">2014-03-28T12:16:00Z</dcterms:created>
  <dcterms:modified xsi:type="dcterms:W3CDTF">2022-10-11T14:50:00Z</dcterms:modified>
</cp:coreProperties>
</file>