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Carlos Felipe Avilan Cordoba</w:t>
        <w:br w:type="textWrapping"/>
        <w:t xml:space="preserve">Nicolas Casallas Moreno</w:t>
        <w:br w:type="textWrapping"/>
        <w:t xml:space="preserve">Germán Andrés Salas Pacheco</w:t>
      </w:r>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    </w:t>
        <w:br w:type="textWrapping"/>
        <w:br w:type="textWrapping"/>
      </w:r>
    </w:p>
    <w:p w:rsidR="00000000" w:rsidDel="00000000" w:rsidP="00000000" w:rsidRDefault="00000000" w:rsidRPr="00000000">
      <w:pPr>
        <w:spacing w:line="576" w:lineRule="auto"/>
        <w:ind w:firstLine="720"/>
        <w:contextualSpacing w:val="0"/>
      </w:pPr>
      <w:r w:rsidDel="00000000" w:rsidR="00000000" w:rsidRPr="00000000">
        <w:rPr>
          <w:rFonts w:ascii="Times New Roman" w:cs="Times New Roman" w:eastAsia="Times New Roman" w:hAnsi="Times New Roman"/>
          <w:sz w:val="24"/>
          <w:szCs w:val="24"/>
          <w:rtl w:val="0"/>
        </w:rPr>
        <w:t xml:space="preserve">- Cuál es el dolor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Poco tiempo al momento de hacer uso del sistema integrado y bajo entendimiento en las rutas actuales del SITP junto al código de información que manejan.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5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analgésicos para el dolor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Evitar hacer uso del sistema.</w:t>
        <w:br w:type="textWrapping"/>
        <w:t xml:space="preserve">Tomar un bus con señalización antigua.</w:t>
        <w:br w:type="textWrapping"/>
        <w:t xml:space="preserve">Tomar otro medio de transporte.</w:t>
        <w:br w:type="textWrapping"/>
        <w:t xml:space="preserve">Improvisar su ruta.</w:t>
        <w:br w:type="textWrapping"/>
        <w:t xml:space="preserve">Preguntar al conductor.</w:t>
        <w:br w:type="textWrapping"/>
        <w:br w:type="textWrapping"/>
      </w:r>
    </w:p>
    <w:p w:rsidR="00000000" w:rsidDel="00000000" w:rsidP="00000000" w:rsidRDefault="00000000" w:rsidRPr="00000000">
      <w:pPr>
        <w:numPr>
          <w:ilvl w:val="0"/>
          <w:numId w:val="2"/>
        </w:numPr>
        <w:spacing w:line="5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Quienes sufren el dolor?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Personas con edades de los 15 hasta los 99 años que poseen dificultad en alguno de los siguientes elementos:</w:t>
        <w:br w:type="textWrapping"/>
        <w:br w:type="textWrapping"/>
        <w:br w:type="textWrapping"/>
      </w:r>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Escasez de tiempo al hacer uso del sistema.</w:t>
        <w:br w:type="textWrapping"/>
        <w:t xml:space="preserve">Problemas de vision.</w:t>
        <w:br w:type="textWrapping"/>
        <w:t xml:space="preserve">Problemas de lectura.</w:t>
        <w:br w:type="textWrapping"/>
        <w:t xml:space="preserve">Problemas de atención.</w:t>
      </w:r>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br w:type="textWrapping"/>
        <w:tab/>
        <w:t xml:space="preserve">- Solución</w:t>
        <w:br w:type="textWrapping"/>
        <w:br w:type="textWrapping"/>
        <w:t xml:space="preserve">App sencilla en donde se pone el destino previo, se inserta el número de ruta que está viendo el usuario en el momento frente a él y con un simple chulo o una equis se sabe si sirve esa ruta o no, todo ello en segundos.</w:t>
        <w:br w:type="textWrapping"/>
        <w:br w:type="textWrapping"/>
        <w:tab/>
        <w:t xml:space="preserve">-Ideas para mejorar</w:t>
        <w:br w:type="textWrapping"/>
        <w:br w:type="textWrapping"/>
        <w:t xml:space="preserve">Si se dispone de mayor tiempo se muestran rutas sugeridas</w:t>
        <w:br w:type="textWrapping"/>
        <w:t xml:space="preserve">Guardar numero de bus</w:t>
        <w:br w:type="textWrapping"/>
        <w:t xml:space="preserve">Avisar cuando está próximo a su destino (Asumiendo en el bus ya no se tiene el mismo afán previo a coger el bus)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Referencias</w:t>
        <w:br w:type="textWrapping"/>
        <w:t xml:space="preserve">App Transmilenio y SITP (Multiples rutas)</w:t>
        <w:br w:type="textWrapping"/>
        <w:t xml:space="preserve">App Moovit (Fotografía estación)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576" w:lineRule="auto"/>
        <w:contextualSpacing w:val="0"/>
        <w:jc w:val="center"/>
      </w:pPr>
      <w:r w:rsidDel="00000000" w:rsidR="00000000" w:rsidRPr="00000000">
        <w:rPr>
          <w:rFonts w:ascii="Times New Roman" w:cs="Times New Roman" w:eastAsia="Times New Roman" w:hAnsi="Times New Roman"/>
          <w:sz w:val="24"/>
          <w:szCs w:val="24"/>
          <w:rtl w:val="0"/>
        </w:rPr>
        <w:t xml:space="preserve">Dolor.</w:t>
        <w:br w:type="textWrapping"/>
        <w:br w:type="textWrapping"/>
      </w:r>
    </w:p>
    <w:p w:rsidR="00000000" w:rsidDel="00000000" w:rsidP="00000000" w:rsidRDefault="00000000" w:rsidRPr="00000000">
      <w:pPr>
        <w:spacing w:line="576" w:lineRule="auto"/>
        <w:ind w:firstLine="720"/>
        <w:contextualSpacing w:val="0"/>
      </w:pPr>
      <w:r w:rsidDel="00000000" w:rsidR="00000000" w:rsidRPr="00000000">
        <w:rPr>
          <w:rFonts w:ascii="Times New Roman" w:cs="Times New Roman" w:eastAsia="Times New Roman" w:hAnsi="Times New Roman"/>
          <w:sz w:val="24"/>
          <w:szCs w:val="24"/>
          <w:rtl w:val="0"/>
        </w:rPr>
        <w:t xml:space="preserve">Poco tiempo al momento de hacer uso del sistema integrado y bajo entendimiento de las rutas actuales del SITP debido a la cantidad de rutas, deficiencia en la señalética, y falta de instrucción al usuario, por esto es necesario tener la inmediatez de verificar si la ruta que se aproxima es la correcta para el destino seleccionado en cuestión de segundos;   junto al código de información que se  maneja.</w:t>
        <w:br w:type="textWrapping"/>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576" w:lineRule="auto"/>
        <w:contextualSpacing w:val="0"/>
        <w:jc w:val="center"/>
      </w:pPr>
      <w:r w:rsidDel="00000000" w:rsidR="00000000" w:rsidRPr="00000000">
        <w:rPr>
          <w:rFonts w:ascii="Times New Roman" w:cs="Times New Roman" w:eastAsia="Times New Roman" w:hAnsi="Times New Roman"/>
          <w:sz w:val="24"/>
          <w:szCs w:val="24"/>
          <w:rtl w:val="0"/>
        </w:rPr>
        <w:t xml:space="preserve">Segmento.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Personas con edades de los 15 hasta los 65 años, con acceso a un smartphone, que hagan uso del sistema integrado de transporte de Bogotá y poseen dificultad en alguno de los siguientes elementos:</w:t>
        <w:br w:type="textWrapping"/>
        <w:br w:type="textWrapping"/>
      </w:r>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Escasez de tiempo al hacer uso del sistema.</w:t>
        <w:br w:type="textWrapping"/>
        <w:t xml:space="preserve">Problemas de ubicación.</w:t>
        <w:br w:type="textWrapping"/>
        <w:t xml:space="preserve">Problemas de lectura.</w:t>
        <w:br w:type="textWrapping"/>
        <w:t xml:space="preserve">Problemas de atención.</w:t>
        <w:br w:type="textWrapping"/>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576" w:lineRule="auto"/>
        <w:contextualSpacing w:val="0"/>
        <w:jc w:val="center"/>
      </w:pPr>
      <w:r w:rsidDel="00000000" w:rsidR="00000000" w:rsidRPr="00000000">
        <w:rPr>
          <w:rFonts w:ascii="Times New Roman" w:cs="Times New Roman" w:eastAsia="Times New Roman" w:hAnsi="Times New Roman"/>
          <w:sz w:val="24"/>
          <w:szCs w:val="24"/>
          <w:rtl w:val="0"/>
        </w:rPr>
        <w:t xml:space="preserve">Antecedentes y estudios similares.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Actualmente existen en Bogotá varias aplicaciones las cuales tienen como función principal el indicarle al usuario que rutas son viables al momento de utilizar el sistema integrado de transporte.</w:t>
      </w:r>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La primera y tal vez más usada es “Transmilenio y SITP” cuya  función principal es mostrar todas las rutas, buses, troncales, y estaciones del SITP, también permite planificar el viaje seleccionando un punto de origen, y uno de destino, la aplicación también cuenta con un aviso para indicar el tiempo que queda para hacer un transbordo. La segunda es “Moovit” que ofrece de entrada la posibilidad de planear el viaje dando instrucciones específicas de distancia al paradero, rutas posibles incluyendo horarios, cantidad de paradas, cantidad de transbordos y el tiempo de viaje.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Al analizar estas aplicaciones se puede ver que ambas ofrecen una función para planificar un viaje, pero no dan una solución inmediata al problema de las rutas, pues al momento de la persona estar en el paradero y ver que la posible ruta se acerca, no se dispone del tiempo suficiente para consultar las innumerables rutas que arrojaría una aplicación como Moovit o Transmilenio y SITP.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App Transmilenio y SITP (Multiples rutas)</w:t>
        <w:br w:type="textWrapping"/>
        <w:t xml:space="preserve">App Moovit (Fotografía estación)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NORMAS APA 2017 (REVISENLAS PARA IR HACIENDO EL DOCUMENTO CONFORME DEBE ORGANIZARSE)</w:t>
        <w:br w:type="textWrapping"/>
      </w:r>
      <w:hyperlink r:id="rId5">
        <w:r w:rsidDel="00000000" w:rsidR="00000000" w:rsidRPr="00000000">
          <w:rPr>
            <w:rFonts w:ascii="Times New Roman" w:cs="Times New Roman" w:eastAsia="Times New Roman" w:hAnsi="Times New Roman"/>
            <w:color w:val="1155cc"/>
            <w:sz w:val="24"/>
            <w:szCs w:val="24"/>
            <w:u w:val="single"/>
            <w:rtl w:val="0"/>
          </w:rPr>
          <w:t xml:space="preserve">http://normasapa.net/2017-edicion-6/</w:t>
          <w:br w:type="textWrapping"/>
          <w:br w:type="textWrapping"/>
        </w:r>
      </w:hyperlink>
      <w:r w:rsidDel="00000000" w:rsidR="00000000" w:rsidRPr="00000000">
        <w:rPr>
          <w:rFonts w:ascii="Times New Roman" w:cs="Times New Roman" w:eastAsia="Times New Roman" w:hAnsi="Times New Roman"/>
          <w:sz w:val="24"/>
          <w:szCs w:val="24"/>
          <w:rtl w:val="0"/>
        </w:rPr>
        <w:t xml:space="preserve">Links Carlos</w:t>
        <w:br w:type="textWrapping"/>
      </w:r>
      <w:hyperlink r:id="rId6">
        <w:r w:rsidDel="00000000" w:rsidR="00000000" w:rsidRPr="00000000">
          <w:rPr>
            <w:rFonts w:ascii="Times New Roman" w:cs="Times New Roman" w:eastAsia="Times New Roman" w:hAnsi="Times New Roman"/>
            <w:color w:val="1155cc"/>
            <w:sz w:val="24"/>
            <w:szCs w:val="24"/>
            <w:u w:val="single"/>
            <w:rtl w:val="0"/>
          </w:rPr>
          <w:t xml:space="preserve">http://www.eltiempo.com/bogota/cambios-en-rutas-de-transmilenio-y-sitp-benefician-a-usuarios/16661927</w:t>
          <w:br w:type="textWrapping"/>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http://www.eltiempo.com/bogota/frecuencias-de-los-buses-del-sitp/16575382</w:t>
          <w:br w:type="textWrapping"/>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http://www.eltiempo.com/bogota/consecuencias-de-la-intolerancia-en-el-sitp/16574337</w:t>
        </w:r>
      </w:hyperlink>
    </w:p>
    <w:p w:rsidR="00000000" w:rsidDel="00000000" w:rsidP="00000000" w:rsidRDefault="00000000" w:rsidRPr="00000000">
      <w:pPr>
        <w:spacing w:line="576" w:lineRule="auto"/>
        <w:contextualSpacing w:val="0"/>
      </w:pPr>
      <w:hyperlink r:id="rId9">
        <w:r w:rsidDel="00000000" w:rsidR="00000000" w:rsidRPr="00000000">
          <w:rPr>
            <w:rFonts w:ascii="Times New Roman" w:cs="Times New Roman" w:eastAsia="Times New Roman" w:hAnsi="Times New Roman"/>
            <w:color w:val="1155cc"/>
            <w:sz w:val="24"/>
            <w:szCs w:val="24"/>
            <w:u w:val="single"/>
            <w:rtl w:val="0"/>
          </w:rPr>
          <w:t xml:space="preserve">http://www.eltiempo.com/bogota/calificacion-de-usuarios-al-sitp/15093835</w:t>
          <w:br w:type="textWrapping"/>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http://www.eltiempo.com/economia/sectores/medicion-sistema-de-transporte-masivo-en-colombia-segun-el-dane/16538623</w:t>
          <w:br w:type="textWrapping"/>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http://www.eltiempo.com/bogota/dia-sin-carro-minuto-a-minuto-de-vias-ciclovias-y-transporte-publico-/16500135</w:t>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Link Nicolas</w:t>
      </w:r>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Historia sitp</w:t>
      </w:r>
    </w:p>
    <w:p w:rsidR="00000000" w:rsidDel="00000000" w:rsidP="00000000" w:rsidRDefault="00000000" w:rsidRPr="00000000">
      <w:pPr>
        <w:spacing w:line="576" w:lineRule="auto"/>
        <w:contextualSpacing w:val="0"/>
      </w:pPr>
      <w:hyperlink r:id="rId14">
        <w:r w:rsidDel="00000000" w:rsidR="00000000" w:rsidRPr="00000000">
          <w:rPr>
            <w:rFonts w:ascii="Times New Roman" w:cs="Times New Roman" w:eastAsia="Times New Roman" w:hAnsi="Times New Roman"/>
            <w:color w:val="1155cc"/>
            <w:sz w:val="24"/>
            <w:szCs w:val="24"/>
            <w:u w:val="single"/>
            <w:rtl w:val="0"/>
          </w:rPr>
          <w:t xml:space="preserve">https://es.wikipedia.org/wiki/Sistema_Integrado_de_Transporte_de_Bogot%C3%A1#Herramientas_de_b.C3.BAsqueda_de_rutas_SITP</w:t>
        </w:r>
      </w:hyperlink>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Información general desde página de el sitp</w:t>
      </w:r>
    </w:p>
    <w:p w:rsidR="00000000" w:rsidDel="00000000" w:rsidP="00000000" w:rsidRDefault="00000000" w:rsidRPr="00000000">
      <w:pPr>
        <w:spacing w:line="576" w:lineRule="auto"/>
        <w:contextualSpacing w:val="0"/>
      </w:pPr>
      <w:hyperlink r:id="rId15">
        <w:r w:rsidDel="00000000" w:rsidR="00000000" w:rsidRPr="00000000">
          <w:rPr>
            <w:rFonts w:ascii="Times New Roman" w:cs="Times New Roman" w:eastAsia="Times New Roman" w:hAnsi="Times New Roman"/>
            <w:color w:val="1155cc"/>
            <w:sz w:val="24"/>
            <w:szCs w:val="24"/>
            <w:u w:val="single"/>
            <w:rtl w:val="0"/>
          </w:rPr>
          <w:t xml:space="preserve">http://www.sitp.gov.co/Publicaciones/el_sistema/informacion_general</w:t>
        </w:r>
      </w:hyperlink>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Moovit desde la pag de sitp</w:t>
      </w:r>
    </w:p>
    <w:p w:rsidR="00000000" w:rsidDel="00000000" w:rsidP="00000000" w:rsidRDefault="00000000" w:rsidRPr="00000000">
      <w:pPr>
        <w:spacing w:line="576" w:lineRule="auto"/>
        <w:contextualSpacing w:val="0"/>
      </w:pPr>
      <w:hyperlink r:id="rId16">
        <w:r w:rsidDel="00000000" w:rsidR="00000000" w:rsidRPr="00000000">
          <w:rPr>
            <w:rFonts w:ascii="Times New Roman" w:cs="Times New Roman" w:eastAsia="Times New Roman" w:hAnsi="Times New Roman"/>
            <w:color w:val="1155cc"/>
            <w:sz w:val="24"/>
            <w:szCs w:val="24"/>
            <w:u w:val="single"/>
            <w:rtl w:val="0"/>
          </w:rPr>
          <w:t xml:space="preserve">http://www.sitp.gov.co/Publicaciones/el_sistema/planea_tu_viaje_con_moovit</w:t>
        </w:r>
      </w:hyperlink>
    </w:p>
    <w:p w:rsidR="00000000" w:rsidDel="00000000" w:rsidP="00000000" w:rsidRDefault="00000000" w:rsidRPr="00000000">
      <w:pPr>
        <w:spacing w:line="576" w:lineRule="auto"/>
        <w:contextualSpacing w:val="0"/>
      </w:pPr>
      <w:hyperlink r:id="rId17">
        <w:r w:rsidDel="00000000" w:rsidR="00000000" w:rsidRPr="00000000">
          <w:rPr>
            <w:rFonts w:ascii="Times New Roman" w:cs="Times New Roman" w:eastAsia="Times New Roman" w:hAnsi="Times New Roman"/>
            <w:color w:val="1155cc"/>
            <w:sz w:val="24"/>
            <w:szCs w:val="24"/>
            <w:u w:val="single"/>
            <w:rtl w:val="0"/>
          </w:rPr>
          <w:t xml:space="preserve">http://www.eltiempo.com/tecnosfera/novedades-tecnologia/uso-de-aplicaciones-en-bogota/16188335</w:t>
        </w:r>
      </w:hyperlink>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Impulso de las app moviles en bogota</w:t>
      </w:r>
    </w:p>
    <w:p w:rsidR="00000000" w:rsidDel="00000000" w:rsidP="00000000" w:rsidRDefault="00000000" w:rsidRPr="00000000">
      <w:pPr>
        <w:spacing w:line="576" w:lineRule="auto"/>
        <w:contextualSpacing w:val="0"/>
      </w:pPr>
      <w:hyperlink r:id="rId18">
        <w:r w:rsidDel="00000000" w:rsidR="00000000" w:rsidRPr="00000000">
          <w:rPr>
            <w:rFonts w:ascii="Times New Roman" w:cs="Times New Roman" w:eastAsia="Times New Roman" w:hAnsi="Times New Roman"/>
            <w:color w:val="1155cc"/>
            <w:sz w:val="24"/>
            <w:szCs w:val="24"/>
            <w:u w:val="single"/>
            <w:rtl w:val="0"/>
          </w:rPr>
          <w:t xml:space="preserve">http://www.eltiempo.com/tecnosfera/novedades-tecnologia/uso-de-aplicaciones-en-bogota/16188335</w:t>
        </w:r>
      </w:hyperlink>
    </w:p>
    <w:p w:rsidR="00000000" w:rsidDel="00000000" w:rsidP="00000000" w:rsidRDefault="00000000" w:rsidRPr="00000000">
      <w:pPr>
        <w:contextualSpacing w:val="0"/>
      </w:pPr>
      <w:hyperlink r:id="rId19">
        <w:r w:rsidDel="00000000" w:rsidR="00000000" w:rsidRPr="00000000">
          <w:rPr>
            <w:rtl w:val="0"/>
          </w:rPr>
        </w:r>
      </w:hyperlink>
    </w:p>
    <w:p w:rsidR="00000000" w:rsidDel="00000000" w:rsidP="00000000" w:rsidRDefault="00000000" w:rsidRPr="00000000">
      <w:pPr>
        <w:contextualSpacing w:val="0"/>
      </w:pPr>
      <w:hyperlink r:id="rId20">
        <w:r w:rsidDel="00000000" w:rsidR="00000000" w:rsidRPr="00000000">
          <w:rPr>
            <w:rtl w:val="0"/>
          </w:rPr>
        </w:r>
      </w:hyperlink>
    </w:p>
    <w:p w:rsidR="00000000" w:rsidDel="00000000" w:rsidP="00000000" w:rsidRDefault="00000000" w:rsidRPr="00000000">
      <w:pPr>
        <w:contextualSpacing w:val="0"/>
      </w:pPr>
      <w:hyperlink r:id="rId21">
        <w:r w:rsidDel="00000000" w:rsidR="00000000" w:rsidRPr="00000000">
          <w:rPr>
            <w:rtl w:val="0"/>
          </w:rPr>
        </w:r>
      </w:hyperlink>
    </w:p>
    <w:p w:rsidR="00000000" w:rsidDel="00000000" w:rsidP="00000000" w:rsidRDefault="00000000" w:rsidRPr="00000000">
      <w:pPr>
        <w:contextualSpacing w:val="0"/>
      </w:pPr>
      <w:hyperlink r:id="rId22">
        <w:r w:rsidDel="00000000" w:rsidR="00000000" w:rsidRPr="00000000">
          <w:rPr>
            <w:rtl w:val="0"/>
          </w:rPr>
        </w:r>
      </w:hyperlink>
    </w:p>
    <w:p w:rsidR="00000000" w:rsidDel="00000000" w:rsidP="00000000" w:rsidRDefault="00000000" w:rsidRPr="00000000">
      <w:pPr>
        <w:contextualSpacing w:val="0"/>
      </w:pPr>
      <w:hyperlink r:id="rId23">
        <w:r w:rsidDel="00000000" w:rsidR="00000000" w:rsidRPr="00000000">
          <w:rPr>
            <w:rtl w:val="0"/>
          </w:rPr>
        </w:r>
      </w:hyperlink>
    </w:p>
    <w:p w:rsidR="00000000" w:rsidDel="00000000" w:rsidP="00000000" w:rsidRDefault="00000000" w:rsidRPr="00000000">
      <w:pPr>
        <w:contextualSpacing w:val="0"/>
      </w:pPr>
      <w:hyperlink r:id="rId24">
        <w:r w:rsidDel="00000000" w:rsidR="00000000" w:rsidRPr="00000000">
          <w:rPr>
            <w:rtl w:val="0"/>
          </w:rPr>
        </w:r>
      </w:hyperlink>
    </w:p>
    <w:p w:rsidR="00000000" w:rsidDel="00000000" w:rsidP="00000000" w:rsidRDefault="00000000" w:rsidRPr="00000000">
      <w:pPr>
        <w:contextualSpacing w:val="0"/>
      </w:pPr>
      <w:hyperlink r:id="rId25">
        <w:r w:rsidDel="00000000" w:rsidR="00000000" w:rsidRPr="00000000">
          <w:rPr>
            <w:rtl w:val="0"/>
          </w:rPr>
        </w:r>
      </w:hyperlink>
    </w:p>
    <w:p w:rsidR="00000000" w:rsidDel="00000000" w:rsidP="00000000" w:rsidRDefault="00000000" w:rsidRPr="00000000">
      <w:pPr>
        <w:contextualSpacing w:val="0"/>
      </w:pPr>
      <w:hyperlink r:id="rId26">
        <w:r w:rsidDel="00000000" w:rsidR="00000000" w:rsidRPr="00000000">
          <w:rPr>
            <w:rtl w:val="0"/>
          </w:rPr>
        </w:r>
      </w:hyperlink>
    </w:p>
    <w:p w:rsidR="00000000" w:rsidDel="00000000" w:rsidP="00000000" w:rsidRDefault="00000000" w:rsidRPr="00000000">
      <w:pPr>
        <w:contextualSpacing w:val="0"/>
      </w:pPr>
      <w:hyperlink r:id="rId27">
        <w:r w:rsidDel="00000000" w:rsidR="00000000" w:rsidRPr="00000000">
          <w:rPr>
            <w:rtl w:val="0"/>
          </w:rPr>
        </w:r>
      </w:hyperlink>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Links Germán</w:t>
      </w:r>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Estadistica transmilenio</w:t>
      </w:r>
    </w:p>
    <w:p w:rsidR="00000000" w:rsidDel="00000000" w:rsidP="00000000" w:rsidRDefault="00000000" w:rsidRPr="00000000">
      <w:pPr>
        <w:spacing w:line="576" w:lineRule="auto"/>
        <w:contextualSpacing w:val="0"/>
      </w:pPr>
      <w:hyperlink r:id="rId28">
        <w:r w:rsidDel="00000000" w:rsidR="00000000" w:rsidRPr="00000000">
          <w:rPr>
            <w:rFonts w:ascii="Times New Roman" w:cs="Times New Roman" w:eastAsia="Times New Roman" w:hAnsi="Times New Roman"/>
            <w:color w:val="1155cc"/>
            <w:sz w:val="24"/>
            <w:szCs w:val="24"/>
            <w:u w:val="single"/>
            <w:rtl w:val="0"/>
          </w:rPr>
          <w:t xml:space="preserve">http://www.transmilenio.gov.co/Publicaciones/la_entidad/transparencia_y_acceso_a_la_informacion_publica_transmilenio/2_informacion_de_interes/estadisticas_de_oferta_y_demanda_del_sistema_integrado_de_transporte_publico_sitp</w:t>
        </w:r>
      </w:hyperlink>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Internet Movil</w:t>
      </w:r>
    </w:p>
    <w:p w:rsidR="00000000" w:rsidDel="00000000" w:rsidP="00000000" w:rsidRDefault="00000000" w:rsidRPr="00000000">
      <w:pPr>
        <w:spacing w:line="576" w:lineRule="auto"/>
        <w:contextualSpacing w:val="0"/>
      </w:pPr>
      <w:hyperlink r:id="rId29">
        <w:r w:rsidDel="00000000" w:rsidR="00000000" w:rsidRPr="00000000">
          <w:rPr>
            <w:rFonts w:ascii="Times New Roman" w:cs="Times New Roman" w:eastAsia="Times New Roman" w:hAnsi="Times New Roman"/>
            <w:color w:val="1155cc"/>
            <w:sz w:val="24"/>
            <w:szCs w:val="24"/>
            <w:u w:val="single"/>
            <w:rtl w:val="0"/>
          </w:rPr>
          <w:t xml:space="preserve">http://colombiatic.mintic.gov.co/estadisticas/stats.php?id=14&amp;pres=content&amp;jer=1&amp;cod=</w:t>
        </w:r>
      </w:hyperlink>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Uso Smarthphones</w:t>
      </w:r>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http://www.eltiempo.com/tecnosfera/novedades-tecnologia/asi-se-usan-los-smartphones-en-colombia/16478776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sz w:val="20"/>
          <w:szCs w:val="20"/>
          <w:shd w:fill="f3f3f3" w:val="clear"/>
          <w:rtl w:val="0"/>
        </w:rPr>
        <w:t xml:space="preserve">La aplicacion consiste en un asistente personal con varias herramientas enfocadas en brindarle ayuda al usuario en su experiencia con el SITP, en esta se encontra la novedades como la confirmacion rapida en cuanto a una ruta en segundos, alertas sobre la llegada hacia su destino ademas de otras utilidades cuando se disponga de mas tiempo como lo son, mas opciones en rutas, guardar sus rutas mas utilizadas de forma personalizada y alertas de si estas se encuentran o no en servicio al momento de requerir el uso de la aplicacion.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sz w:val="20"/>
          <w:szCs w:val="20"/>
          <w:shd w:fill="f3f3f3" w:val="clear"/>
          <w:rtl w:val="0"/>
        </w:rPr>
        <w:br w:type="textWrapping"/>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576" w:lineRule="auto"/>
        <w:contextualSpacing w:val="0"/>
      </w:pPr>
      <w:r w:rsidDel="00000000" w:rsidR="00000000" w:rsidRPr="00000000">
        <w:rPr>
          <w:rFonts w:ascii="Times New Roman" w:cs="Times New Roman" w:eastAsia="Times New Roman" w:hAnsi="Times New Roman"/>
          <w:sz w:val="24"/>
          <w:szCs w:val="24"/>
          <w:rtl w:val="0"/>
        </w:rPr>
        <w:t xml:space="preserve">1 NOMBRE ( CONFIRMAR NOMBRE QUE ESTÉ LIBRE EN HOMONIMIA Y GODADDY )  </w:t>
      </w:r>
    </w:p>
    <w:p w:rsidR="00000000" w:rsidDel="00000000" w:rsidP="00000000" w:rsidRDefault="00000000" w:rsidRPr="00000000">
      <w:pPr>
        <w:spacing w:line="576" w:lineRule="auto"/>
        <w:contextualSpacing w:val="0"/>
      </w:pPr>
      <w:r w:rsidDel="00000000" w:rsidR="00000000" w:rsidRPr="00000000">
        <w:rPr>
          <w:rtl w:val="0"/>
        </w:rPr>
        <w:t xml:space="preserve">2  justificación fuerte</w:t>
      </w:r>
    </w:p>
    <w:p w:rsidR="00000000" w:rsidDel="00000000" w:rsidP="00000000" w:rsidRDefault="00000000" w:rsidRPr="00000000">
      <w:pPr>
        <w:spacing w:line="576" w:lineRule="auto"/>
        <w:contextualSpacing w:val="0"/>
      </w:pPr>
      <w:r w:rsidDel="00000000" w:rsidR="00000000" w:rsidRPr="00000000">
        <w:rPr>
          <w:rtl w:val="0"/>
        </w:rPr>
        <w:t xml:space="preserve">3 desglose de la temática</w:t>
      </w:r>
    </w:p>
    <w:p w:rsidR="00000000" w:rsidDel="00000000" w:rsidP="00000000" w:rsidRDefault="00000000" w:rsidRPr="00000000">
      <w:pPr>
        <w:spacing w:line="576" w:lineRule="auto"/>
        <w:contextualSpacing w:val="0"/>
      </w:pPr>
      <w:r w:rsidDel="00000000" w:rsidR="00000000" w:rsidRPr="00000000">
        <w:rPr>
          <w:rtl w:val="0"/>
        </w:rPr>
        <w:t xml:space="preserve">4 Propuesta de valor</w:t>
      </w:r>
    </w:p>
    <w:p w:rsidR="00000000" w:rsidDel="00000000" w:rsidP="00000000" w:rsidRDefault="00000000" w:rsidRPr="00000000">
      <w:pPr>
        <w:spacing w:line="576" w:lineRule="auto"/>
        <w:contextualSpacing w:val="0"/>
      </w:pPr>
      <w:r w:rsidDel="00000000" w:rsidR="00000000" w:rsidRPr="00000000">
        <w:rPr>
          <w:rtl w:val="0"/>
        </w:rPr>
        <w:t xml:space="preserve">5 Fuentes, analgesico y competencia</w:t>
      </w:r>
    </w:p>
    <w:p w:rsidR="00000000" w:rsidDel="00000000" w:rsidP="00000000" w:rsidRDefault="00000000" w:rsidRPr="00000000">
      <w:pPr>
        <w:spacing w:line="576" w:lineRule="auto"/>
        <w:contextualSpacing w:val="0"/>
      </w:pPr>
      <w:r w:rsidDel="00000000" w:rsidR="00000000" w:rsidRPr="00000000">
        <w:rPr>
          <w:rtl w:val="0"/>
        </w:rPr>
        <w:t xml:space="preserve">6 componentes o descripción de su propuesta</w:t>
      </w:r>
    </w:p>
    <w:p w:rsidR="00000000" w:rsidDel="00000000" w:rsidP="00000000" w:rsidRDefault="00000000" w:rsidRPr="00000000">
      <w:pPr>
        <w:spacing w:line="576" w:lineRule="auto"/>
        <w:contextualSpacing w:val="0"/>
      </w:pPr>
      <w:r w:rsidDel="00000000" w:rsidR="00000000" w:rsidRPr="00000000">
        <w:rPr>
          <w:rtl w:val="0"/>
        </w:rPr>
        <w:t xml:space="preserve">7 describir segmento y segmentarlo  ( demográfico, psicográfico,</w:t>
      </w:r>
    </w:p>
    <w:p w:rsidR="00000000" w:rsidDel="00000000" w:rsidP="00000000" w:rsidRDefault="00000000" w:rsidRPr="00000000">
      <w:pPr>
        <w:spacing w:line="576" w:lineRule="auto"/>
        <w:contextualSpacing w:val="0"/>
      </w:pPr>
      <w:r w:rsidDel="00000000" w:rsidR="00000000" w:rsidRPr="00000000">
        <w:rPr>
          <w:rtl w:val="0"/>
        </w:rPr>
        <w:t xml:space="preserve">8 Monetización</w:t>
      </w:r>
    </w:p>
    <w:p w:rsidR="00000000" w:rsidDel="00000000" w:rsidP="00000000" w:rsidRDefault="00000000" w:rsidRPr="00000000">
      <w:pPr>
        <w:spacing w:line="576" w:lineRule="auto"/>
        <w:contextualSpacing w:val="0"/>
      </w:pPr>
      <w:r w:rsidDel="00000000" w:rsidR="00000000" w:rsidRPr="00000000">
        <w:rPr>
          <w:rtl w:val="0"/>
        </w:rPr>
        <w:t xml:space="preserve">8 equipo de trabajo</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eltiempo.com/tecnosfera/novedades-tecnologia/uso-de-aplicaciones-en-bogota/16188335" TargetMode="External"/><Relationship Id="rId22" Type="http://schemas.openxmlformats.org/officeDocument/2006/relationships/hyperlink" Target="http://www.eltiempo.com/tecnosfera/novedades-tecnologia/uso-de-aplicaciones-en-bogota/16188335" TargetMode="External"/><Relationship Id="rId21" Type="http://schemas.openxmlformats.org/officeDocument/2006/relationships/hyperlink" Target="http://www.eltiempo.com/tecnosfera/novedades-tecnologia/uso-de-aplicaciones-en-bogota/16188335" TargetMode="External"/><Relationship Id="rId24" Type="http://schemas.openxmlformats.org/officeDocument/2006/relationships/hyperlink" Target="http://www.eltiempo.com/tecnosfera/novedades-tecnologia/uso-de-aplicaciones-en-bogota/16188335" TargetMode="External"/><Relationship Id="rId23" Type="http://schemas.openxmlformats.org/officeDocument/2006/relationships/hyperlink" Target="http://www.eltiempo.com/tecnosfera/novedades-tecnologia/uso-de-aplicaciones-en-bogota/16188335"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eltiempo.com/bogota/calificacion-de-usuarios-al-sitp/15093835" TargetMode="External"/><Relationship Id="rId26" Type="http://schemas.openxmlformats.org/officeDocument/2006/relationships/hyperlink" Target="http://www.eltiempo.com/tecnosfera/novedades-tecnologia/uso-de-aplicaciones-en-bogota/16188335" TargetMode="External"/><Relationship Id="rId25" Type="http://schemas.openxmlformats.org/officeDocument/2006/relationships/hyperlink" Target="http://www.eltiempo.com/tecnosfera/novedades-tecnologia/uso-de-aplicaciones-en-bogota/16188335" TargetMode="External"/><Relationship Id="rId28" Type="http://schemas.openxmlformats.org/officeDocument/2006/relationships/hyperlink" Target="http://www.transmilenio.gov.co/Publicaciones/la_entidad/transparencia_y_acceso_a_la_informacion_publica_transmilenio/2_informacion_de_interes/estadisticas_de_oferta_y_demanda_del_sistema_integrado_de_transporte_publico_sitp" TargetMode="External"/><Relationship Id="rId27" Type="http://schemas.openxmlformats.org/officeDocument/2006/relationships/hyperlink" Target="http://www.eltiempo.com/tecnosfera/novedades-tecnologia/uso-de-aplicaciones-en-bogota/16188335" TargetMode="External"/><Relationship Id="rId5" Type="http://schemas.openxmlformats.org/officeDocument/2006/relationships/hyperlink" Target="http://normasapa.net/2017-edicion-6/" TargetMode="External"/><Relationship Id="rId6" Type="http://schemas.openxmlformats.org/officeDocument/2006/relationships/hyperlink" Target="http://www.eltiempo.com/bogota/cambios-en-rutas-de-transmilenio-y-sitp-benefician-a-usuarios/16661927" TargetMode="External"/><Relationship Id="rId29" Type="http://schemas.openxmlformats.org/officeDocument/2006/relationships/hyperlink" Target="http://colombiatic.mintic.gov.co/estadisticas/stats.php?id=14&amp;pres=content&amp;jer=1&amp;cod=" TargetMode="External"/><Relationship Id="rId7" Type="http://schemas.openxmlformats.org/officeDocument/2006/relationships/hyperlink" Target="http://www.eltiempo.com/bogota/frecuencias-de-los-buses-del-sitp/16575382" TargetMode="External"/><Relationship Id="rId8" Type="http://schemas.openxmlformats.org/officeDocument/2006/relationships/hyperlink" Target="http://www.eltiempo.com/bogota/consecuencias-de-la-intolerancia-en-el-sitp/16574337" TargetMode="External"/><Relationship Id="rId11" Type="http://schemas.openxmlformats.org/officeDocument/2006/relationships/hyperlink" Target="http://www.eltiempo.com/bogota/dia-sin-carro-minuto-a-minuto-de-vias-ciclovias-y-transporte-publico-/16500135" TargetMode="External"/><Relationship Id="rId10" Type="http://schemas.openxmlformats.org/officeDocument/2006/relationships/hyperlink" Target="http://www.eltiempo.com/economia/sectores/medicion-sistema-de-transporte-masivo-en-colombia-segun-el-dane/16538623" TargetMode="External"/><Relationship Id="rId13" Type="http://schemas.openxmlformats.org/officeDocument/2006/relationships/hyperlink" Target="http://www.eltiempo.com/bogota/dia-sin-carro-minuto-a-minuto-de-vias-ciclovias-y-transporte-publico-/16500135" TargetMode="External"/><Relationship Id="rId12" Type="http://schemas.openxmlformats.org/officeDocument/2006/relationships/hyperlink" Target="http://www.eltiempo.com/bogota/dia-sin-carro-minuto-a-minuto-de-vias-ciclovias-y-transporte-publico-/16500135" TargetMode="External"/><Relationship Id="rId15" Type="http://schemas.openxmlformats.org/officeDocument/2006/relationships/hyperlink" Target="http://www.sitp.gov.co/Publicaciones/el_sistema/informacion_general" TargetMode="External"/><Relationship Id="rId14" Type="http://schemas.openxmlformats.org/officeDocument/2006/relationships/hyperlink" Target="https://es.wikipedia.org/wiki/Sistema_Integrado_de_Transporte_de_Bogot%C3%A1#Herramientas_de_b.C3.BAsqueda_de_rutas_SITP" TargetMode="External"/><Relationship Id="rId17" Type="http://schemas.openxmlformats.org/officeDocument/2006/relationships/hyperlink" Target="http://www.eltiempo.com/tecnosfera/novedades-tecnologia/uso-de-aplicaciones-en-bogota/16188335" TargetMode="External"/><Relationship Id="rId16" Type="http://schemas.openxmlformats.org/officeDocument/2006/relationships/hyperlink" Target="http://www.sitp.gov.co/Publicaciones/el_sistema/planea_tu_viaje_con_moovit" TargetMode="External"/><Relationship Id="rId19" Type="http://schemas.openxmlformats.org/officeDocument/2006/relationships/hyperlink" Target="http://www.eltiempo.com/tecnosfera/novedades-tecnologia/uso-de-aplicaciones-en-bogota/16188335" TargetMode="External"/><Relationship Id="rId18" Type="http://schemas.openxmlformats.org/officeDocument/2006/relationships/hyperlink" Target="http://www.eltiempo.com/tecnosfera/novedades-tecnologia/uso-de-aplicaciones-en-bogota/16188335" TargetMode="External"/></Relationships>
</file>