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EARNIN | Stripe Sessions Research (SS Database Format)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*Generated: 2026-04-21*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 FIELDS: EarnIn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Logo: https://asset.brandfetch.io/idBqm7m3Qx/idGjX5XDz7.svg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Nombre merchant: EarnIn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PAIN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Point_1: Single PSP Bottleneck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Point_2: Instant Transfer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Point_3: US-Only Payment 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Point_4: Repayment Failure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Point_5: Regulatory Fee Pressure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Point_1: EarnIn relies on TabaPay as its primary instant disbursement rail and Evolve Bank &amp; Trust as its banking-as-a-service partner. No acquirer redundancy means a single outage or partner disruption freezes Cash Out, Early Pay, and Balance Shield for 1.3M+ active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Point_2: Lightning Speed transfers cost users $2.99 to $5.99 per transaction, generating significant revenue but creating churn pressure. High per-transaction fees to TabaPay and card networks for push-to-card compress margins on the 57% of users who tip voluntarily.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Point_3: All disbursements and repayments limited to US ACH and Visa/Mastercard debit rails. No support for real-time payment networks (RTP, FedNow) at scale, no international rails for planned UK/Canada/Australia expansion. 19M+ app downloads but zero non-US monetization.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Point_4: Automatic paycheck deductions depend on employer direct deposit timing. When users switch banks, change employers, or experience payroll delays, repayment fails. No multi-rail retry or alternative collection path exists beyond the single linked checking account.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Point_5: CFPB scrutiny and six federal court rulings classifying EWA as loans threaten the tip-based model. If tips are reclassified as interest, Lightning Speed fees face APR disclosure requirements. Payment infrastructure must support compliant fee structures across evolving state regulations.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PSP TOPOLOGY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PSP_1: TabaPay (instant push-to-card disbursements)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PSP_2: Evolve Bank &amp; Trust (BaaS, EarnIn Card issuer)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PSP_3: Plaid (bank account linking and verification)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PSP_4: Visa Direct / Mastercard Send (card rails)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PSP_5: Cross River Bank (credit facility provider)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MISSING LOCAL METHODS (BLIND SPOTS)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Local_M_1: RTP (Real-Time Payments)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Local_M_2: FedNow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Local_M_3: Open Banking (UK)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Local_M_4: Faster Payments (UK)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Local_M_5: BACS Direct Debit (UK)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Local_M_6: Interac e-Transfer (Canada)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Local_M_7: NPP/PayID (Australia)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Local_M_8: SEPA Instant (EU)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Local_M_9: Apple Pay disbursements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Local_M_10: PayPal/Venmo payouts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2: YUNO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Tittle_Yuno_Cap1: Smart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Tittle_Yuno_Cap2: Failover &amp; Retries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Tittle_Yuno_Cap3: Local Payment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Tittle_Yuno_Cap4: Unified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Desc_Yuno_Cap1: Route each Cash Out disbursement and repayment collection to the optimal rail by user bank, card BIN, and transfer type. With 1.3M+ active users generating millions of monthly transactions, even a 3% improvement in successful first-attempt transfers saves hundreds of thousands in retry costs and reduces user friction that drives churn.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Desc_Yuno_Cap2: Automatic cascade across TabaPay, Visa Direct, Mastercard Send, and ACH when the primary disbursement rail fails. When a push-to-card attempt declines, Yuno reroutes to the next best rail in milliseconds. Up to 50% recovery on failed disbursements across 1.3M+ active Cash Out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Desc_Yuno_Cap3: Unlocks the payment rails EarnIn needs for international expansion: Faster Payments and Open Banking in the UK, Interac in Canada, NPP/PayID in Australia. Domestically, activates RTP and FedNow for true real-time transfers without card network fees. One API, 1,000+ payment methods.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Desc_Yuno_Cap4: One dashboard consolidating TabaPay disbursements, Evolve Bank operations, Plaid verifications, and ACH repayments into a unified view. Real-time success rate monitoring across all rails, centralized reconciliation for CFPB compliance, millisecond anomaly detection. Full visibility as EarnIn scales toward $150M+ in annual disbursement volume.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RESEARCH BACKING | Key Facts for the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**EarnIn at a glance:**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Earned wage access (EWA) and financial wellness platform, founded 2013 as Activehours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HQ: Palo Alto, California. ~585 employees across 5 continents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$93.6M (2025)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funding: $190.1M (equity). Additional $225M in credit facilities (Cross River $150M, MUFG $75M)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Valuation: ~$527M (estimated, based on 2020 round)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- 19M+ app downloads, 3.8M+ total users, 1.3M active Cash Out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$15B+ in earnings accessed to date. $1B+ in overdraft fees avoided for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CEO/Founder: Ram Palaniappan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Products: Cash Out ($750/pay period), Early Pay, Balance Shield, Tip Yourself, Credit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EarnIn Card issued by Evolve Bank &amp; Trust via Visa license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Rebranded from Earnin to EarnIn in January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**Confirmed PSPs and Infrastructure:**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TabaPay: primary instant disbursement processor (push-to-card via Visa Direct and Mastercard Send)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Evolve Bank &amp; Trust: banking-as-a-service partner, EarnIn Card issuer, deposit account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 Bank: secondary banking partner (member FDIC)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Plaid: bank account linking, income verification, transaction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 River Bank: $150M revolving credit facility (September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MUFG: $75M revolving credit facility for real-time pay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Visa Direct / Mastercard Send: card-level instant transfer 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ACH: standard free transfers (1-2 business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payment orchestrator detected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multi-acquirer routing identified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**Accepted payment methods / transfer rails:**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Push-to-card: Visa debit, Mastercard debit (via Lightning Speed, $2.99-$5.99)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 bank transfer: free, 1-2 business day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EarnIn Card: Visa-branded debit card via Evolve Bank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Repayment: automatic ACH deduction from linked checking account on payday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support for: prepaid accounts, savings accounts, Venmo, Cash App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US-only operations (no international payment rails)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**Revenue Model:**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Lightning Speed instant transfer fees: $2.99-$5.99 per transaction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Voluntary tips: users choose $0-$14 per Cash Out (57% tip, 43% do not)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tip is less than $4.68 (average out-of-network ATM fee)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fees charged to employers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Early Pay expedited deposit: $2.99 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Balance Shield auto-transfer: $3.99 expedited 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**Top Market Gap Analysis:**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1: United States (sole market, 100% of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Current rails: Visa Direct, Mastercard Send (push-to-card), 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RTP (The Clearing House), FedNow, Zelle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Domestic-only but missing real-time bank rails that eliminate card network fees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2: United Kingdom (planned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Current rails: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Faster Payments, Open Banking, BACS Direct Debit, GBP disbursements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UK EWA market growing rapidly. Wagestream, Hastee already established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3: Canada (planned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Current rails: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Interac e-Transfer, EFT, CAD disbursements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Similar legal framework. Payfare, Dayforce already offer EWA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4: Australia (planned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Current rails: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NPP/PayID, BPAY, AUD disbursements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High smartphone penetration, strong digital banking, EWA demand growing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5: Europe (future opportunity)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Current rails: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SEPA Instant, iDEAL, Swish, EUR disbursements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PSD2/Open Banking creates regulatory tailwinds for EWA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meeting angles:**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**Single-rail dependency** | TabaPay is the sole instant disbursement processor. Any disruption freezes 1.3M active users with no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**International expansion blocked** | UK, Canada, Australia identified as targets but zero non-US payment infrastructure exists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**Margin compression on instant transfers** | Card network fees on push-to-card eat into Lightning Speed revenue. Real-time bank rails (RTP, FedNow) would reduce per-transaction cost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**Regulatory compliance complexity** | CFPB and six federal courts scrutinizing tip model. Payment infrastructure must adapt to potential reclassification of tips as interest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**Repayment failure loop** | Single-bank ACH deduction with no retry path. Multi-rail collection would recover failed repayments and reduce write-offs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**Competitive pressure** | Dave, Chime, DailyPay, Payactiv all scaling EWA with multi-rail infrastructure. EarnIn's single-processor setup is a competitive disadvantage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**Sources:**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[Contrary Research: EarnIn Business Breakdown](https://research.contrary.com/company/earnin)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[EarnIn Wikipedia](https://en.wikipedia.org/wiki/Earnin)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[EarnIn About Page](https://www.earnin.com/about)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[Cross River $150M Credit Facility](https://www.businesswire.com/news/home/20250910488023/en/Cross-River-Provides-$150-Million-Credit-Facility-to-EarnIn-to-Expand-Access-to-On-Demand-Pay)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[MUFG $75M Financing](https://www.stocktitan.net/news/MUFG/mufg-announces-75-million-financing-for-earn-f44zawgmp8tj.html)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[GetLatka: EarnIn Revenue](https://getlatka.com/companies/earnin.com)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[TabaPay Customers](https://www.cbinsights.com/company/tabapay/customers)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[EarnIn Help Center: Lightning Speed](https://help.earnin.com/hc/en-us/articles/224458568-What-is-Lightning-Speed-and-how-can-I-get-it)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[EarnIn Help Center: How the App Works](https://help.earnin.com/hc/en-us/articles/213412087-How-does-the-app-work)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[CFPB EWA Advisory Opinion](https://www.consumerfinanceinsights.com/2026/01/12/cfpb-brings-clarity-to-earned-wage-access-products/)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[Tracxn: EarnIn Profile](https://tracxn.com/d/companies/earnin/__S4AJErWK9TY0GeDRKxCitHQ9xtyGbLoqYBytsoU9kt0)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[EarnIn Brandfetch Logo](https://brandfetch.com/earnin.com)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