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PLOOTO | Stripe Sessions Research (SS Database Format)</w:t>
      </w:r>
    </w:p>
    <w:p>
      <w:r>
        <w:rPr>
          <w:i/>
        </w:rPr>
        <w:t>Generated: 2026-04-21</w:t>
      </w:r>
    </w:p>
    <w:p>
      <w:pPr/>
      <w:r>
        <w:rPr>
          <w:rFonts w:ascii="Courier New" w:hAnsi="Courier New"/>
          <w:sz w:val="18"/>
        </w:rPr>
        <w:t>=======================================</w:t>
      </w:r>
    </w:p>
    <w:p>
      <w:pPr/>
      <w:r>
        <w:rPr>
          <w:rFonts w:ascii="Courier New" w:hAnsi="Courier New"/>
          <w:sz w:val="18"/>
        </w:rPr>
        <w:t>DATABASE FIELDS: Plooto</w:t>
      </w:r>
    </w:p>
    <w:p>
      <w:pPr/>
      <w:r>
        <w:rPr>
          <w:rFonts w:ascii="Courier New" w:hAnsi="Courier New"/>
          <w:sz w:val="18"/>
        </w:rPr>
        <w:t>=======================================</w:t>
      </w:r>
    </w:p>
    <w:p>
      <w:pPr/>
    </w:p>
    <w:p>
      <w:pPr/>
      <w:r>
        <w:rPr>
          <w:rFonts w:ascii="Courier New" w:hAnsi="Courier New"/>
          <w:sz w:val="18"/>
        </w:rPr>
        <w:t>Logo: https://asset.brandfetch.io/idPYWkpfCz/idExPOuL_n.svg</w:t>
      </w:r>
    </w:p>
    <w:p>
      <w:pPr/>
      <w:r>
        <w:rPr>
          <w:rFonts w:ascii="Courier New" w:hAnsi="Courier New"/>
          <w:sz w:val="18"/>
        </w:rPr>
        <w:t>Nombre merchant: Plooto</w:t>
      </w:r>
    </w:p>
    <w:p>
      <w:pPr/>
    </w:p>
    <w:p>
      <w:pPr/>
      <w:r>
        <w:rPr>
          <w:rFonts w:ascii="Courier New" w:hAnsi="Courier New"/>
          <w:sz w:val="18"/>
        </w:rPr>
        <w:t>SLIDE 1: PAIN POINTS</w:t>
      </w:r>
    </w:p>
    <w:p>
      <w:pPr/>
    </w:p>
    <w:p>
      <w:pPr/>
      <w:r>
        <w:rPr>
          <w:rFonts w:ascii="Courier New" w:hAnsi="Courier New"/>
          <w:sz w:val="18"/>
        </w:rPr>
        <w:t>Tittle_Pain Point_1: Slow Settlement Cycles</w:t>
      </w:r>
    </w:p>
    <w:p>
      <w:pPr/>
      <w:r>
        <w:rPr>
          <w:rFonts w:ascii="Courier New" w:hAnsi="Courier New"/>
          <w:sz w:val="18"/>
        </w:rPr>
        <w:t>Tittle_Pain Point_2: Limited Intl Pay Methods</w:t>
      </w:r>
    </w:p>
    <w:p>
      <w:pPr/>
      <w:r>
        <w:rPr>
          <w:rFonts w:ascii="Courier New" w:hAnsi="Courier New"/>
          <w:sz w:val="18"/>
        </w:rPr>
        <w:t>Tittle_Pain Point_3: No Real-Time Rails</w:t>
      </w:r>
    </w:p>
    <w:p>
      <w:pPr/>
      <w:r>
        <w:rPr>
          <w:rFonts w:ascii="Courier New" w:hAnsi="Courier New"/>
          <w:sz w:val="18"/>
        </w:rPr>
        <w:t>Tittle_Pain Point_4: Card Fee Compression</w:t>
      </w:r>
    </w:p>
    <w:p>
      <w:pPr/>
      <w:r>
        <w:rPr>
          <w:rFonts w:ascii="Courier New" w:hAnsi="Courier New"/>
          <w:sz w:val="18"/>
        </w:rPr>
        <w:t>Tittle_Pain Point_5: Single-Rail FX Routing</w:t>
      </w:r>
    </w:p>
    <w:p>
      <w:pPr/>
    </w:p>
    <w:p>
      <w:pPr/>
      <w:r>
        <w:rPr>
          <w:rFonts w:ascii="Courier New" w:hAnsi="Courier New"/>
          <w:sz w:val="18"/>
        </w:rPr>
        <w:t>Desc_Pain Point_1: Standard EFT/ACH payments take 3 to 5 business days to settle. Competing platforms like Melio and Wise offer same-day or instant options. Slow settlement strains supplier relationships and blocks early payment discounts for 12,000+ business customers.</w:t>
      </w:r>
    </w:p>
    <w:p>
      <w:pPr/>
      <w:r>
        <w:rPr>
          <w:rFonts w:ascii="Courier New" w:hAnsi="Courier New"/>
          <w:sz w:val="18"/>
        </w:rPr>
        <w:t>Desc_Pain Point_2: International payments cover 30+ countries but rely on a single cross-border rail per corridor. No Pix for Brazil, no UPI for India, no SEPA Instant for Europe. Vendors in those markets receive slow wire-equivalent transfers instead of local methods.</w:t>
      </w:r>
    </w:p>
    <w:p>
      <w:pPr/>
      <w:r>
        <w:rPr>
          <w:rFonts w:ascii="Courier New" w:hAnsi="Courier New"/>
          <w:sz w:val="18"/>
        </w:rPr>
        <w:t>Desc_Pain Point_3: Plooto Instant exists for domestic payments but international transactions have no real-time option. Businesses paying overseas vendors must wait days while competitors offer near-instant cross-border settlement via local rails.</w:t>
      </w:r>
    </w:p>
    <w:p>
      <w:pPr/>
      <w:r>
        <w:rPr>
          <w:rFonts w:ascii="Courier New" w:hAnsi="Courier New"/>
          <w:sz w:val="18"/>
        </w:rPr>
        <w:t>Desc_Pain Point_4: Pay by Card charges 2.9% for Visa/MC and 3.2% for Amex. Competitors like Bill.com and Melio offer free ACH with card surcharges below 2.5%. High card fees erode the working capital benefit that Pay by Card is designed to provide.</w:t>
      </w:r>
    </w:p>
    <w:p>
      <w:pPr/>
      <w:r>
        <w:rPr>
          <w:rFonts w:ascii="Courier New" w:hAnsi="Courier New"/>
          <w:sz w:val="18"/>
        </w:rPr>
        <w:t>Desc_Pain Point_5: All international payments route through a single FX provider. No ability to compare rates across multiple corridors or route through the cheapest rail per currency pair, leaving margin on the table for every cross-border transaction.</w:t>
      </w:r>
    </w:p>
    <w:p>
      <w:pPr/>
    </w:p>
    <w:p>
      <w:pPr/>
      <w:r>
        <w:rPr>
          <w:rFonts w:ascii="Courier New" w:hAnsi="Courier New"/>
          <w:sz w:val="18"/>
        </w:rPr>
        <w:t>SLIDE 1: PSP TOPOLOGY</w:t>
      </w:r>
    </w:p>
    <w:p>
      <w:pPr/>
    </w:p>
    <w:p>
      <w:pPr/>
      <w:r>
        <w:rPr>
          <w:rFonts w:ascii="Courier New" w:hAnsi="Courier New"/>
          <w:sz w:val="18"/>
        </w:rPr>
        <w:t>PSP_1: Visa (Pay by Card partner)</w:t>
      </w:r>
    </w:p>
    <w:p>
      <w:pPr/>
      <w:r>
        <w:rPr>
          <w:rFonts w:ascii="Courier New" w:hAnsi="Courier New"/>
          <w:sz w:val="18"/>
        </w:rPr>
        <w:t>PSP_2: EFT/ACH direct bank rails</w:t>
      </w:r>
    </w:p>
    <w:p>
      <w:pPr/>
      <w:r>
        <w:rPr>
          <w:rFonts w:ascii="Courier New" w:hAnsi="Courier New"/>
          <w:sz w:val="18"/>
        </w:rPr>
        <w:t>PSP_3: Cross-border wire network</w:t>
      </w:r>
    </w:p>
    <w:p>
      <w:pPr/>
      <w:r>
        <w:rPr>
          <w:rFonts w:ascii="Courier New" w:hAnsi="Courier New"/>
          <w:sz w:val="18"/>
        </w:rPr>
        <w:t>PSP_4: Interac (Canada domestic)</w:t>
      </w:r>
    </w:p>
    <w:p>
      <w:pPr/>
      <w:r>
        <w:rPr>
          <w:rFonts w:ascii="Courier New" w:hAnsi="Courier New"/>
          <w:sz w:val="18"/>
        </w:rPr>
        <w:t>PSP_5: (single FX provider, undisclosed)</w:t>
      </w:r>
    </w:p>
    <w:p>
      <w:pPr/>
    </w:p>
    <w:p>
      <w:pPr/>
      <w:r>
        <w:rPr>
          <w:rFonts w:ascii="Courier New" w:hAnsi="Courier New"/>
          <w:sz w:val="18"/>
        </w:rPr>
        <w:t>SLIDE 1: MISSING LOCAL METHODS (BLIND SPOTS)</w:t>
      </w:r>
    </w:p>
    <w:p>
      <w:pPr/>
    </w:p>
    <w:p>
      <w:pPr/>
      <w:r>
        <w:rPr>
          <w:rFonts w:ascii="Courier New" w:hAnsi="Courier New"/>
          <w:sz w:val="18"/>
        </w:rPr>
        <w:t>Local_M_1: Pix</w:t>
      </w:r>
    </w:p>
    <w:p>
      <w:pPr/>
      <w:r>
        <w:rPr>
          <w:rFonts w:ascii="Courier New" w:hAnsi="Courier New"/>
          <w:sz w:val="18"/>
        </w:rPr>
        <w:t>Local_M_2: UPI</w:t>
      </w:r>
    </w:p>
    <w:p>
      <w:pPr/>
      <w:r>
        <w:rPr>
          <w:rFonts w:ascii="Courier New" w:hAnsi="Courier New"/>
          <w:sz w:val="18"/>
        </w:rPr>
        <w:t>Local_M_3: SEPA Instant</w:t>
      </w:r>
    </w:p>
    <w:p>
      <w:pPr/>
      <w:r>
        <w:rPr>
          <w:rFonts w:ascii="Courier New" w:hAnsi="Courier New"/>
          <w:sz w:val="18"/>
        </w:rPr>
        <w:t>Local_M_4: SPEI</w:t>
      </w:r>
    </w:p>
    <w:p>
      <w:pPr/>
      <w:r>
        <w:rPr>
          <w:rFonts w:ascii="Courier New" w:hAnsi="Courier New"/>
          <w:sz w:val="18"/>
        </w:rPr>
        <w:t>Local_M_5: iDEAL</w:t>
      </w:r>
    </w:p>
    <w:p>
      <w:pPr/>
      <w:r>
        <w:rPr>
          <w:rFonts w:ascii="Courier New" w:hAnsi="Courier New"/>
          <w:sz w:val="18"/>
        </w:rPr>
        <w:t>Local_M_6: BLIK</w:t>
      </w:r>
    </w:p>
    <w:p>
      <w:pPr/>
      <w:r>
        <w:rPr>
          <w:rFonts w:ascii="Courier New" w:hAnsi="Courier New"/>
          <w:sz w:val="18"/>
        </w:rPr>
        <w:t>Local_M_7: Boleto</w:t>
      </w:r>
    </w:p>
    <w:p>
      <w:pPr/>
      <w:r>
        <w:rPr>
          <w:rFonts w:ascii="Courier New" w:hAnsi="Courier New"/>
          <w:sz w:val="18"/>
        </w:rPr>
        <w:t>Local_M_8: OXXO</w:t>
      </w:r>
    </w:p>
    <w:p>
      <w:pPr/>
      <w:r>
        <w:rPr>
          <w:rFonts w:ascii="Courier New" w:hAnsi="Courier New"/>
          <w:sz w:val="18"/>
        </w:rPr>
        <w:t>Local_M_9: PayNow (Singapore)</w:t>
      </w:r>
    </w:p>
    <w:p>
      <w:pPr/>
      <w:r>
        <w:rPr>
          <w:rFonts w:ascii="Courier New" w:hAnsi="Courier New"/>
          <w:sz w:val="18"/>
        </w:rPr>
        <w:t>Local_M_10: PromptPay (Thailand)</w:t>
      </w:r>
    </w:p>
    <w:p>
      <w:pPr/>
    </w:p>
    <w:p>
      <w:pPr/>
      <w:r>
        <w:rPr>
          <w:rFonts w:ascii="Courier New" w:hAnsi="Courier New"/>
          <w:sz w:val="18"/>
        </w:rPr>
        <w:t>SLIDE 2: YUNO CAPABILITIES</w:t>
      </w:r>
    </w:p>
    <w:p>
      <w:pPr/>
    </w:p>
    <w:p>
      <w:pPr/>
      <w:r>
        <w:rPr>
          <w:rFonts w:ascii="Courier New" w:hAnsi="Courier New"/>
          <w:sz w:val="18"/>
        </w:rPr>
        <w:t>Tittle_Yuno_Cap1: Smart Routing</w:t>
      </w:r>
    </w:p>
    <w:p>
      <w:pPr/>
      <w:r>
        <w:rPr>
          <w:rFonts w:ascii="Courier New" w:hAnsi="Courier New"/>
          <w:sz w:val="18"/>
        </w:rPr>
        <w:t>Tittle_Yuno_Cap2: Failover &amp; Retries</w:t>
      </w:r>
    </w:p>
    <w:p>
      <w:pPr/>
      <w:r>
        <w:rPr>
          <w:rFonts w:ascii="Courier New" w:hAnsi="Courier New"/>
          <w:sz w:val="18"/>
        </w:rPr>
        <w:t>Tittle_Yuno_Cap3: Local Payment Methods</w:t>
      </w:r>
    </w:p>
    <w:p>
      <w:pPr/>
      <w:r>
        <w:rPr>
          <w:rFonts w:ascii="Courier New" w:hAnsi="Courier New"/>
          <w:sz w:val="18"/>
        </w:rPr>
        <w:t>Tittle_Yuno_Cap4: Unified Orchestration</w:t>
      </w:r>
    </w:p>
    <w:p>
      <w:pPr/>
    </w:p>
    <w:p>
      <w:pPr/>
      <w:r>
        <w:rPr>
          <w:rFonts w:ascii="Courier New" w:hAnsi="Courier New"/>
          <w:sz w:val="18"/>
        </w:rPr>
        <w:t>Desc_Yuno_Cap1: Route every cross-border payment through the optimal rail per currency pair, corridor, and amount. With 12,000+ businesses processing international AP/AR and 516% three-year revenue growth, optimizing FX routing across corridors saves basis points on every transaction at scale.</w:t>
      </w:r>
    </w:p>
    <w:p>
      <w:pPr/>
      <w:r>
        <w:rPr>
          <w:rFonts w:ascii="Courier New" w:hAnsi="Courier New"/>
          <w:sz w:val="18"/>
        </w:rPr>
        <w:t>Desc_Yuno_Cap2: When an EFT/ACH payment or cross-border transfer fails, Yuno cascades to an alternate rail or processor in milliseconds. Recovers up to 50% of failed transactions, ensuring vendor payments clear on time and preserving early payment discount windows.</w:t>
      </w:r>
    </w:p>
    <w:p>
      <w:pPr/>
      <w:r>
        <w:rPr>
          <w:rFonts w:ascii="Courier New" w:hAnsi="Courier New"/>
          <w:sz w:val="18"/>
        </w:rPr>
        <w:t>Desc_Yuno_Cap3: Unlocks instant local settlement in markets Plooto's 30+ country network demands: Pix in Brazil (real-time), UPI in India (instant), SEPA Instant in Europe (10-second settlement), SPEI in Mexico. One API, 1,000+ payment methods, transforming 3-5 day wire transfers into same-day local payouts.</w:t>
      </w:r>
    </w:p>
    <w:p>
      <w:pPr/>
      <w:r>
        <w:rPr>
          <w:rFonts w:ascii="Courier New" w:hAnsi="Courier New"/>
          <w:sz w:val="18"/>
        </w:rPr>
        <w:t>Desc_Yuno_Cap4: Single dashboard consolidating Visa card payments, EFT/ACH domestic rails, and cross-border corridors into one view. Real-time monitoring of settlement success rates across every country, centralized FX reconciliation, and NOVA anomaly detection to flag failed or delayed payments before they impact vendor relationships.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Plooto at a glance:</w:t>
      </w:r>
    </w:p>
    <w:p>
      <w:pPr>
        <w:pStyle w:val="ListBullet"/>
      </w:pPr>
      <w:r>
        <w:t>Founded: 2015 in Toronto, Canada (325 Front Street West)</w:t>
      </w:r>
    </w:p>
    <w:p>
      <w:pPr>
        <w:pStyle w:val="ListBullet"/>
      </w:pPr>
      <w:r>
        <w:t>Co-Founders: Hamed Abbasi (departed March 2024), Serguei Kloubkov (CTO, departed)</w:t>
      </w:r>
    </w:p>
    <w:p>
      <w:pPr>
        <w:pStyle w:val="ListBullet"/>
      </w:pPr>
      <w:r>
        <w:t>Leadership changes in 2024: Both co-founders departed; new executive leadership from PayPal and Xero alumni</w:t>
      </w:r>
    </w:p>
    <w:p>
      <w:pPr>
        <w:pStyle w:val="ListBullet"/>
      </w:pPr>
      <w:r>
        <w:t>Total funding raised: $26.4M CAD ($20M USD Series B led by Centana Growth Partners, Dec 2022; $8M CAD Series A led by FINTOP Capital, 2021)</w:t>
      </w:r>
    </w:p>
    <w:p>
      <w:pPr>
        <w:pStyle w:val="ListBullet"/>
      </w:pPr>
      <w:r>
        <w:t>Revenue: Estimated $8-15M ARR range (Deloitte Fast 500 eligibility floor is $5M+)</w:t>
      </w:r>
    </w:p>
    <w:p>
      <w:pPr>
        <w:pStyle w:val="ListBullet"/>
      </w:pPr>
      <w:r>
        <w:t>Revenue growth: 516% three-year growth (2021-2024)</w:t>
      </w:r>
    </w:p>
    <w:p>
      <w:pPr>
        <w:pStyle w:val="ListBullet"/>
      </w:pPr>
      <w:r>
        <w:t>Customers: 12,000+ businesses (up from ~8,500 in late 2022)</w:t>
      </w:r>
    </w:p>
    <w:p>
      <w:pPr>
        <w:pStyle w:val="ListBullet"/>
      </w:pPr>
      <w:r>
        <w:t>Employees: ~112 (as of Jan 2026)</w:t>
      </w:r>
    </w:p>
    <w:p>
      <w:pPr>
        <w:pStyle w:val="ListBullet"/>
      </w:pPr>
      <w:r>
        <w:t>Recognition: Back-to-back Deloitte Fast 50 Canada (2023, 2024, 2025); Deloitte Fast 500 North America (ranked 233rd in 2025)</w:t>
      </w:r>
    </w:p>
    <w:p>
      <w:pPr>
        <w:pStyle w:val="ListBullet"/>
      </w:pPr>
      <w:r>
        <w:t>Integrations: QuickBooks, Xero, NetSuite</w:t>
      </w:r>
    </w:p>
    <w:p>
      <w:pPr>
        <w:pStyle w:val="ListBullet"/>
      </w:pPr>
      <w:r>
        <w:t>Products: AP automation, AR automation, Pay by Card, Plooto Instant, International Payments</w:t>
      </w:r>
    </w:p>
    <w:p>
      <w:pPr>
        <w:pStyle w:val="ListBullet"/>
      </w:pPr>
      <w:r>
        <w:t>Visa partnership: Pay by Card launched Oct 2024 in collaboration with Visa</w:t>
      </w:r>
    </w:p>
    <w:p>
      <w:pPr>
        <w:pStyle w:val="ListBullet"/>
      </w:pPr>
      <w:r>
        <w:t>Plooto Network: 150,000+ vendors and suppliers</w:t>
      </w:r>
    </w:p>
    <w:p>
      <w:r>
        <w:rPr>
          <w:b/>
        </w:rPr>
        <w:t>Confirmed Payment Infrastructure:</w:t>
      </w:r>
    </w:p>
    <w:p>
      <w:pPr>
        <w:pStyle w:val="ListBullet"/>
      </w:pPr>
      <w:r>
        <w:t>Visa: Official partner for Pay by Card feature (2.9% Visa/MC, 3.2% Amex)</w:t>
      </w:r>
    </w:p>
    <w:p>
      <w:pPr>
        <w:pStyle w:val="ListBullet"/>
      </w:pPr>
      <w:r>
        <w:t>EFT (Canada) / ACH (US): Core domestic payment rails</w:t>
      </w:r>
    </w:p>
    <w:p>
      <w:pPr>
        <w:pStyle w:val="ListBullet"/>
      </w:pPr>
      <w:r>
        <w:t>Cross-border wire network: International payments to 30+ countries in 25+ currencies</w:t>
      </w:r>
    </w:p>
    <w:p>
      <w:pPr>
        <w:pStyle w:val="ListBullet"/>
      </w:pPr>
      <w:r>
        <w:t>Interac: Canadian domestic instant payment option</w:t>
      </w:r>
    </w:p>
    <w:p>
      <w:pPr>
        <w:pStyle w:val="ListBullet"/>
      </w:pPr>
      <w:r>
        <w:t>Pre-funded accounts: Available in USD and CAD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disclosed third-party PSP for card processing (may use Stripe or similar under the hood)</w:t>
      </w:r>
    </w:p>
    <w:p>
      <w:r>
        <w:rPr>
          <w:b/>
        </w:rPr>
        <w:t>Payment methods offered:</w:t>
      </w:r>
    </w:p>
    <w:p>
      <w:pPr>
        <w:pStyle w:val="ListBullet"/>
      </w:pPr>
      <w:r>
        <w:t>Outgoing: EFT (Canada), ACH (US), check, wire transfer, Pay by Card (credit card to vendor via EFT/ACH/check)</w:t>
      </w:r>
    </w:p>
    <w:p>
      <w:pPr>
        <w:pStyle w:val="ListBullet"/>
      </w:pPr>
      <w:r>
        <w:t>Incoming: PAD (Pre-Authorized Debit), credit card</w:t>
      </w:r>
    </w:p>
    <w:p>
      <w:pPr>
        <w:pStyle w:val="ListBullet"/>
      </w:pPr>
      <w:r>
        <w:t>International: Cross-border payments to 30+ countries, 25+ currencies, from CAD or USD</w:t>
      </w:r>
    </w:p>
    <w:p>
      <w:pPr>
        <w:pStyle w:val="ListBullet"/>
      </w:pPr>
      <w:r>
        <w:t>Fees: Cross-border $10/txn (Grow/Pro) or $19/txn (Go); no FX transfer fee; card 2.9% (Visa/MC) or 3.2% (Amex)</w:t>
      </w:r>
    </w:p>
    <w:p>
      <w:r>
        <w:rPr>
          <w:b/>
        </w:rPr>
        <w:t>Pricing plans:</w:t>
      </w:r>
    </w:p>
    <w:p>
      <w:pPr>
        <w:pStyle w:val="ListBullet"/>
      </w:pPr>
      <w:r>
        <w:t>Go: Starting plan with basic AP/AR</w:t>
      </w:r>
    </w:p>
    <w:p>
      <w:pPr>
        <w:pStyle w:val="ListBullet"/>
      </w:pPr>
      <w:r>
        <w:t>Grow: $32/month (popular plan, 30-day free trial)</w:t>
      </w:r>
    </w:p>
    <w:p>
      <w:pPr>
        <w:pStyle w:val="ListBullet"/>
      </w:pPr>
      <w:r>
        <w:t>Grow Unlimited: $59/month</w:t>
      </w:r>
    </w:p>
    <w:p>
      <w:pPr>
        <w:pStyle w:val="ListBullet"/>
      </w:pPr>
      <w:r>
        <w:t>Pro/Accountant plans: From $9/month</w:t>
      </w:r>
    </w:p>
    <w:p>
      <w:pPr>
        <w:pStyle w:val="ListBullet"/>
      </w:pPr>
      <w:r>
        <w:t>Enterprise: Custom pricing</w:t>
      </w:r>
    </w:p>
    <w:p>
      <w:r>
        <w:rPr>
          <w:b/>
        </w:rPr>
        <w:t>Key pain points and gaps:</w:t>
      </w:r>
    </w:p>
    <w:p>
      <w:pPr>
        <w:pStyle w:val="ListBullet"/>
      </w:pPr>
      <w:r>
        <w:t>Settlement speed: 3-5 business days standard; competitors offer same-day</w:t>
      </w:r>
    </w:p>
    <w:p>
      <w:pPr>
        <w:pStyle w:val="ListBullet"/>
      </w:pPr>
      <w:r>
        <w:t>International coverage: 30+ countries but via slow wire-equivalent rails, not local instant methods</w:t>
      </w:r>
    </w:p>
    <w:p>
      <w:pPr>
        <w:pStyle w:val="ListBullet"/>
      </w:pPr>
      <w:r>
        <w:t>No local payment methods in any international market (no Pix, UPI, SEPA Instant)</w:t>
      </w:r>
    </w:p>
    <w:p>
      <w:pPr>
        <w:pStyle w:val="ListBullet"/>
      </w:pPr>
      <w:r>
        <w:t>Card fees higher than competitors (2.9% vs. sub-2.5% at Melio/Bill.com)</w:t>
      </w:r>
    </w:p>
    <w:p>
      <w:pPr>
        <w:pStyle w:val="ListBullet"/>
      </w:pPr>
      <w:r>
        <w:t>Single FX provider for all corridors; no multi-rail routing</w:t>
      </w:r>
    </w:p>
    <w:p>
      <w:pPr>
        <w:pStyle w:val="ListBullet"/>
      </w:pPr>
      <w:r>
        <w:t>Leadership instability: Both co-founders departed in 2024</w:t>
      </w:r>
    </w:p>
    <w:p>
      <w:r>
        <w:rPr>
          <w:b/>
        </w:rPr>
        <w:t>Top Markets Gap Analysis:</w:t>
      </w:r>
    </w:p>
    <w:p>
      <w:r>
        <w:t>MARKET 1: Canada (primary market)</w:t>
      </w:r>
    </w:p>
    <w:p>
      <w:r>
        <w:t>Offer: EFT, Interac, PAD, Pay by Card</w:t>
      </w:r>
    </w:p>
    <w:p>
      <w:r>
        <w:t>Missing: Interac e-Transfer for business AR, instant settlement</w:t>
      </w:r>
    </w:p>
    <w:p>
      <w:r>
        <w:t>3-5 day EFT settlement is the norm; instant domestic option exists but limited</w:t>
      </w:r>
    </w:p>
    <w:p>
      <w:r>
        <w:t>MARKET 2: United States (secondary market)</w:t>
      </w:r>
    </w:p>
    <w:p>
      <w:r>
        <w:t>Offer: ACH, wire, Pay by Card</w:t>
      </w:r>
    </w:p>
    <w:p>
      <w:r>
        <w:t>Missing: RTP/FedNow, same-day ACH at scale</w:t>
      </w:r>
    </w:p>
    <w:p>
      <w:r>
        <w:t>US market is growth focus but rails are slow</w:t>
      </w:r>
    </w:p>
    <w:p>
      <w:r>
        <w:t>MARKET 3: United Kingdom (international corridor)</w:t>
      </w:r>
    </w:p>
    <w:p>
      <w:r>
        <w:t>Offer: Cross-border wire in GBP</w:t>
      </w:r>
    </w:p>
    <w:p>
      <w:r>
        <w:t>Missing: Faster Payments, Open Banking, BACS DD</w:t>
      </w:r>
    </w:p>
    <w:p>
      <w:r>
        <w:t>UK payments clear in days; Faster Payments would be instant</w:t>
      </w:r>
    </w:p>
    <w:p>
      <w:r>
        <w:t>MARKET 4: India (international corridor)</w:t>
      </w:r>
    </w:p>
    <w:p>
      <w:r>
        <w:t>Offer: Cross-border wire in INR</w:t>
      </w:r>
    </w:p>
    <w:p>
      <w:r>
        <w:t>Missing: UPI, NEFT, IMPS</w:t>
      </w:r>
    </w:p>
    <w:p>
      <w:r>
        <w:t>UPI processes billions of transactions monthly; wire is unnecessarily slow</w:t>
      </w:r>
    </w:p>
    <w:p>
      <w:r>
        <w:t>MARKET 5: Europe (international corridor)</w:t>
      </w:r>
    </w:p>
    <w:p>
      <w:r>
        <w:t>Offer: Cross-border wire in EUR</w:t>
      </w:r>
    </w:p>
    <w:p>
      <w:r>
        <w:t>Missing: SEPA Instant, SEPA DD, iDEAL, BLIK</w:t>
      </w:r>
    </w:p>
    <w:p>
      <w:r>
        <w:t>SEPA Instant settles in 10 seconds; Plooto's wire takes days</w:t>
      </w:r>
    </w:p>
    <w:p>
      <w:r>
        <w:rPr>
          <w:b/>
        </w:rPr>
        <w:t>Key meeting angles:</w:t>
      </w:r>
    </w:p>
    <w:p>
      <w:r>
        <w:t>1. Speed is the battleground: Plooto's 3-5 day settlement loses to Melio, Wise, and Bill.com on speed. Local payment methods via Yuno convert wire-speed transfers into instant local payouts.</w:t>
      </w:r>
    </w:p>
    <w:p>
      <w:r>
        <w:t>2. International growth enabler: 30+ countries served but only via slow wires. Pix, UPI, SEPA Instant via Yuno transform international AP from a cost center into a competitive advantage.</w:t>
      </w:r>
    </w:p>
    <w:p>
      <w:r>
        <w:t>3. 516% growth trajectory: Rapid revenue growth means payment infrastructure bottlenecks will compound. Orchestration prevents growing pains.</w:t>
      </w:r>
    </w:p>
    <w:p>
      <w:r>
        <w:t>4. Visa partnership leverage: Pay by Card partnership with Visa shows willingness to partner on payment innovation. Yuno orchestration is the logical next step.</w:t>
      </w:r>
    </w:p>
    <w:p>
      <w:r>
        <w:t>5. Competitor pressure: Bill.com (public, $1B+ revenue), Melio (acquired by Xero), and Wise (global) all offer faster, cheaper international payments. Plooto needs better rails to compete.</w:t>
      </w:r>
    </w:p>
    <w:p>
      <w:r>
        <w:t>6. 12,000+ businesses: Each customer processes multiple payments monthly. Even small improvements in success rates and settlement speed multiply across the entire customer base.</w:t>
      </w:r>
    </w:p>
    <w:p>
      <w:r>
        <w:rPr>
          <w:b/>
        </w:rPr>
        <w:t>Sources:</w:t>
      </w:r>
    </w:p>
    <w:p>
      <w:pPr>
        <w:pStyle w:val="ListBullet"/>
      </w:pPr>
      <w:r>
        <w:t>Plooto Official Website</w:t>
      </w:r>
    </w:p>
    <w:p>
      <w:pPr>
        <w:pStyle w:val="ListBullet"/>
      </w:pPr>
      <w:r>
        <w:t>Plooto International Payments</w:t>
      </w:r>
    </w:p>
    <w:p>
      <w:pPr>
        <w:pStyle w:val="ListBullet"/>
      </w:pPr>
      <w:r>
        <w:t>Plooto Pay by Card Feature</w:t>
      </w:r>
    </w:p>
    <w:p>
      <w:pPr>
        <w:pStyle w:val="ListBullet"/>
      </w:pPr>
      <w:r>
        <w:t>Plooto Pricing</w:t>
      </w:r>
    </w:p>
    <w:p>
      <w:pPr>
        <w:pStyle w:val="ListBullet"/>
      </w:pPr>
      <w:r>
        <w:t>Plooto Pay by Card Launch - BusinessWire</w:t>
      </w:r>
    </w:p>
    <w:p>
      <w:pPr>
        <w:pStyle w:val="ListBullet"/>
      </w:pPr>
      <w:r>
        <w:t>Plooto Series B $20M - BusinessWire</w:t>
      </w:r>
    </w:p>
    <w:p>
      <w:pPr>
        <w:pStyle w:val="ListBullet"/>
      </w:pPr>
      <w:r>
        <w:t>Plooto Deloitte Fast 50 2024</w:t>
      </w:r>
    </w:p>
    <w:p>
      <w:pPr>
        <w:pStyle w:val="ListBullet"/>
      </w:pPr>
      <w:r>
        <w:t>Plooto Leadership Change - BusinessWire</w:t>
      </w:r>
    </w:p>
    <w:p>
      <w:pPr>
        <w:pStyle w:val="ListBullet"/>
      </w:pPr>
      <w:r>
        <w:t>Why Centana Invested in Plooto</w:t>
      </w:r>
    </w:p>
    <w:p>
      <w:pPr>
        <w:pStyle w:val="ListBullet"/>
      </w:pPr>
      <w:r>
        <w:t>Plooto: Killing the Paper Invoice - Fintech Observer</w:t>
      </w:r>
    </w:p>
    <w:p>
      <w:pPr>
        <w:pStyle w:val="ListBullet"/>
      </w:pPr>
      <w:r>
        <w:t>Plooto - Scotiabank Digital Banking Lab</w:t>
      </w:r>
    </w:p>
    <w:p>
      <w:pPr>
        <w:pStyle w:val="ListBullet"/>
      </w:pPr>
      <w:r>
        <w:t>Melio vs Plooto vs Bill.com - LedgerFi</w:t>
      </w:r>
    </w:p>
    <w:p>
      <w:pPr>
        <w:pStyle w:val="ListBullet"/>
      </w:pPr>
      <w:r>
        <w:t>Best Plooto Alternatives - Venn</w:t>
      </w:r>
    </w:p>
    <w:p>
      <w:pPr>
        <w:pStyle w:val="ListBullet"/>
      </w:pPr>
      <w:r>
        <w:t>Plooto International Payments - Wise Guide</w:t>
      </w:r>
    </w:p>
    <w:p>
      <w:pPr>
        <w:pStyle w:val="ListBullet"/>
      </w:pPr>
      <w:r>
        <w:t>Brandfetch: Plooto Logo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