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ATLASSIAN | Stripe Sessions Research (SS Database Format)</w:t>
      </w:r>
    </w:p>
    <w:p>
      <w:r>
        <w:rPr>
          <w:i/>
        </w:rPr>
        <w:t>Generated: 2026-04-21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>
      <w:r>
        <w:rPr>
          <w:rFonts w:ascii="Courier New" w:hAnsi="Courier New"/>
          <w:sz w:val="20"/>
        </w:rPr>
        <w:t>DATABASE FIELDS: Atlassian</w:t>
      </w:r>
    </w:p>
    <w:p>
      <w:r>
        <w:rPr>
          <w:rFonts w:ascii="Courier New" w:hAnsi="Courier New"/>
          <w:sz w:val="20"/>
        </w:rPr>
        <w:t>═══════════════════════════════════════</w:t>
      </w:r>
    </w:p>
    <w:p/>
    <w:p>
      <w:r>
        <w:rPr>
          <w:rFonts w:ascii="Courier New" w:hAnsi="Courier New"/>
          <w:sz w:val="20"/>
        </w:rPr>
        <w:t>Logo: https://asset.brandfetch.io/idm3oijYMB/idVH-7OBfa.svg</w:t>
      </w:r>
    </w:p>
    <w:p>
      <w:r>
        <w:rPr>
          <w:rFonts w:ascii="Courier New" w:hAnsi="Courier New"/>
          <w:sz w:val="20"/>
        </w:rPr>
        <w:t>Nombre merchant: Atlassian</w:t>
      </w:r>
    </w:p>
    <w:p/>
    <w:p>
      <w:r>
        <w:rPr>
          <w:rFonts w:ascii="Courier New" w:hAnsi="Courier New"/>
          <w:sz w:val="20"/>
        </w:rPr>
        <w:t>SLIDE 1: PAIN POINTS</w:t>
      </w:r>
    </w:p>
    <w:p/>
    <w:p>
      <w:r>
        <w:rPr>
          <w:rFonts w:ascii="Courier New" w:hAnsi="Courier New"/>
          <w:sz w:val="20"/>
        </w:rPr>
        <w:t>Tittle_Pain Point_1: Card-Only Self-Serve Wall</w:t>
      </w:r>
    </w:p>
    <w:p>
      <w:r>
        <w:rPr>
          <w:rFonts w:ascii="Courier New" w:hAnsi="Courier New"/>
          <w:sz w:val="20"/>
        </w:rPr>
        <w:t>Tittle_Pain Point_2: Cross-Border Decline Spike</w:t>
      </w:r>
    </w:p>
    <w:p>
      <w:r>
        <w:rPr>
          <w:rFonts w:ascii="Courier New" w:hAnsi="Courier New"/>
          <w:sz w:val="20"/>
        </w:rPr>
        <w:t>Tittle_Pain Point_3: No Payment Failover</w:t>
      </w:r>
    </w:p>
    <w:p>
      <w:r>
        <w:rPr>
          <w:rFonts w:ascii="Courier New" w:hAnsi="Courier New"/>
          <w:sz w:val="20"/>
        </w:rPr>
        <w:t>Tittle_Pain Point_4: Billing Engine Migration</w:t>
      </w:r>
    </w:p>
    <w:p>
      <w:r>
        <w:rPr>
          <w:rFonts w:ascii="Courier New" w:hAnsi="Courier New"/>
          <w:sz w:val="20"/>
        </w:rPr>
        <w:t>Tittle_Pain Point_5: Marketplace Payout Gaps</w:t>
      </w:r>
    </w:p>
    <w:p/>
    <w:p>
      <w:r>
        <w:rPr>
          <w:rFonts w:ascii="Courier New" w:hAnsi="Courier New"/>
          <w:sz w:val="20"/>
        </w:rPr>
        <w:t>Desc_Pain Point_1: Monthly Cloud plans accept only credit cards or PayPal. No SEPA DD, iDEAL, or local bank transfers. Community users say "not supporting standard methods hinders us from scaling up." 350K+ customers, many card-blocked.</w:t>
      </w:r>
    </w:p>
    <w:p>
      <w:r>
        <w:rPr>
          <w:rFonts w:ascii="Courier New" w:hAnsi="Courier New"/>
          <w:sz w:val="20"/>
        </w:rPr>
        <w:t>Desc_Pain Point_2: Users in emerging markets report cards declined on Jira/Confluence upgrades. Banks flag Atlassian's $0/$1 verification pings as suspicious. OTP handshake failures on recurring subs block renewals silently.</w:t>
      </w:r>
    </w:p>
    <w:p>
      <w:r>
        <w:rPr>
          <w:rFonts w:ascii="Courier New" w:hAnsi="Courier New"/>
          <w:sz w:val="20"/>
        </w:rPr>
        <w:t>Desc_Pain Point_3: Stripe is the sole processor for cloud subscriptions. When a card declines, no cascade to an alternative acquirer. Failed renewals trigger workspace deactivation or forced downgrades to Free plans.</w:t>
      </w:r>
    </w:p>
    <w:p>
      <w:r>
        <w:rPr>
          <w:rFonts w:ascii="Courier New" w:hAnsi="Courier New"/>
          <w:sz w:val="20"/>
        </w:rPr>
        <w:t>Desc_Pain Point_4: New billing engine migration is underway for 350K+ customers. Any payment disruption during cutover risks involuntary churn. Missed payments after retry cycle deactivate workspaces entirely.</w:t>
      </w:r>
    </w:p>
    <w:p>
      <w:r>
        <w:rPr>
          <w:rFonts w:ascii="Courier New" w:hAnsi="Courier New"/>
          <w:sz w:val="20"/>
        </w:rPr>
        <w:t>Desc_Pain Point_5: Marketplace apps billed "Paid via Atlassian" run through Atlassian's billing. "Paid via Vendor" forces developers to build their own billing. Neither model supports local APMs for global app buyers.</w:t>
      </w:r>
    </w:p>
    <w:p/>
    <w:p>
      <w:r>
        <w:rPr>
          <w:rFonts w:ascii="Courier New" w:hAnsi="Courier New"/>
          <w:sz w:val="20"/>
        </w:rPr>
        <w:t>SLIDE 1: PSP TOPOLOGY</w:t>
      </w:r>
    </w:p>
    <w:p/>
    <w:p>
      <w:r>
        <w:rPr>
          <w:rFonts w:ascii="Courier New" w:hAnsi="Courier New"/>
          <w:sz w:val="20"/>
        </w:rPr>
        <w:t>PSP_1: Stripe (cloud subscriptions, primary)</w:t>
      </w:r>
    </w:p>
    <w:p>
      <w:r>
        <w:rPr>
          <w:rFonts w:ascii="Courier New" w:hAnsi="Courier New"/>
          <w:sz w:val="20"/>
        </w:rPr>
        <w:t>PSP_2: PayPal (monthly cloud alternative)</w:t>
      </w:r>
    </w:p>
    <w:p>
      <w:r>
        <w:rPr>
          <w:rFonts w:ascii="Courier New" w:hAnsi="Courier New"/>
          <w:sz w:val="20"/>
        </w:rPr>
        <w:t>PSP_3: ACH Debit (US bank accounts via Stripe)</w:t>
      </w:r>
    </w:p>
    <w:p>
      <w:r>
        <w:rPr>
          <w:rFonts w:ascii="Courier New" w:hAnsi="Courier New"/>
          <w:sz w:val="20"/>
        </w:rPr>
        <w:t>PSP_4: Wire / Check (enterprise Net-14/Net-30)</w:t>
      </w:r>
    </w:p>
    <w:p/>
    <w:p>
      <w:r>
        <w:rPr>
          <w:rFonts w:ascii="Courier New" w:hAnsi="Courier New"/>
          <w:sz w:val="20"/>
        </w:rPr>
        <w:t>SLIDE 1: MISSING LOCAL METHODS (BLIND SPOTS)</w:t>
      </w:r>
    </w:p>
    <w:p/>
    <w:p>
      <w:r>
        <w:rPr>
          <w:rFonts w:ascii="Courier New" w:hAnsi="Courier New"/>
          <w:sz w:val="20"/>
        </w:rPr>
        <w:t>Local_M_1: SEPA Direct Debit</w:t>
      </w:r>
    </w:p>
    <w:p>
      <w:r>
        <w:rPr>
          <w:rFonts w:ascii="Courier New" w:hAnsi="Courier New"/>
          <w:sz w:val="20"/>
        </w:rPr>
        <w:t>Local_M_2: iDEAL</w:t>
      </w:r>
    </w:p>
    <w:p>
      <w:r>
        <w:rPr>
          <w:rFonts w:ascii="Courier New" w:hAnsi="Courier New"/>
          <w:sz w:val="20"/>
        </w:rPr>
        <w:t>Local_M_3: Pix</w:t>
      </w:r>
    </w:p>
    <w:p>
      <w:r>
        <w:rPr>
          <w:rFonts w:ascii="Courier New" w:hAnsi="Courier New"/>
          <w:sz w:val="20"/>
        </w:rPr>
        <w:t>Local_M_4: UPI</w:t>
      </w:r>
    </w:p>
    <w:p>
      <w:r>
        <w:rPr>
          <w:rFonts w:ascii="Courier New" w:hAnsi="Courier New"/>
          <w:sz w:val="20"/>
        </w:rPr>
        <w:t>Local_M_5: BLIK</w:t>
      </w:r>
    </w:p>
    <w:p>
      <w:r>
        <w:rPr>
          <w:rFonts w:ascii="Courier New" w:hAnsi="Courier New"/>
          <w:sz w:val="20"/>
        </w:rPr>
        <w:t>Local_M_6: Bancontact</w:t>
      </w:r>
    </w:p>
    <w:p>
      <w:r>
        <w:rPr>
          <w:rFonts w:ascii="Courier New" w:hAnsi="Courier New"/>
          <w:sz w:val="20"/>
        </w:rPr>
        <w:t>Local_M_7: GiroPay</w:t>
      </w:r>
    </w:p>
    <w:p>
      <w:r>
        <w:rPr>
          <w:rFonts w:ascii="Courier New" w:hAnsi="Courier New"/>
          <w:sz w:val="20"/>
        </w:rPr>
        <w:t>Local_M_8: Boleto</w:t>
      </w:r>
    </w:p>
    <w:p>
      <w:r>
        <w:rPr>
          <w:rFonts w:ascii="Courier New" w:hAnsi="Courier New"/>
          <w:sz w:val="20"/>
        </w:rPr>
        <w:t>Local_M_9: SPEI</w:t>
      </w:r>
    </w:p>
    <w:p>
      <w:r>
        <w:rPr>
          <w:rFonts w:ascii="Courier New" w:hAnsi="Courier New"/>
          <w:sz w:val="20"/>
        </w:rPr>
        <w:t>Local_M_10: KakaoPay</w:t>
      </w:r>
    </w:p>
    <w:p/>
    <w:p>
      <w:r>
        <w:rPr>
          <w:rFonts w:ascii="Courier New" w:hAnsi="Courier New"/>
          <w:sz w:val="20"/>
        </w:rPr>
        <w:t>SLIDE 2: YUNO CAPABILITIES</w:t>
      </w:r>
    </w:p>
    <w:p/>
    <w:p>
      <w:r>
        <w:rPr>
          <w:rFonts w:ascii="Courier New" w:hAnsi="Courier New"/>
          <w:sz w:val="20"/>
        </w:rPr>
        <w:t>Tittle_Yuno_Cap1: Smart Routing</w:t>
      </w:r>
    </w:p>
    <w:p>
      <w:r>
        <w:rPr>
          <w:rFonts w:ascii="Courier New" w:hAnsi="Courier New"/>
          <w:sz w:val="20"/>
        </w:rPr>
        <w:t>Tittle_Yuno_Cap2: Failover &amp; Retries</w:t>
      </w:r>
    </w:p>
    <w:p>
      <w:r>
        <w:rPr>
          <w:rFonts w:ascii="Courier New" w:hAnsi="Courier New"/>
          <w:sz w:val="20"/>
        </w:rPr>
        <w:t>Tittle_Yuno_Cap3: Local Payment Methods</w:t>
      </w:r>
    </w:p>
    <w:p>
      <w:r>
        <w:rPr>
          <w:rFonts w:ascii="Courier New" w:hAnsi="Courier New"/>
          <w:sz w:val="20"/>
        </w:rPr>
        <w:t>Tittle_Yuno_Cap4: Unified Orchestration</w:t>
      </w:r>
    </w:p>
    <w:p/>
    <w:p>
      <w:r>
        <w:rPr>
          <w:rFonts w:ascii="Courier New" w:hAnsi="Courier New"/>
          <w:sz w:val="20"/>
        </w:rPr>
        <w:t>Desc_Yuno_Cap1: Per-transaction routing by card BIN, issuer, and geography. With $5.7B+ revenue, 350K+ customers across 200+ countries, and Cloud growing 26% YoY, routing each renewal to the best acquirer per market delivers 3-10% auth uplift on millions of recurring subscriptions.</w:t>
      </w:r>
    </w:p>
    <w:p>
      <w:r>
        <w:rPr>
          <w:rFonts w:ascii="Courier New" w:hAnsi="Courier New"/>
          <w:sz w:val="20"/>
        </w:rPr>
        <w:t>Desc_Yuno_Cap2: Automatic cascade when Stripe declines a Cloud renewal. Instead of deactivating workspaces after a failed retry cycle, Yuno retries through the next best processor in milliseconds. Up to 50% recovery on failed transactions prevents involuntary downgrades to Free plans.</w:t>
      </w:r>
    </w:p>
    <w:p>
      <w:r>
        <w:rPr>
          <w:rFonts w:ascii="Courier New" w:hAnsi="Courier New"/>
          <w:sz w:val="20"/>
        </w:rPr>
        <w:t>Desc_Yuno_Cap3: Activates methods Atlassian's global base demands: SEPA DD across Europe, iDEAL in Netherlands, Pix in Brazil, UPI in India, BLIK in Poland, Bancontact in Belgium, SPEI in Mexico, KakaoPay in Korea. One API, 1,000+ methods. No per-market billing sprints.</w:t>
      </w:r>
    </w:p>
    <w:p>
      <w:r>
        <w:rPr>
          <w:rFonts w:ascii="Courier New" w:hAnsi="Courier New"/>
          <w:sz w:val="20"/>
        </w:rPr>
        <w:t>Desc_Yuno_Cap4: One dashboard unifying Stripe subscriptions, PayPal monthly billing, ACH debits, and enterprise wire transfers. Real-time approval monitoring per country, centralized reconciliation across Cloud + Marketplace, and NOVA fraud detection (75% reduction) protecting 350K+ accounts.</w:t>
      </w:r>
    </w:p>
    <w:p>
      <w:r>
        <w:t>---</w:t>
      </w:r>
    </w:p>
    <w:p>
      <w:pPr>
        <w:pStyle w:val="Heading2"/>
      </w:pPr>
      <w:r>
        <w:t>RESEARCH BACKING | Key Facts for the Meeting</w:t>
      </w:r>
    </w:p>
    <w:p>
      <w:r>
        <w:rPr>
          <w:b/>
        </w:rPr>
        <w:t>Atlassian at a glance:</w:t>
      </w:r>
    </w:p>
    <w:p>
      <w:pPr>
        <w:pStyle w:val="ListBullet"/>
      </w:pPr>
      <w:r>
        <w:t>Founded: 2002 by Mike Cannon-Brookes and Scott Farquhar. HQ: Sydney, Australia (US HQ: San Francisco)</w:t>
      </w:r>
    </w:p>
    <w:p>
      <w:pPr>
        <w:pStyle w:val="ListBullet"/>
      </w:pPr>
      <w:r>
        <w:t>Public: NASDAQ: TEAM</w:t>
      </w:r>
    </w:p>
    <w:p>
      <w:pPr>
        <w:pStyle w:val="ListBullet"/>
      </w:pPr>
      <w:r>
        <w:t>Revenue: $5.76B (trailing twelve months ending Dec 2025), up 20.12% YoY. FY2025 total: $5.2B+</w:t>
      </w:r>
    </w:p>
    <w:p>
      <w:pPr>
        <w:pStyle w:val="ListBullet"/>
      </w:pPr>
      <w:r>
        <w:t>Q2 FY2026 revenue: $1.586B, up 23% YoY</w:t>
      </w:r>
    </w:p>
    <w:p>
      <w:pPr>
        <w:pStyle w:val="ListBullet"/>
      </w:pPr>
      <w:r>
        <w:t>Cloud revenue: First $1B Cloud quarter in Q2 FY2026, growing 26% YoY</w:t>
      </w:r>
    </w:p>
    <w:p>
      <w:pPr>
        <w:pStyle w:val="ListBullet"/>
      </w:pPr>
      <w:r>
        <w:t>Free cash flow: $1.4B+ in FY2025</w:t>
      </w:r>
    </w:p>
    <w:p>
      <w:pPr>
        <w:pStyle w:val="ListBullet"/>
      </w:pPr>
      <w:r>
        <w:t>Customers: 350,000+ across 200+ countries and territories</w:t>
      </w:r>
    </w:p>
    <w:p>
      <w:pPr>
        <w:pStyle w:val="ListBullet"/>
      </w:pPr>
      <w:r>
        <w:t>Enterprise customers: 55,369 with $10K+ Cloud ARR (Q2 FY2026), up 12% YoY</w:t>
      </w:r>
    </w:p>
    <w:p>
      <w:pPr>
        <w:pStyle w:val="ListBullet"/>
      </w:pPr>
      <w:r>
        <w:t>70%+ of Fortune 500 tech companies use Jira</w:t>
      </w:r>
    </w:p>
    <w:p>
      <w:pPr>
        <w:pStyle w:val="ListBullet"/>
      </w:pPr>
      <w:r>
        <w:t>Products: Jira, Confluence, Bitbucket, Trello, Jira Service Management, Loom, Rovo (AI), Guard, Atlas</w:t>
      </w:r>
    </w:p>
    <w:p>
      <w:pPr>
        <w:pStyle w:val="ListBullet"/>
      </w:pPr>
      <w:r>
        <w:t>AI users: Rovo surpassed 5M monthly active users in Q2 FY2026</w:t>
      </w:r>
    </w:p>
    <w:p>
      <w:pPr>
        <w:pStyle w:val="ListBullet"/>
      </w:pPr>
      <w:r>
        <w:t>Marketplace: 6,000+ apps from 1,500+ vendors</w:t>
      </w:r>
    </w:p>
    <w:p>
      <w:pPr>
        <w:pStyle w:val="ListBullet"/>
      </w:pPr>
      <w:r>
        <w:t>Notable customers: NASA, Tesla, Spotify, Airbnb, AWS, Cisco, Walmart, Reddit, T-Mobile, Mercedes-Benz, Royal Caribbean, Under Armour, ExxonMobil, Cigna Healthcare</w:t>
      </w:r>
    </w:p>
    <w:p>
      <w:r>
        <w:rPr>
          <w:b/>
        </w:rPr>
        <w:t>Confirmed Payment Stack:</w:t>
      </w:r>
    </w:p>
    <w:p>
      <w:pPr>
        <w:pStyle w:val="ListBullet"/>
      </w:pPr>
      <w:r>
        <w:t>Stripe: Primary PSP for all cloud subscriptions (Jira, Confluence, Bitbucket, Trello, etc.)</w:t>
      </w:r>
    </w:p>
    <w:p>
      <w:pPr>
        <w:pStyle w:val="ListBullet"/>
      </w:pPr>
      <w:r>
        <w:t>Stripe: Powers ACH Debit for US-based bank accounts (secure bank verification via Stripe)</w:t>
      </w:r>
    </w:p>
    <w:p>
      <w:pPr>
        <w:pStyle w:val="ListBullet"/>
      </w:pPr>
      <w:r>
        <w:t>PayPal: Alternative for monthly cloud subscriptions</w:t>
      </w:r>
    </w:p>
    <w:p>
      <w:pPr>
        <w:pStyle w:val="ListBullet"/>
      </w:pPr>
      <w:r>
        <w:t>Wire Transfer: Enterprise orders on Net-14 and Net-30 payment terms (domestic and international)</w:t>
      </w:r>
    </w:p>
    <w:p>
      <w:pPr>
        <w:pStyle w:val="ListBullet"/>
      </w:pPr>
      <w:r>
        <w:t>ACH Credit: Enterprise payment terms (US)</w:t>
      </w:r>
    </w:p>
    <w:p>
      <w:pPr>
        <w:pStyle w:val="ListBullet"/>
      </w:pPr>
      <w:r>
        <w:t>Paper Checks: Enterprise payment terms</w:t>
      </w:r>
    </w:p>
    <w:p>
      <w:pPr>
        <w:pStyle w:val="ListBullet"/>
      </w:pPr>
      <w:r>
        <w:t>Credit/Debit cards: Visa, Mastercard, Amex</w:t>
      </w:r>
    </w:p>
    <w:p>
      <w:pPr>
        <w:pStyle w:val="ListBullet"/>
      </w:pPr>
      <w:r>
        <w:t>No SEPA Direct Debit for recurring subscriptions</w:t>
      </w:r>
    </w:p>
    <w:p>
      <w:pPr>
        <w:pStyle w:val="ListBullet"/>
      </w:pPr>
      <w:r>
        <w:t>No iDEAL, GiroPay, Bancontact, or other local European methods</w:t>
      </w:r>
    </w:p>
    <w:p>
      <w:pPr>
        <w:pStyle w:val="ListBullet"/>
      </w:pPr>
      <w:r>
        <w:t>No local LATAM or APAC payment methods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No multi-processor failover</w:t>
      </w:r>
    </w:p>
    <w:p>
      <w:r>
        <w:rPr>
          <w:b/>
        </w:rPr>
        <w:t>Payment Method Gaps (Community Evidence):</w:t>
      </w:r>
    </w:p>
    <w:p>
      <w:pPr>
        <w:pStyle w:val="ListBullet"/>
      </w:pPr>
      <w:r>
        <w:t>Community request: "Please support direct debit or PayPal subscriptions" for Bitbucket (unresolved)</w:t>
      </w:r>
    </w:p>
    <w:p>
      <w:pPr>
        <w:pStyle w:val="ListBullet"/>
      </w:pPr>
      <w:r>
        <w:t>Users report banks blocking $0/$1 verification pings as suspicious</w:t>
      </w:r>
    </w:p>
    <w:p>
      <w:pPr>
        <w:pStyle w:val="ListBullet"/>
      </w:pPr>
      <w:r>
        <w:t>Many 2026 cards require OTP/app approval for recurring subs, causing silent failures</w:t>
      </w:r>
    </w:p>
    <w:p>
      <w:pPr>
        <w:pStyle w:val="ListBullet"/>
      </w:pPr>
      <w:r>
        <w:t>Bitbucket auto-downgrades to Free plan on payment decline</w:t>
      </w:r>
    </w:p>
    <w:p>
      <w:pPr>
        <w:pStyle w:val="ListBullet"/>
      </w:pPr>
      <w:r>
        <w:t>Enterprise customers restricted to wire/check only (no cards on Net-14/Net-30)</w:t>
      </w:r>
    </w:p>
    <w:p>
      <w:pPr>
        <w:pStyle w:val="ListBullet"/>
      </w:pPr>
      <w:r>
        <w:t>New billing engine migration creating uncertainty for 350K+ customers</w:t>
      </w:r>
    </w:p>
    <w:p>
      <w:pPr>
        <w:pStyle w:val="ListBullet"/>
      </w:pPr>
      <w:r>
        <w:t>Failed payments after retry cycle deactivate entire workspaces</w:t>
      </w:r>
    </w:p>
    <w:p>
      <w:pPr>
        <w:pStyle w:val="ListBullet"/>
      </w:pPr>
      <w:r>
        <w:t>No SEPA DD despite massive European customer base</w:t>
      </w:r>
    </w:p>
    <w:p>
      <w:pPr>
        <w:pStyle w:val="ListBullet"/>
      </w:pPr>
      <w:r>
        <w:t>No Pix, UPI, or emerging market local methods</w:t>
      </w:r>
    </w:p>
    <w:p>
      <w:r>
        <w:rPr>
          <w:b/>
        </w:rPr>
        <w:t>Top 5 Markets Gap Analysis:</w:t>
      </w:r>
    </w:p>
    <w:p>
      <w:r>
        <w:t>MARKET 1: United States (largest enterprise market)</w:t>
      </w:r>
    </w:p>
    <w:p>
      <w:r>
        <w:t>Accepted: Visa/MC/Amex, ACH Debit, PayPal, Wire, Check</w:t>
      </w:r>
    </w:p>
    <w:p>
      <w:r>
        <w:t>Missing: Apple Pay, Google Pay, Venmo (self-serve)</w:t>
      </w:r>
    </w:p>
    <w:p>
      <w:r>
        <w:t>Note: Best coverage, but single Stripe processor with no failover</w:t>
      </w:r>
    </w:p>
    <w:p>
      <w:r>
        <w:t>MARKET 2: Europe (massive dev community, GDPR-compliant cloud)</w:t>
      </w:r>
    </w:p>
    <w:p>
      <w:r>
        <w:t>Accepted: Visa/MC/Amex, PayPal, Wire</w:t>
      </w:r>
    </w:p>
    <w:p>
      <w:r>
        <w:t>Missing: SEPA DD, iDEAL (Netherlands), Bancontact (Belgium), BLIK (Poland), GiroPay (Germany), MB Way</w:t>
      </w:r>
    </w:p>
    <w:p>
      <w:r>
        <w:t>Note: SEPA DD is the backbone of European subscription billing. Its absence is a critical gap for 200+ country presence.</w:t>
      </w:r>
    </w:p>
    <w:p>
      <w:r>
        <w:t>MARKET 3: Latin America (growing dev/enterprise market)</w:t>
      </w:r>
    </w:p>
    <w:p>
      <w:r>
        <w:t>Accepted: Visa/MC (cross-border)</w:t>
      </w:r>
    </w:p>
    <w:p>
      <w:r>
        <w:t>Missing: Pix, Boleto, OXXO, SPEI, PSE</w:t>
      </w:r>
    </w:p>
    <w:p>
      <w:r>
        <w:t>Note: Pix processes 70%+ of Brazilian digital payments. Card-only blocks self-serve upgrades.</w:t>
      </w:r>
    </w:p>
    <w:p>
      <w:r>
        <w:t>MARKET 4: India / South Asia (massive developer population)</w:t>
      </w:r>
    </w:p>
    <w:p>
      <w:r>
        <w:t>Accepted: Visa/MC (cross-border), PayPal</w:t>
      </w:r>
    </w:p>
    <w:p>
      <w:r>
        <w:t>Missing: UPI, RuPay, Paytm, NetBanking</w:t>
      </w:r>
    </w:p>
    <w:p>
      <w:r>
        <w:t>Note: UPI handles 75%+ of Indian digital payments. OTP requirements cause recurring subscription failures.</w:t>
      </w:r>
    </w:p>
    <w:p>
      <w:r>
        <w:t>MARKET 5: Japan / APAC (strong enterprise adoption)</w:t>
      </w:r>
    </w:p>
    <w:p>
      <w:r>
        <w:t>Accepted: Visa/MC (cross-border), PayPal</w:t>
      </w:r>
    </w:p>
    <w:p>
      <w:r>
        <w:t>Missing: Konbini, PayPay, KakaoPay, LINE Pay, GrabPay, PromptPay</w:t>
      </w:r>
    </w:p>
    <w:p>
      <w:r>
        <w:t>Note: APAC dev communities are a growth vector. Local methods essential for self-serve conversion.</w:t>
      </w:r>
    </w:p>
    <w:p>
      <w:r>
        <w:rPr>
          <w:b/>
        </w:rPr>
        <w:t>Key meeting angles:</w:t>
      </w:r>
    </w:p>
    <w:p>
      <w:r>
        <w:t xml:space="preserve">1. </w:t>
      </w:r>
      <w:r>
        <w:rPr>
          <w:b/>
        </w:rPr>
        <w:t>$5.7B+ revenue, 350K+ customers, single PSP</w:t>
      </w:r>
      <w:r>
        <w:t xml:space="preserve"> | Stripe is the sole processor for all cloud subscriptions with zero failover</w:t>
      </w:r>
    </w:p>
    <w:p>
      <w:r>
        <w:t xml:space="preserve">2. </w:t>
      </w:r>
      <w:r>
        <w:rPr>
          <w:b/>
        </w:rPr>
        <w:t>Billing engine migration risk</w:t>
      </w:r>
      <w:r>
        <w:t xml:space="preserve"> | 350K+ customers migrating to new billing. Any payment disruption during cutover drives involuntary churn</w:t>
      </w:r>
    </w:p>
    <w:p>
      <w:r>
        <w:t xml:space="preserve">3. </w:t>
      </w:r>
      <w:r>
        <w:rPr>
          <w:b/>
        </w:rPr>
        <w:t>Workspace deactivation on failed payment</w:t>
      </w:r>
      <w:r>
        <w:t xml:space="preserve"> | No cascade or smart retry. Failed renewals kill access to Jira/Confluence, the tools teams rely on daily</w:t>
      </w:r>
    </w:p>
    <w:p>
      <w:r>
        <w:t xml:space="preserve">4. </w:t>
      </w:r>
      <w:r>
        <w:rPr>
          <w:b/>
        </w:rPr>
        <w:t>Community demands local methods</w:t>
      </w:r>
      <w:r>
        <w:t xml:space="preserve"> | Users explicitly ask for SEPA DD, PayPal for more products, and direct debit. Years of unresolved requests</w:t>
      </w:r>
    </w:p>
    <w:p>
      <w:r>
        <w:t xml:space="preserve">5. </w:t>
      </w:r>
      <w:r>
        <w:rPr>
          <w:b/>
        </w:rPr>
        <w:t>200+ countries, card-only in most</w:t>
      </w:r>
      <w:r>
        <w:t xml:space="preserve"> | Massive global footprint with minimal local payment method coverage</w:t>
      </w:r>
    </w:p>
    <w:p>
      <w:r>
        <w:t xml:space="preserve">6. </w:t>
      </w:r>
      <w:r>
        <w:rPr>
          <w:b/>
        </w:rPr>
        <w:t>Marketplace monetization opportunity</w:t>
      </w:r>
      <w:r>
        <w:t xml:space="preserve"> | 6,000+ apps, "Paid via Atlassian" could benefit from local method activation for global app buyers</w:t>
      </w:r>
    </w:p>
    <w:p>
      <w:r>
        <w:t xml:space="preserve">7. </w:t>
      </w:r>
      <w:r>
        <w:rPr>
          <w:b/>
        </w:rPr>
        <w:t>Cloud is the growth engine</w:t>
      </w:r>
      <w:r>
        <w:t xml:space="preserve"> | 26% YoY Cloud growth depends on frictionless self-serve upgrades. Every payment failure is a lost conversion</w:t>
      </w:r>
    </w:p>
    <w:p>
      <w:r>
        <w:rPr>
          <w:b/>
        </w:rPr>
        <w:t>Sources:</w:t>
      </w:r>
    </w:p>
    <w:p>
      <w:pPr>
        <w:pStyle w:val="ListBullet"/>
      </w:pPr>
      <w:r>
        <w:t>[Atlassian: Payment Methods and Terms](https://www.atlassian.com/licensing/purchase-licensing/howtopay)</w:t>
      </w:r>
    </w:p>
    <w:p>
      <w:pPr>
        <w:pStyle w:val="ListBullet"/>
      </w:pPr>
      <w:r>
        <w:t>[Atlassian: Manage Payment Methods](https://support.atlassian.com/subscriptions-and-billing/docs/manage-payment-methods/)</w:t>
      </w:r>
    </w:p>
    <w:p>
      <w:pPr>
        <w:pStyle w:val="ListBullet"/>
      </w:pPr>
      <w:r>
        <w:t>[Atlassian: Unable to Make Payments](https://support.atlassian.com/subscriptions-and-billing/docs/unable-to-make-payments/)</w:t>
      </w:r>
    </w:p>
    <w:p>
      <w:pPr>
        <w:pStyle w:val="ListBullet"/>
      </w:pPr>
      <w:r>
        <w:t>[Atlassian: Manage Subscriptions](https://support.atlassian.com/subscriptions-and-billing/docs/manage-subscriptions-and-bills-for-atlassian-cloud-products/)</w:t>
      </w:r>
    </w:p>
    <w:p>
      <w:pPr>
        <w:pStyle w:val="ListBullet"/>
      </w:pPr>
      <w:r>
        <w:t>[Atlassian: Resolve Guard Payment Issue](https://support.atlassian.com/subscriptions-and-billing/docs/resolve-atlassian-guard-payment-issue/)</w:t>
      </w:r>
    </w:p>
    <w:p>
      <w:pPr>
        <w:pStyle w:val="ListBullet"/>
      </w:pPr>
      <w:r>
        <w:t>[Atlassian Community: Direct Debit/PayPal Request](https://community.atlassian.com/forums/Bitbucket-questions/Please-support-direct-debit-or-paypal-subscriptions/qaq-p/3041894)</w:t>
      </w:r>
    </w:p>
    <w:p>
      <w:pPr>
        <w:pStyle w:val="ListBullet"/>
      </w:pPr>
      <w:r>
        <w:t>[Atlassian Community: Credit Card Declined](https://community.atlassian.com/t5/Training-Certification-questions/Credit-card-is-declined-ACP-620/qaq-p/1713901)</w:t>
      </w:r>
    </w:p>
    <w:p>
      <w:pPr>
        <w:pStyle w:val="ListBullet"/>
      </w:pPr>
      <w:r>
        <w:t>[Atlassian Community: Payment Problem](https://community.atlassian.com/forums/Trello-questions/Problem-with-payment/qaq-p/3184919)</w:t>
      </w:r>
    </w:p>
    <w:p>
      <w:pPr>
        <w:pStyle w:val="ListBullet"/>
      </w:pPr>
      <w:r>
        <w:t>[Atlassian Community: Subscription Not Renewed](https://community.atlassian.com/t5/Jira-questions/Your-Atlassian-Cloud-subscription-hasn-t-been-renewed/qaq-p/960646)</w:t>
      </w:r>
    </w:p>
    <w:p>
      <w:pPr>
        <w:pStyle w:val="ListBullet"/>
      </w:pPr>
      <w:r>
        <w:t>[Atlassian Community: Card Declined Trello](https://community.atlassian.com/forums/Trello-questions/Payment-Issue-The-Card-was-declined/qaq-p/2708489)</w:t>
      </w:r>
    </w:p>
    <w:p>
      <w:pPr>
        <w:pStyle w:val="ListBullet"/>
      </w:pPr>
      <w:r>
        <w:t>[Atlassian Developer: Marketplace Pricing and Billing](https://developer.atlassian.com/platform/marketplace/pricing-payment-and-billing/)</w:t>
      </w:r>
    </w:p>
    <w:p>
      <w:pPr>
        <w:pStyle w:val="ListBullet"/>
      </w:pPr>
      <w:r>
        <w:t>[Stripe Newsroom: Atlassian Partnership](https://stripe.com/newsroom/news/atlassian)</w:t>
      </w:r>
    </w:p>
    <w:p>
      <w:pPr>
        <w:pStyle w:val="ListBullet"/>
      </w:pPr>
      <w:r>
        <w:t>[Atlassian: About Us](https://www.atlassian.com/company)</w:t>
      </w:r>
    </w:p>
    <w:p>
      <w:pPr>
        <w:pStyle w:val="ListBullet"/>
      </w:pPr>
      <w:r>
        <w:t>[Atlassian: Customers](https://www.atlassian.com/customers)</w:t>
      </w:r>
    </w:p>
    <w:p>
      <w:pPr>
        <w:pStyle w:val="ListBullet"/>
      </w:pPr>
      <w:r>
        <w:t>[Atlassian: Q4 FY2025 Results](https://www.businesswire.com/news/home/20250807057757/en/Atlassian-Announces-Fourth-Quarter-and-Fiscal-Year-2025-Results)</w:t>
      </w:r>
    </w:p>
    <w:p>
      <w:pPr>
        <w:pStyle w:val="ListBullet"/>
      </w:pPr>
      <w:r>
        <w:t>[Atlassian: Q2 FY2026 Results](https://www.businesswire.com/news/home/20260205386782/en/Atlassian-Announces-Second-Quarter-Fiscal-Year-2026-Results)</w:t>
      </w:r>
    </w:p>
    <w:p>
      <w:pPr>
        <w:pStyle w:val="ListBullet"/>
      </w:pPr>
      <w:r>
        <w:t>[MacroTrends: Atlassian Revenue](https://www.macrotrends.net/stocks/charts/TEAM/atlassian/revenue)</w:t>
      </w:r>
    </w:p>
    <w:p>
      <w:pPr>
        <w:pStyle w:val="ListBullet"/>
      </w:pPr>
      <w:r>
        <w:t>[Brandfetch: Atlassian Logo](https://brandfetch.com/atlassian.com)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