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LINKEDIN | Stripe Sessions Research (SS Database Format)</w:t>
      </w:r>
    </w:p>
    <w:p>
      <w:r>
        <w:rPr>
          <w:i/>
        </w:rPr>
        <w:t>Generated: 2026-04-21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DATABASE FIELDS: LinkedIn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Logo: https://cdn.brandfetch.io/linkedin.com/w/512/h/512/logo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Nombre merchant: LinkedIn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SLIDE 1: PAIN POINTS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Tittle_Pain Point_1: Limited APMs for Premium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Tittle_Pain Point_2: India Payment Friction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Tittle_Pain Point_3: LATAM Billing Breakdown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Tittle_Pain Point_4: No Multi-Acquirer Routing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Tittle_Pain Point_5: Corporate Billing Rigidity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Desc_Pain Point_1: LinkedIn has 175M+ Premium subscribers across 200+ countries but accepts only cards, PayPal, Apple Pay, and limited SEPA/Sofort. No Pix in Brazil (83M members), no BLIK in Poland, no GCash in Philippines. Massive conversion gap.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Desc_Pain Point_2: India is LinkedIn's second-largest market (148M members). RBI mandates require two-factor auth on recurring card payments, and LinkedIn cannot store card details. RuPay compatibility is limited. UPI is absent, blocking millions of potential Premium converts.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Desc_Pain Point_3: Brazilian LinkedIn members were charged in USD despite selecting BRL between 2013 and 2021. With 83M members, Brazil is the third-largest market, yet local payment methods like Pix and Boleto are completely absent from Premium checkout.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Desc_Pain Point_4: LinkedIn routes all Premium subscription payments through a single processor per region with no documented cascade. At $17.81B annual revenue and 175M+ subscribers, a single acquirer outage impacts millions of renewal transactions simultaneously.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Desc_Pain Point_5: Corporate Billing for Sales Navigator and Recruiter does not accept PayPal, ACH, or digital wallets. Only credit cards and checks (US/Canada only). Enterprise procurement teams often require wire, SEPA DD, or local invoicing.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SLIDE 1: PSP TOPOLOGY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PSP_1: Microsoft Commerce (internal)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PSP_2: PayPal (select markets)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PSP_3: Apple Pay (iOS)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PSP_4: SEPA Direct Debit (EUR markets)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PSP_5: Sofort (Germany)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SLIDE 1: MISSING LOCAL METHODS (BLIND SPOTS)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Local_M_1: Pix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Local_M_2: UPI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Local_M_3: BLIK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Local_M_4: Boleto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Local_M_5: GCash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Local_M_6: Konbini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Local_M_7: iDEAL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Local_M_8: OXXO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Local_M_9: KakaoPay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Local_M_10: Bancontact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SLIDE 2: YUNO CAPABILITIES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Tittle_Yuno_Cap1: Smart Routing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Tittle_Yuno_Cap2: Failover &amp; Retries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Tittle_Yuno_Cap3: Local Payment Methods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Tittle_Yuno_Cap4: Unified Orchestration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Desc_Yuno_Cap1: Route each Premium subscription renewal to the highest-performing acquirer for that card BIN, issuing bank, and country. With $17.81B revenue and 175M+ subscribers across 200+ countries, even a 3% auth uplift translates to hundreds of millions in protected recurring revenue.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Desc_Yuno_Cap2: Automatic cascade across multiple acquirers eliminates LinkedIn's single-processor dependency per region. When a renewal is declined, Yuno reroutes in milliseconds. At 175M+ subscribers, even 0.5% fewer failed renewals recovers millions in annual subscription revenue. Up to 50% soft decline recovery.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Desc_Yuno_Cap3: Unlock Premium conversion in LinkedIn's top growth markets: Pix for Brazil (83M members), UPI for India (148M members), BLIK for Poland, GCash for Philippines, Konbini for Japan, KakaoPay for Korea. One API, 1,000+ payment methods, zero engineering per market.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Desc_Yuno_Cap4: One dashboard consolidating LinkedIn's fragmented Microsoft Commerce + PayPal + Apple Pay + SEPA settlement streams. Real-time approval monitoring across Premium, Sales Navigator, Recruiter, and Learning subscriptions. Centralized reconciliation across 200+ countries.</w:t>
      </w:r>
    </w:p>
    <w:p>
      <w:r>
        <w:t>____________________________________________________________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LinkedIn at a glance:</w:t>
      </w:r>
    </w:p>
    <w:p>
      <w:pPr>
        <w:pStyle w:val="ListBullet"/>
      </w:pPr>
      <w:r>
        <w:t>World's largest professional network: 1B+ members across 200+ countries and territories</w:t>
      </w:r>
    </w:p>
    <w:p>
      <w:pPr>
        <w:pStyle w:val="ListBullet"/>
      </w:pPr>
      <w:r>
        <w:t>Revenue: $17.81B in FY2025 (9% YoY growth); crossed $5B quarterly revenue in Q4 2025</w:t>
      </w:r>
    </w:p>
    <w:p>
      <w:pPr>
        <w:pStyle w:val="ListBullet"/>
      </w:pPr>
      <w:r>
        <w:t>175M+ Premium subscribers (2026), up from 154M in 2022. Fastest-growing subscription product</w:t>
      </w:r>
    </w:p>
    <w:p>
      <w:pPr>
        <w:pStyle w:val="ListBullet"/>
      </w:pPr>
      <w:r>
        <w:t>Owned by Microsoft (acquired 2016 for $26.2B)</w:t>
      </w:r>
    </w:p>
    <w:p>
      <w:pPr>
        <w:pStyle w:val="ListBullet"/>
      </w:pPr>
      <w:r>
        <w:t>Products: LinkedIn Premium Career, Premium Business, Sales Navigator, Recruiter, Learning, Ads</w:t>
      </w:r>
    </w:p>
    <w:p>
      <w:pPr>
        <w:pStyle w:val="ListBullet"/>
      </w:pPr>
      <w:r>
        <w:t>Headquartered: Sunnyvale, California</w:t>
      </w:r>
    </w:p>
    <w:p>
      <w:pPr>
        <w:pStyle w:val="ListBullet"/>
      </w:pPr>
      <w:r>
        <w:t>Major revenue streams: Talent Solutions (hiring), Marketing Solutions (ads), Premium Subscriptions, Sales Solutions</w:t>
      </w:r>
    </w:p>
    <w:p>
      <w:r>
        <w:rPr>
          <w:b/>
        </w:rPr>
        <w:t>Geographic member distribution:</w:t>
      </w:r>
    </w:p>
    <w:p>
      <w:pPr>
        <w:pStyle w:val="ListBullet"/>
      </w:pPr>
      <w:r>
        <w:t>United States: 257M members (largest market)</w:t>
      </w:r>
    </w:p>
    <w:p>
      <w:pPr>
        <w:pStyle w:val="ListBullet"/>
      </w:pPr>
      <w:r>
        <w:t>India: 148M members (second-largest, fastest growing)</w:t>
      </w:r>
    </w:p>
    <w:p>
      <w:pPr>
        <w:pStyle w:val="ListBullet"/>
      </w:pPr>
      <w:r>
        <w:t>Brazil: 83M members (third-largest)</w:t>
      </w:r>
    </w:p>
    <w:p>
      <w:pPr>
        <w:pStyle w:val="ListBullet"/>
      </w:pPr>
      <w:r>
        <w:t>Europe: 304M+ members total</w:t>
      </w:r>
    </w:p>
    <w:p>
      <w:pPr>
        <w:pStyle w:val="ListBullet"/>
      </w:pPr>
      <w:r>
        <w:t>Asia: 326M+ members total</w:t>
      </w:r>
    </w:p>
    <w:p>
      <w:pPr>
        <w:pStyle w:val="ListBullet"/>
      </w:pPr>
      <w:r>
        <w:t>Latin America: 188M+ members total</w:t>
      </w:r>
    </w:p>
    <w:p>
      <w:r>
        <w:rPr>
          <w:b/>
        </w:rPr>
        <w:t>Confirmed PSPs / payment methods:</w:t>
      </w:r>
    </w:p>
    <w:p>
      <w:pPr>
        <w:pStyle w:val="ListBullet"/>
      </w:pPr>
      <w:r>
        <w:t>Microsoft Commerce: internal payment pipeline (powers all Microsoft commercial transactions)</w:t>
      </w:r>
    </w:p>
    <w:p>
      <w:pPr>
        <w:pStyle w:val="ListBullet"/>
      </w:pPr>
      <w:r>
        <w:t>Credit/debit cards: Visa, Mastercard, Amex</w:t>
      </w:r>
    </w:p>
    <w:p>
      <w:pPr>
        <w:pStyle w:val="ListBullet"/>
      </w:pPr>
      <w:r>
        <w:t>PayPal: available for desktop purchases of Premium, InMail, job postings (not available in all regions)</w:t>
      </w:r>
    </w:p>
    <w:p>
      <w:pPr>
        <w:pStyle w:val="ListBullet"/>
      </w:pPr>
      <w:r>
        <w:t>Apple Pay: all new and recurring Premium purchases</w:t>
      </w:r>
    </w:p>
    <w:p>
      <w:pPr>
        <w:pStyle w:val="ListBullet"/>
      </w:pPr>
      <w:r>
        <w:t>SEPA Direct Debit: available in certain EUR countries</w:t>
      </w:r>
    </w:p>
    <w:p>
      <w:pPr>
        <w:pStyle w:val="ListBullet"/>
      </w:pPr>
      <w:r>
        <w:t>Sofort: Germany only (EUR)</w:t>
      </w:r>
    </w:p>
    <w:p>
      <w:pPr>
        <w:pStyle w:val="ListBullet"/>
      </w:pPr>
      <w:r>
        <w:t>iDEAL: Netherlands only (EUR, via SEPA flow)</w:t>
      </w:r>
    </w:p>
    <w:p>
      <w:pPr>
        <w:pStyle w:val="ListBullet"/>
      </w:pPr>
      <w:r>
        <w:t>UPI: India (available but with RBI friction)</w:t>
      </w:r>
    </w:p>
    <w:p>
      <w:pPr>
        <w:pStyle w:val="ListBullet"/>
      </w:pPr>
      <w:r>
        <w:t>RuPay: India (limited issuer compatibility)</w:t>
      </w:r>
    </w:p>
    <w:p>
      <w:pPr>
        <w:pStyle w:val="ListBullet"/>
      </w:pPr>
      <w:r>
        <w:t>No payment orchestrator detected</w:t>
      </w:r>
    </w:p>
    <w:p>
      <w:r>
        <w:rPr>
          <w:b/>
        </w:rPr>
        <w:t>Key regulatory constraints:</w:t>
      </w:r>
    </w:p>
    <w:p>
      <w:pPr>
        <w:pStyle w:val="ListBullet"/>
      </w:pPr>
      <w:r>
        <w:t>India RBI mandate: two-factor authentication required on all recurring card payments since October 2021</w:t>
      </w:r>
    </w:p>
    <w:p>
      <w:pPr>
        <w:pStyle w:val="ListBullet"/>
      </w:pPr>
      <w:r>
        <w:t>India card tokenization: LinkedIn cannot store card details for Indian customers</w:t>
      </w:r>
    </w:p>
    <w:p>
      <w:pPr>
        <w:pStyle w:val="ListBullet"/>
      </w:pPr>
      <w:r>
        <w:t>Brazil BRL billing: historical issues with USD charges despite BRL selection (2013-2021)</w:t>
      </w:r>
    </w:p>
    <w:p>
      <w:r>
        <w:rPr>
          <w:b/>
        </w:rPr>
        <w:t>Top 5 Markets Gap Analysis:</w:t>
      </w:r>
    </w:p>
    <w:p>
      <w:r>
        <w:t>MARKET 1: United States (257M members)</w:t>
      </w:r>
    </w:p>
    <w:p>
      <w:pPr>
        <w:ind w:left="720"/>
      </w:pPr>
      <w:r>
        <w:t>Currently offer: Visa/MC/Amex, PayPal, Apple Pay</w:t>
      </w:r>
    </w:p>
    <w:p>
      <w:pPr>
        <w:ind w:left="720"/>
      </w:pPr>
      <w:r>
        <w:t>Missing: ACH, Cash App Pay, Venmo</w:t>
      </w:r>
    </w:p>
    <w:p>
      <w:pPr>
        <w:ind w:left="720"/>
      </w:pPr>
      <w:r>
        <w:t>Premium conversion opportunity with wallet-based payments for younger professionals.</w:t>
      </w:r>
    </w:p>
    <w:p>
      <w:r>
        <w:t>MARKET 2: India (148M members)</w:t>
      </w:r>
    </w:p>
    <w:p>
      <w:pPr>
        <w:ind w:left="720"/>
      </w:pPr>
      <w:r>
        <w:t>Currently offer: Visa/MC, Apple Pay, UPI (limited), RuPay (limited)</w:t>
      </w:r>
    </w:p>
    <w:p>
      <w:pPr>
        <w:ind w:left="720"/>
      </w:pPr>
      <w:r>
        <w:t>Missing: Full UPI integration, PhonePe, Paytm, net banking</w:t>
      </w:r>
    </w:p>
    <w:p>
      <w:pPr>
        <w:ind w:left="720"/>
      </w:pPr>
      <w:r>
        <w:t>RBI regulations create massive friction. UPI is available but not fully optimized. 75%+ of payments in India use UPI.</w:t>
      </w:r>
    </w:p>
    <w:p>
      <w:r>
        <w:t>MARKET 3: Brazil (83M members)</w:t>
      </w:r>
    </w:p>
    <w:p>
      <w:pPr>
        <w:ind w:left="720"/>
      </w:pPr>
      <w:r>
        <w:t>Currently offer: Visa/MC, PayPal (limited availability)</w:t>
      </w:r>
    </w:p>
    <w:p>
      <w:pPr>
        <w:ind w:left="720"/>
      </w:pPr>
      <w:r>
        <w:t>Missing: Pix, Boleto</w:t>
      </w:r>
    </w:p>
    <w:p>
      <w:pPr>
        <w:ind w:left="720"/>
      </w:pPr>
      <w:r>
        <w:t>Pix processes 70%+ of Brazilian digital payments. Without Pix, Premium conversion in the third-largest market is severely limited.</w:t>
      </w:r>
    </w:p>
    <w:p>
      <w:r>
        <w:t>MARKET 4: Germany (18M+ members)</w:t>
      </w:r>
    </w:p>
    <w:p>
      <w:pPr>
        <w:ind w:left="720"/>
      </w:pPr>
      <w:r>
        <w:t>Currently offer: Visa/MC, Sofort, SEPA DD</w:t>
      </w:r>
    </w:p>
    <w:p>
      <w:pPr>
        <w:ind w:left="720"/>
      </w:pPr>
      <w:r>
        <w:t>Missing: Giropay (merged with other services), invoice payment</w:t>
      </w:r>
    </w:p>
    <w:p>
      <w:pPr>
        <w:ind w:left="720"/>
      </w:pPr>
      <w:r>
        <w:t>Sofort and SEPA available but only ~35% card penetration. Room for optimization.</w:t>
      </w:r>
    </w:p>
    <w:p>
      <w:r>
        <w:t>MARKET 5: Japan (4M+ members)</w:t>
      </w:r>
    </w:p>
    <w:p>
      <w:pPr>
        <w:ind w:left="720"/>
      </w:pPr>
      <w:r>
        <w:t>Currently offer: Visa/MC, JCB</w:t>
      </w:r>
    </w:p>
    <w:p>
      <w:pPr>
        <w:ind w:left="720"/>
      </w:pPr>
      <w:r>
        <w:t>Missing: Konbini, PayPay, LINE Pay</w:t>
      </w:r>
    </w:p>
    <w:p>
      <w:pPr>
        <w:ind w:left="720"/>
      </w:pPr>
      <w:r>
        <w:t>Japanese professionals use Konbini and mobile wallets extensively for digital services.</w:t>
      </w:r>
    </w:p>
    <w:p>
      <w:r>
        <w:rPr>
          <w:b/>
        </w:rPr>
        <w:t>Key meeting angles:</w:t>
      </w:r>
    </w:p>
    <w:p>
      <w:pPr>
        <w:pStyle w:val="ListNumber"/>
      </w:pPr>
      <w:r>
        <w:t>1. **175M+ subscribers** | Largest professional subscription product in the world. Every failed renewal = lost subscriber revenue</w:t>
      </w:r>
    </w:p>
    <w:p>
      <w:pPr>
        <w:pStyle w:val="ListNumber"/>
      </w:pPr>
      <w:r>
        <w:t>2. **India: 148M members, RBI friction** | Regulatory constraints create unique payment challenges. Yuno's local routing solves RBI compliance</w:t>
      </w:r>
    </w:p>
    <w:p>
      <w:pPr>
        <w:pStyle w:val="ListNumber"/>
      </w:pPr>
      <w:r>
        <w:t>3. **Brazil: 83M members, zero Pix** | Third-largest market with no local payment method. Massive Premium conversion gap</w:t>
      </w:r>
    </w:p>
    <w:p>
      <w:pPr>
        <w:pStyle w:val="ListNumber"/>
      </w:pPr>
      <w:r>
        <w:t>4. **Microsoft parent** | Microsoft Commerce handles billing internally, but LinkedIn could benefit from external orchestration for non-US markets</w:t>
      </w:r>
    </w:p>
    <w:p>
      <w:pPr>
        <w:pStyle w:val="ListNumber"/>
      </w:pPr>
      <w:r>
        <w:t>5. **Corporate vs. individual billing** | Different payment needs for Premium (B2C) vs. Sales Navigator/Recruiter (B2B). Yuno handles both</w:t>
      </w:r>
    </w:p>
    <w:p>
      <w:pPr>
        <w:pStyle w:val="ListNumber"/>
      </w:pPr>
      <w:r>
        <w:t>6. **Premium growth trajectory** | From 154M to 175M subscribers in 4 years. Payment friction is the biggest conversion blocker in emerging markets</w:t>
      </w:r>
    </w:p>
    <w:p>
      <w:r>
        <w:rPr>
          <w:b/>
        </w:rPr>
        <w:t>Sources:</w:t>
      </w:r>
    </w:p>
    <w:p>
      <w:pPr>
        <w:pStyle w:val="ListBullet"/>
      </w:pPr>
      <w:r>
        <w:t>LinkedIn Help: Payment Methods</w:t>
      </w:r>
    </w:p>
    <w:p>
      <w:pPr>
        <w:pStyle w:val="ListBullet"/>
      </w:pPr>
      <w:r>
        <w:t>LinkedIn Help: Corporate Billing Payment Methods</w:t>
      </w:r>
    </w:p>
    <w:p>
      <w:pPr>
        <w:pStyle w:val="ListBullet"/>
      </w:pPr>
      <w:r>
        <w:t>LinkedIn Help: SEPA Direct Debit</w:t>
      </w:r>
    </w:p>
    <w:p>
      <w:pPr>
        <w:pStyle w:val="ListBullet"/>
      </w:pPr>
      <w:r>
        <w:t>LinkedIn Help: India Payment Regulations</w:t>
      </w:r>
    </w:p>
    <w:p>
      <w:pPr>
        <w:pStyle w:val="ListBullet"/>
      </w:pPr>
      <w:r>
        <w:t>LinkedIn Brand Downloads</w:t>
      </w:r>
    </w:p>
    <w:p>
      <w:pPr>
        <w:pStyle w:val="ListBullet"/>
      </w:pPr>
      <w:r>
        <w:t>Brandfetch: LinkedIn Logo</w:t>
      </w:r>
    </w:p>
    <w:p>
      <w:pPr>
        <w:pStyle w:val="ListBullet"/>
      </w:pPr>
      <w:r>
        <w:t>ConnectSafely: LinkedIn Statistics 2026</w:t>
      </w:r>
    </w:p>
    <w:p>
      <w:pPr>
        <w:pStyle w:val="ListBullet"/>
      </w:pPr>
      <w:r>
        <w:t>Business of Apps: LinkedIn Revenue</w:t>
      </w:r>
    </w:p>
    <w:p>
      <w:pPr>
        <w:pStyle w:val="ListBullet"/>
      </w:pPr>
      <w:r>
        <w:t>DemandSage: LinkedIn Statistics 2025</w:t>
      </w:r>
    </w:p>
    <w:p>
      <w:pPr>
        <w:pStyle w:val="ListBullet"/>
      </w:pPr>
      <w:r>
        <w:t>Cognism: LinkedIn Statistics 2026</w:t>
      </w:r>
    </w:p>
    <w:p>
      <w:pPr>
        <w:pStyle w:val="ListBullet"/>
      </w:pPr>
      <w:r>
        <w:t>SuperGrow: LinkedIn Statistics 2026</w:t>
      </w:r>
    </w:p>
    <w:p>
      <w:pPr>
        <w:pStyle w:val="ListBullet"/>
      </w:pPr>
      <w:r>
        <w:t>Affinco: LinkedIn Statistics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