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MGM RESORTS INTERNATIONAL | Stripe Sessions Research</w:t>
      </w:r>
    </w:p>
    <w:p>
      <w:r>
        <w:t>Generated: 2026-04-21</w:t>
      </w:r>
    </w:p>
    <w:p>
      <w:pPr>
        <w:pStyle w:val="Heading2"/>
      </w:pPr>
      <w:r>
        <w:t>DATABASE FIELDS: MGM Resorts International</w:t>
      </w:r>
    </w:p>
    <w:p>
      <w:r>
        <w:t>Logo: https://upload.wikimedia.org/wikipedia/commons/2/8a/MGM_Resorts_International_logo.svg</w:t>
      </w:r>
    </w:p>
    <w:p>
      <w:r>
        <w:t>Nombre merchant: MGM Resorts International</w:t>
      </w:r>
    </w:p>
    <w:p>
      <w:pPr>
        <w:pStyle w:val="Heading3"/>
      </w:pPr>
      <w:r>
        <w:t>SLIDE 1: PAIN POINTS</w:t>
      </w:r>
    </w:p>
    <w:p>
      <w:r>
        <w:rPr>
          <w:b/>
        </w:rPr>
        <w:t xml:space="preserve">Tittle_Pain Point_1: </w:t>
      </w:r>
      <w:r>
        <w:t>Fragmented Payment Stack</w:t>
      </w:r>
    </w:p>
    <w:p>
      <w:r>
        <w:rPr>
          <w:b/>
        </w:rPr>
        <w:t xml:space="preserve">Desc_Pain Point_1: </w:t>
      </w:r>
      <w:r>
        <w:t>FreedomPay handles POS across 28 US properties, Nuvei processes BetMGM online deposits, and Macau runs an entirely separate acquiring stack. No single layer unifies hotel, gaming, and digital payments. Reconciliation is siloed by channel and geography.</w:t>
      </w:r>
    </w:p>
    <w:p>
      <w:r>
        <w:rPr>
          <w:b/>
        </w:rPr>
        <w:t xml:space="preserve">Tittle_Pain Point_2: </w:t>
      </w:r>
      <w:r>
        <w:t>Cyber Breach Aftermath</w:t>
      </w:r>
    </w:p>
    <w:p>
      <w:r>
        <w:rPr>
          <w:b/>
        </w:rPr>
        <w:t xml:space="preserve">Desc_Pain Point_2: </w:t>
      </w:r>
      <w:r>
        <w:t>The September 2023 ransomware attack knocked out credit card processing, ATMs, POS terminals, and room keys for 10 days. MGM lost $100M in Q3 2023. Manual cash fallback exposed how dependent 28 properties are on a single payment path with zero failover.</w:t>
      </w:r>
    </w:p>
    <w:p>
      <w:r>
        <w:rPr>
          <w:b/>
        </w:rPr>
        <w:t xml:space="preserve">Tittle_Pain Point_3: </w:t>
      </w:r>
      <w:r>
        <w:t>iGaming Payout Delays</w:t>
      </w:r>
    </w:p>
    <w:p>
      <w:r>
        <w:rPr>
          <w:b/>
        </w:rPr>
        <w:t xml:space="preserve">Desc_Pain Point_3: </w:t>
      </w:r>
      <w:r>
        <w:t>BetMGM players across 29 US states report 3 to 5 day withdrawal waits. Real time payouts via Nuvei RTP cover only select banks. ACH and card cashouts still batch process overnight. In a market where DraftKings offers instant PayPal, slow payouts cost retention.</w:t>
      </w:r>
    </w:p>
    <w:p>
      <w:r>
        <w:rPr>
          <w:b/>
        </w:rPr>
        <w:t xml:space="preserve">Tittle_Pain Point_4: </w:t>
      </w:r>
      <w:r>
        <w:t>Multi Market Complexity</w:t>
      </w:r>
    </w:p>
    <w:p>
      <w:r>
        <w:rPr>
          <w:b/>
        </w:rPr>
        <w:t xml:space="preserve">Desc_Pain Point_4: </w:t>
      </w:r>
      <w:r>
        <w:t>US resorts run FreedomPay POS on Oracle OPERA. BetMGM UK operates through LeoVegas on separate rails. MGM China uses local Macau acquirers. Japan (opening 2030) will need JCB, PayPay, and Konbini. Each market is a standalone payment island.</w:t>
      </w:r>
    </w:p>
    <w:p>
      <w:r>
        <w:rPr>
          <w:b/>
        </w:rPr>
        <w:t xml:space="preserve">Tittle_Pain Point_5: </w:t>
      </w:r>
      <w:r>
        <w:t>Loyalty Wallet Friction</w:t>
      </w:r>
    </w:p>
    <w:p>
      <w:r>
        <w:rPr>
          <w:b/>
        </w:rPr>
        <w:t xml:space="preserve">Desc_Pain Point_5: </w:t>
      </w:r>
      <w:r>
        <w:t>MGM Rewards spans 40M+ members across hotels, casinos, BetMGM, and dining. Yet payment data is not unified. A guest who spends on property cannot seamlessly link that to their BetMGM wallet. No single view of customer payment behavior across touchpoints.</w:t>
      </w:r>
    </w:p>
    <w:p>
      <w:pPr>
        <w:pStyle w:val="Heading3"/>
      </w:pPr>
      <w:r>
        <w:t>SLIDE 1: PSP TOPOLOGY</w:t>
      </w:r>
    </w:p>
    <w:p>
      <w:r>
        <w:t>PSP_1: FreedomPay</w:t>
      </w:r>
    </w:p>
    <w:p>
      <w:r>
        <w:t>PSP_2: Nuvei</w:t>
      </w:r>
    </w:p>
    <w:p>
      <w:r>
        <w:t>PSP_3: LeoVegas (Entain/BetMGM UK)</w:t>
      </w:r>
    </w:p>
    <w:p>
      <w:r>
        <w:t>PSP_4: Visa/MC Direct (Macau)</w:t>
      </w:r>
    </w:p>
    <w:p>
      <w:pPr>
        <w:pStyle w:val="Heading3"/>
      </w:pPr>
      <w:r>
        <w:t>SLIDE 1: MISSING LOCAL METHODS (BLIND SPOTS)</w:t>
      </w:r>
    </w:p>
    <w:p>
      <w:r>
        <w:t>Local_M_1: PayPay (Japan)</w:t>
      </w:r>
    </w:p>
    <w:p>
      <w:r>
        <w:t>Local_M_2: Konbini (Japan)</w:t>
      </w:r>
    </w:p>
    <w:p>
      <w:r>
        <w:t>Local_M_3: JCB (Japan online)</w:t>
      </w:r>
    </w:p>
    <w:p>
      <w:r>
        <w:t>Local_M_4: Alipay+ (Macau tourists)</w:t>
      </w:r>
    </w:p>
    <w:p>
      <w:r>
        <w:t>Local_M_5: WeChat Pay (Macau tourists)</w:t>
      </w:r>
    </w:p>
    <w:p>
      <w:r>
        <w:t>Local_M_6: Pix (Brazil, BetMGM expansion)</w:t>
      </w:r>
    </w:p>
    <w:p>
      <w:r>
        <w:t>Local_M_7: Skrill (BetMGM UK)</w:t>
      </w:r>
    </w:p>
    <w:p>
      <w:r>
        <w:t>Local_M_8: Neteller (BetMGM UK)</w:t>
      </w:r>
    </w:p>
    <w:p>
      <w:r>
        <w:t>Local_M_9: Trustly (Open Banking)</w:t>
      </w:r>
    </w:p>
    <w:p>
      <w:r>
        <w:t>Local_M_10: Cash App Pay (US digital)</w:t>
      </w:r>
    </w:p>
    <w:p>
      <w:pPr>
        <w:pStyle w:val="Heading3"/>
      </w:pPr>
      <w:r>
        <w:t>SLIDE 2: YUNO CAPABILITIES</w:t>
      </w:r>
    </w:p>
    <w:p>
      <w:r>
        <w:rPr>
          <w:b/>
        </w:rPr>
        <w:t xml:space="preserve">Tittle_Yuno_Cap1: </w:t>
      </w:r>
      <w:r>
        <w:t>Smart Routing Engine</w:t>
      </w:r>
    </w:p>
    <w:p>
      <w:r>
        <w:rPr>
          <w:b/>
        </w:rPr>
        <w:t xml:space="preserve">Desc_Yuno_Cap1: </w:t>
      </w:r>
      <w:r>
        <w:t>Route every transaction to the optimal acquirer by channel, geography, and card type in real time. With $17.5B annual revenue flowing through hotels, casinos, dining, and iGaming, even a 2% authorization uplift recovers hundreds of millions. Smart Routing replaces static processor assignments with dynamic, data driven decisions across FreedomPay, Nuvei, and regional rails.</w:t>
      </w:r>
    </w:p>
    <w:p>
      <w:r>
        <w:rPr>
          <w:b/>
        </w:rPr>
        <w:t xml:space="preserve">Tittle_Yuno_Cap2: </w:t>
      </w:r>
      <w:r>
        <w:t>Failover &amp; Cascade Retries</w:t>
      </w:r>
    </w:p>
    <w:p>
      <w:r>
        <w:rPr>
          <w:b/>
        </w:rPr>
        <w:t xml:space="preserve">Desc_Yuno_Cap2: </w:t>
      </w:r>
      <w:r>
        <w:t>When FreedomPay POS declines a card or Nuvei rejects a BetMGM deposit, Yuno cascades to the next viable processor in milliseconds. The 2023 cyberattack proved a single point of failure is catastrophic. With Yuno, if one processor goes down, transactions reroute automatically. No guest sees a declined payment while a working path exists.</w:t>
      </w:r>
    </w:p>
    <w:p>
      <w:r>
        <w:rPr>
          <w:b/>
        </w:rPr>
        <w:t xml:space="preserve">Tittle_Yuno_Cap3: </w:t>
      </w:r>
      <w:r>
        <w:t>Local Payment Methods</w:t>
      </w:r>
    </w:p>
    <w:p>
      <w:r>
        <w:rPr>
          <w:b/>
        </w:rPr>
        <w:t xml:space="preserve">Desc_Yuno_Cap3: </w:t>
      </w:r>
      <w:r>
        <w:t>One API activates PayPay and Konbini for MGM Osaka (2030), Alipay+ and WeChat Pay for Macau tourist spend, Skrill and Neteller for BetMGM UK, Pix for future Brazil iGaming, and Trustly open banking across Europe. Yuno connects 1,000+ payment methods across 40+ countries, eliminating per market engineering sprints.</w:t>
      </w:r>
    </w:p>
    <w:p>
      <w:r>
        <w:rPr>
          <w:b/>
        </w:rPr>
        <w:t xml:space="preserve">Tittle_Yuno_Cap4: </w:t>
      </w:r>
      <w:r>
        <w:t>Unified Orchestration Layer</w:t>
      </w:r>
    </w:p>
    <w:p>
      <w:r>
        <w:rPr>
          <w:b/>
        </w:rPr>
        <w:t xml:space="preserve">Desc_Yuno_Cap4: </w:t>
      </w:r>
      <w:r>
        <w:t>Replace siloed reconciliation across FreedomPay (28 US hotels), Nuvei (BetMGM US), LeoVegas (BetMGM UK), and Macau local acquirers with one dashboard. Real time approval rates by property, channel, and market. Centralized settlement across hospitality, gaming, and digital. Perfectly timed for MGM Osaka: one Yuno integration covers all payment rails from day one.</w:t>
      </w:r>
    </w:p>
    <w:p>
      <w:pPr>
        <w:pStyle w:val="Heading2"/>
      </w:pPr>
      <w:r>
        <w:t>RESEARCH BACKING | Key Facts for the Meeting</w:t>
      </w:r>
    </w:p>
    <w:p>
      <w:pPr>
        <w:pStyle w:val="Heading3"/>
      </w:pPr>
      <w:r>
        <w:t>MGM Resorts International at a glance:</w:t>
      </w:r>
    </w:p>
    <w:p>
      <w:pPr>
        <w:pStyle w:val="ListBullet"/>
      </w:pPr>
      <w:r>
        <w:t>Founded 1986, renamed MGM Resorts International in 2010</w:t>
      </w:r>
    </w:p>
    <w:p>
      <w:pPr>
        <w:pStyle w:val="ListBullet"/>
      </w:pPr>
      <w:r>
        <w:t>Headquarters: Las Vegas, Nevada, USA</w:t>
      </w:r>
    </w:p>
    <w:p>
      <w:pPr>
        <w:pStyle w:val="ListBullet"/>
      </w:pPr>
      <w:r>
        <w:t>CEO: Bill Hornbuckle (President &amp; CEO)</w:t>
      </w:r>
    </w:p>
    <w:p>
      <w:pPr>
        <w:pStyle w:val="ListBullet"/>
      </w:pPr>
      <w:r>
        <w:t>18 casino hotel properties: 16 US + 2 Macau (MGM Macau, MGM Cotai)</w:t>
      </w:r>
    </w:p>
    <w:p>
      <w:pPr>
        <w:pStyle w:val="ListBullet"/>
      </w:pPr>
      <w:r>
        <w:t>77,000+ employees</w:t>
      </w:r>
    </w:p>
    <w:p>
      <w:pPr>
        <w:pStyle w:val="ListBullet"/>
      </w:pPr>
      <w:r>
        <w:t>Revenue: $17.5B (FY2025), $17.2B (FY2024 record year)</w:t>
      </w:r>
    </w:p>
    <w:p>
      <w:pPr>
        <w:pStyle w:val="ListBullet"/>
      </w:pPr>
      <w:r>
        <w:t>Las Vegas Strip: $8.82B, Regional: $3.72B, Digital: $552M (2024)</w:t>
      </w:r>
    </w:p>
    <w:p>
      <w:pPr>
        <w:pStyle w:val="ListBullet"/>
      </w:pPr>
      <w:r>
        <w:t>BetMGM: JV with Entain, live in 29 US states + UK via LeoVegas</w:t>
      </w:r>
    </w:p>
    <w:p>
      <w:pPr>
        <w:pStyle w:val="ListBullet"/>
      </w:pPr>
      <w:r>
        <w:t>BetMGM: 34% revenue growth Q1 2025, 36% Q2 2025</w:t>
      </w:r>
    </w:p>
    <w:p>
      <w:pPr>
        <w:pStyle w:val="ListBullet"/>
      </w:pPr>
      <w:r>
        <w:t>MGM Osaka targeting 2030 opening</w:t>
      </w:r>
    </w:p>
    <w:p>
      <w:pPr>
        <w:pStyle w:val="ListBullet"/>
      </w:pPr>
      <w:r>
        <w:t>MGM Rewards: 40M+ loyalty members</w:t>
      </w:r>
    </w:p>
    <w:p>
      <w:pPr>
        <w:pStyle w:val="ListBullet"/>
      </w:pPr>
      <w:r>
        <w:t>NYSE: MGM</w:t>
      </w:r>
    </w:p>
    <w:p>
      <w:pPr>
        <w:pStyle w:val="Heading3"/>
      </w:pPr>
      <w:r>
        <w:t>Confirmed PSPs and payment partners: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Role</w:t>
            </w:r>
          </w:p>
        </w:tc>
        <w:tc>
          <w:tcPr>
            <w:tcW w:type="dxa" w:w="2880"/>
          </w:tcPr>
          <w:p>
            <w:r>
              <w:rPr>
                <w:b/>
              </w:rPr>
              <w:t>Region</w:t>
            </w:r>
          </w:p>
        </w:tc>
      </w:tr>
      <w:tr>
        <w:tc>
          <w:tcPr>
            <w:tcW w:type="dxa" w:w="2880"/>
          </w:tcPr>
          <w:p>
            <w:r>
              <w:t>FreedomPay</w:t>
            </w:r>
          </w:p>
        </w:tc>
        <w:tc>
          <w:tcPr>
            <w:tcW w:type="dxa" w:w="2880"/>
          </w:tcPr>
          <w:p>
            <w:r>
              <w:t>POS commerce platform, EMV, NFC, P2PE</w:t>
            </w:r>
          </w:p>
        </w:tc>
        <w:tc>
          <w:tcPr>
            <w:tcW w:type="dxa" w:w="2880"/>
          </w:tcPr>
          <w:p>
            <w:r>
              <w:t>All US properties (28 hotels)</w:t>
            </w:r>
          </w:p>
        </w:tc>
      </w:tr>
      <w:tr>
        <w:tc>
          <w:tcPr>
            <w:tcW w:type="dxa" w:w="2880"/>
          </w:tcPr>
          <w:p>
            <w:r>
              <w:t>Nuvei</w:t>
            </w:r>
          </w:p>
        </w:tc>
        <w:tc>
          <w:tcPr>
            <w:tcW w:type="dxa" w:w="2880"/>
          </w:tcPr>
          <w:p>
            <w:r>
              <w:t>BetMGM payment provider: deposits, payouts, orchestration</w:t>
            </w:r>
          </w:p>
        </w:tc>
        <w:tc>
          <w:tcPr>
            <w:tcW w:type="dxa" w:w="2880"/>
          </w:tcPr>
          <w:p>
            <w:r>
              <w:t>BetMGM US (29 states)</w:t>
            </w:r>
          </w:p>
        </w:tc>
      </w:tr>
      <w:tr>
        <w:tc>
          <w:tcPr>
            <w:tcW w:type="dxa" w:w="2880"/>
          </w:tcPr>
          <w:p>
            <w:r>
              <w:t>LeoVegas / Entain</w:t>
            </w:r>
          </w:p>
        </w:tc>
        <w:tc>
          <w:tcPr>
            <w:tcW w:type="dxa" w:w="2880"/>
          </w:tcPr>
          <w:p>
            <w:r>
              <w:t>BetMGM UK payment processing</w:t>
            </w:r>
          </w:p>
        </w:tc>
        <w:tc>
          <w:tcPr>
            <w:tcW w:type="dxa" w:w="2880"/>
          </w:tcPr>
          <w:p>
            <w:r>
              <w:t>UK</w:t>
            </w:r>
          </w:p>
        </w:tc>
      </w:tr>
      <w:tr>
        <w:tc>
          <w:tcPr>
            <w:tcW w:type="dxa" w:w="2880"/>
          </w:tcPr>
          <w:p>
            <w:r>
              <w:t>Visa / Mastercard</w:t>
            </w:r>
          </w:p>
        </w:tc>
        <w:tc>
          <w:tcPr>
            <w:tcW w:type="dxa" w:w="2880"/>
          </w:tcPr>
          <w:p>
            <w:r>
              <w:t>Direct acquiring</w:t>
            </w:r>
          </w:p>
        </w:tc>
        <w:tc>
          <w:tcPr>
            <w:tcW w:type="dxa" w:w="2880"/>
          </w:tcPr>
          <w:p>
            <w:r>
              <w:t>All markets</w:t>
            </w:r>
          </w:p>
        </w:tc>
      </w:tr>
      <w:tr>
        <w:tc>
          <w:tcPr>
            <w:tcW w:type="dxa" w:w="2880"/>
          </w:tcPr>
          <w:p>
            <w:r>
              <w:t>PayPal</w:t>
            </w:r>
          </w:p>
        </w:tc>
        <w:tc>
          <w:tcPr>
            <w:tcW w:type="dxa" w:w="2880"/>
          </w:tcPr>
          <w:p>
            <w:r>
              <w:t>Digital wallet</w:t>
            </w:r>
          </w:p>
        </w:tc>
        <w:tc>
          <w:tcPr>
            <w:tcW w:type="dxa" w:w="2880"/>
          </w:tcPr>
          <w:p>
            <w:r>
              <w:t>BetMGM US and UK</w:t>
            </w:r>
          </w:p>
        </w:tc>
      </w:tr>
      <w:tr>
        <w:tc>
          <w:tcPr>
            <w:tcW w:type="dxa" w:w="2880"/>
          </w:tcPr>
          <w:p>
            <w:r>
              <w:t>Venmo</w:t>
            </w:r>
          </w:p>
        </w:tc>
        <w:tc>
          <w:tcPr>
            <w:tcW w:type="dxa" w:w="2880"/>
          </w:tcPr>
          <w:p>
            <w:r>
              <w:t>Instant deposits</w:t>
            </w:r>
          </w:p>
        </w:tc>
        <w:tc>
          <w:tcPr>
            <w:tcW w:type="dxa" w:w="2880"/>
          </w:tcPr>
          <w:p>
            <w:r>
              <w:t>BetMGM US</w:t>
            </w:r>
          </w:p>
        </w:tc>
      </w:tr>
      <w:tr>
        <w:tc>
          <w:tcPr>
            <w:tcW w:type="dxa" w:w="2880"/>
          </w:tcPr>
          <w:p>
            <w:r>
              <w:t>Apple Pay</w:t>
            </w:r>
          </w:p>
        </w:tc>
        <w:tc>
          <w:tcPr>
            <w:tcW w:type="dxa" w:w="2880"/>
          </w:tcPr>
          <w:p>
            <w:r>
              <w:t>Mobile wallet</w:t>
            </w:r>
          </w:p>
        </w:tc>
        <w:tc>
          <w:tcPr>
            <w:tcW w:type="dxa" w:w="2880"/>
          </w:tcPr>
          <w:p>
            <w:r>
              <w:t>BetMGM US, hotel properties</w:t>
            </w:r>
          </w:p>
        </w:tc>
      </w:tr>
      <w:tr>
        <w:tc>
          <w:tcPr>
            <w:tcW w:type="dxa" w:w="2880"/>
          </w:tcPr>
          <w:p>
            <w:r>
              <w:t>Coupa</w:t>
            </w:r>
          </w:p>
        </w:tc>
        <w:tc>
          <w:tcPr>
            <w:tcW w:type="dxa" w:w="2880"/>
          </w:tcPr>
          <w:p>
            <w:r>
              <w:t>Accounts payable (not consumer facing)</w:t>
            </w:r>
          </w:p>
        </w:tc>
        <w:tc>
          <w:tcPr>
            <w:tcW w:type="dxa" w:w="2880"/>
          </w:tcPr>
          <w:p>
            <w:r>
              <w:t>Corporate</w:t>
            </w:r>
          </w:p>
        </w:tc>
      </w:tr>
    </w:tbl>
    <w:p/>
    <w:p>
      <w:r>
        <w:rPr>
          <w:b/>
        </w:rPr>
        <w:t>No unified payment orchestrator detected across hotel + gaming + digital channels.</w:t>
      </w:r>
    </w:p>
    <w:p>
      <w:pPr>
        <w:pStyle w:val="Heading3"/>
      </w:pPr>
      <w:r>
        <w:t>Sources</w:t>
      </w:r>
    </w:p>
    <w:p>
      <w:pPr>
        <w:pStyle w:val="ListBullet"/>
      </w:pPr>
      <w:r>
        <w:t>FreedomPay: MGM Resorts Case Study - https://corporate.freedompay.com/case-study/mgm-resorts-international/</w:t>
      </w:r>
    </w:p>
    <w:p>
      <w:pPr>
        <w:pStyle w:val="ListBullet"/>
      </w:pPr>
      <w:r>
        <w:t>Nuvei: BetMGM Payment Provider (Oct 2021) - https://investors.nuvei.com/English/news/news-details/2021/Nuvei-Selected-as-New-Payment-Provider-for-BetMGM/default.aspx</w:t>
      </w:r>
    </w:p>
    <w:p>
      <w:pPr>
        <w:pStyle w:val="ListBullet"/>
      </w:pPr>
      <w:r>
        <w:t>BetMGM Casino Payment Methods Guide - https://casino.betmgm.com/en/blog/guides/online-casino-payment-methods/</w:t>
      </w:r>
    </w:p>
    <w:p>
      <w:pPr>
        <w:pStyle w:val="ListBullet"/>
      </w:pPr>
      <w:r>
        <w:t>MGM Resorts Q4 and Full Year 2024 Results - https://www.prnewswire.com/news-releases/mgm-resorts-international-reports-fourth-quarter-and-record-full-year-2024-results-302375211.html</w:t>
      </w:r>
    </w:p>
    <w:p>
      <w:pPr>
        <w:pStyle w:val="ListBullet"/>
      </w:pPr>
      <w:r>
        <w:t>MGM CEO: Digital Top Focus 2025 - https://cdcgaming.com/mgm-resorts-ceo-cites-digital-as-top-focus-in-2025/</w:t>
      </w:r>
    </w:p>
    <w:p>
      <w:pPr>
        <w:pStyle w:val="ListBullet"/>
      </w:pPr>
      <w:r>
        <w:t>MGM Cyberattack: Costs &amp; Recovery - https://inszoneinsurance.com/blog/cyberattack-mgm-resort-explained</w:t>
      </w:r>
    </w:p>
    <w:p>
      <w:pPr>
        <w:pStyle w:val="ListBullet"/>
      </w:pPr>
      <w:r>
        <w:t>MGM Wikipedia - https://en.wikipedia.org/wiki/MGM_Resorts_International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