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MEDELY | Stripe Sessions Research (SS Database Format)</w:t>
      </w:r>
    </w:p>
    <w:p>
      <w:r>
        <w:rPr>
          <w:i/>
        </w:rPr>
        <w:t>Generated: 2026-04-21</w:t>
      </w:r>
    </w:p>
    <w:p>
      <w:r>
        <w:t>═══════════════════════════════════════</w:t>
      </w:r>
    </w:p>
    <w:p>
      <w:r>
        <w:t>DATABASE FIELDS: Medely</w:t>
      </w:r>
    </w:p>
    <w:p>
      <w:r>
        <w:t>═══════════════════════════════════════</w:t>
      </w:r>
    </w:p>
    <w:p>
      <w:r>
        <w:t>Logo: https://asset.brandfetch.io/idpKX5nNvq/idVJlL7ny6.svg</w:t>
      </w:r>
    </w:p>
    <w:p>
      <w:r>
        <w:t>Nombre merchant: Medely</w:t>
      </w:r>
    </w:p>
    <w:p>
      <w:r>
        <w:t>SLIDE 1: PAIN POINTS</w:t>
      </w:r>
    </w:p>
    <w:p>
      <w:r>
        <w:t>Tittle_Pain Point_1: Payout Speed Gap</w:t>
      </w:r>
    </w:p>
    <w:p>
      <w:r>
        <w:t>Tittle_Pain Point_2: 60-Day Billing Mismatch</w:t>
      </w:r>
    </w:p>
    <w:p>
      <w:r>
        <w:t>Tittle_Pain Point_3: Timesheet Fraud Risk</w:t>
      </w:r>
    </w:p>
    <w:p>
      <w:r>
        <w:t>Tittle_Pain Point_4: Scale Breaks Workflows</w:t>
      </w:r>
    </w:p>
    <w:p>
      <w:r>
        <w:t>Tittle_Pain Point_5: Single-Rail Payouts</w:t>
      </w:r>
    </w:p>
    <w:p>
      <w:r>
        <w:t>Desc_Pain Point_1: Clinicians paid via direct deposit 2 days post-shift while competitors offer same-day. In a nursing shortage, faster payouts win talent every time.</w:t>
      </w:r>
    </w:p>
    <w:p>
      <w:r>
        <w:t>Desc_Pain Point_2: Facilities bill on 60-day cycles while Medely pays 300K+ clinicians weekly. This cash flow gap forces pre-funded payroll, straining working capital at scale.</w:t>
      </w:r>
    </w:p>
    <w:p>
      <w:r>
        <w:t>Desc_Pain Point_3: Per diem shift verification across hundreds of facilities creates fraud exposure. DOJ charged 324 defendants in 2025 for $14.6B in healthcare billing fraud.</w:t>
      </w:r>
    </w:p>
    <w:p>
      <w:r>
        <w:t>Desc_Pain Point_4: Manual payment workflows break past 500 placements/month. Talent Fusion now orchestrates internal, per diem, and travel staff, multiplying payment complexity.</w:t>
      </w:r>
    </w:p>
    <w:p>
      <w:r>
        <w:t>Desc_Pain Point_5: All clinician payouts run through a single ACH rail with no failover. Any bank rejection delays payment to workers who depend on fast compensation.</w:t>
      </w:r>
    </w:p>
    <w:p>
      <w:r>
        <w:t>SLIDE 1: PSP TOPOLOGY</w:t>
      </w:r>
    </w:p>
    <w:p>
      <w:r>
        <w:t>PSP_1: ACH Direct Deposit (primary)</w:t>
      </w:r>
    </w:p>
    <w:p>
      <w:r>
        <w:t>PSP_2: Stripe (likely, marketplace billing)</w:t>
      </w:r>
    </w:p>
    <w:p>
      <w:r>
        <w:t>PSP_3: Bank Wire (facility invoicing)</w:t>
      </w:r>
    </w:p>
    <w:p>
      <w:r>
        <w:t>SLIDE 1: MISSING LOCAL METHODS (BLIND SPOTS)</w:t>
      </w:r>
    </w:p>
    <w:p>
      <w:r>
        <w:t>Local_M_1: Instant RTP/FedNow</w:t>
      </w:r>
    </w:p>
    <w:p>
      <w:r>
        <w:t>Local_M_2: Push-to-Card (Visa Direct)</w:t>
      </w:r>
    </w:p>
    <w:p>
      <w:r>
        <w:t>Local_M_3: PayPal Instant Transfer</w:t>
      </w:r>
    </w:p>
    <w:p>
      <w:r>
        <w:t>Local_M_4: Venmo</w:t>
      </w:r>
    </w:p>
    <w:p>
      <w:r>
        <w:t>Local_M_5: Cash App Pay</w:t>
      </w:r>
    </w:p>
    <w:p>
      <w:r>
        <w:t>Local_M_6: Zelle</w:t>
      </w:r>
    </w:p>
    <w:p>
      <w:r>
        <w:t>Local_M_7: Apple Pay</w:t>
      </w:r>
    </w:p>
    <w:p>
      <w:r>
        <w:t>Local_M_8: Google Pay</w:t>
      </w:r>
    </w:p>
    <w:p>
      <w:r>
        <w:t>Local_M_9: Digital Wallets (general)</w:t>
      </w:r>
    </w:p>
    <w:p>
      <w:r>
        <w:t>Local_M_10: Earned Wage Access Rails</w:t>
      </w:r>
    </w:p>
    <w:p>
      <w:r>
        <w:t>SLIDE 2: YUNO CAPABILITIES</w:t>
      </w:r>
    </w:p>
    <w:p>
      <w:r>
        <w:t>Tittle_Yuno_Cap1: Smart Routing</w:t>
      </w:r>
    </w:p>
    <w:p>
      <w:r>
        <w:t>Tittle_Yuno_Cap2: Failover &amp; Retries</w:t>
      </w:r>
    </w:p>
    <w:p>
      <w:r>
        <w:t>Tittle_Yuno_Cap3: Instant Payout Methods</w:t>
      </w:r>
    </w:p>
    <w:p>
      <w:r>
        <w:t>Tittle_Yuno_Cap4: Unified Orchestration</w:t>
      </w:r>
    </w:p>
    <w:p>
      <w:r>
        <w:t>Desc_Yuno_Cap1: Per-transaction routing by payout type, bank, and amount. With 300K+ clinicians across per diem, travel, and permanent placements, routing each disbursement to the fastest rail delivers 3-10% cost savings and same-day settlement.</w:t>
      </w:r>
    </w:p>
    <w:p>
      <w:r>
        <w:t>Desc_Yuno_Cap2: Automatic cascade when ACH deposits fail or banks reject transfers. Instead of leaving a nurse unpaid, Yuno retries via push-to-card, RTP, or digital wallet in milliseconds. Up to 50% recovery on failed transactions protects clinician trust.</w:t>
      </w:r>
    </w:p>
    <w:p>
      <w:r>
        <w:t>Desc_Yuno_Cap3: Activates instant payout rails clinicians demand: RTP/FedNow for real-time transfers, Visa Direct push-to-card, PayPal Instant, digital wallets. One API, 1,000+ methods. Same-day pay without building custom integrations per rail.</w:t>
      </w:r>
    </w:p>
    <w:p>
      <w:r>
        <w:t>Desc_Yuno_Cap4: One dashboard unifying facility billing, clinician payouts, and Talent Fusion workforce payments. Real-time monitoring per facility, centralized reconciliation across shift types, and NOVA fraud detection (75% reduction) flagging phantom shifts.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Medely at a glance:</w:t>
      </w:r>
    </w:p>
    <w:p>
      <w:pPr>
        <w:pStyle w:val="ListBullet"/>
      </w:pPr>
      <w:r>
        <w:t>Founded: 2015 by Waleed Nasr and Khaled Nasr. HQ: Santa Monica, CA</w:t>
      </w:r>
    </w:p>
    <w:p>
      <w:pPr>
        <w:pStyle w:val="ListBullet"/>
      </w:pPr>
      <w:r>
        <w:t>Total funding: $134M (investors: General Catalyst, Mayhaw Capital, and others)</w:t>
      </w:r>
    </w:p>
    <w:p>
      <w:pPr>
        <w:pStyle w:val="ListBullet"/>
      </w:pPr>
      <w:r>
        <w:t>Self-described as "the world's largest healthcare talent marketplace"</w:t>
      </w:r>
    </w:p>
    <w:p>
      <w:pPr>
        <w:pStyle w:val="ListBullet"/>
      </w:pPr>
      <w:r>
        <w:t>300,000+ nurses and allied health professionals on the platform</w:t>
      </w:r>
    </w:p>
    <w:p>
      <w:pPr>
        <w:pStyle w:val="ListBullet"/>
      </w:pPr>
      <w:r>
        <w:t>Expanding across the US; added seven new markets in January 2025 (Charlotte, Columbus, Las Vegas, Portland, Kansas City, and others)</w:t>
      </w:r>
    </w:p>
    <w:p>
      <w:pPr>
        <w:pStyle w:val="ListBullet"/>
      </w:pPr>
      <w:r>
        <w:t>Employees: ~300-500 (estimated)</w:t>
      </w:r>
    </w:p>
    <w:p>
      <w:pPr>
        <w:pStyle w:val="ListBullet"/>
      </w:pPr>
      <w:r>
        <w:t>Key products: Talent Marketplace (per diem and travel assignments), Talent Fusion (workforce orchestration platform, launched January 2026), Talent Fusion Flex</w:t>
      </w:r>
    </w:p>
    <w:p>
      <w:pPr>
        <w:pStyle w:val="ListBullet"/>
      </w:pPr>
      <w:r>
        <w:t>Talent Fusion combines scheduling, credentialing, labor supply, utilization, and performance data with AI-powered planning</w:t>
      </w:r>
    </w:p>
    <w:p>
      <w:pPr>
        <w:pStyle w:val="ListBullet"/>
      </w:pPr>
      <w:r>
        <w:t>Revenue model: Facilities pay only when they use the marketplace; no minimum usage requirements</w:t>
      </w:r>
    </w:p>
    <w:p>
      <w:r>
        <w:rPr>
          <w:b/>
        </w:rPr>
        <w:t>Confirmed Payment Stack:</w:t>
      </w:r>
    </w:p>
    <w:p>
      <w:pPr>
        <w:pStyle w:val="ListBullet"/>
      </w:pPr>
      <w:r>
        <w:t>ACH Direct Deposit: Primary clinician payout rail (2 days after shift completion, multiple payouts per week)</w:t>
      </w:r>
    </w:p>
    <w:p>
      <w:pPr>
        <w:pStyle w:val="ListBullet"/>
      </w:pPr>
      <w:r>
        <w:t>Stripe: Highly likely for marketplace billing/facility payments (standard for healthcare marketplace billing; Stripe Connect powers similar platforms like Semble, Nextech)</w:t>
      </w:r>
    </w:p>
    <w:p>
      <w:pPr>
        <w:pStyle w:val="ListBullet"/>
      </w:pPr>
      <w:r>
        <w:t>Bank Wire: Facility invoicing and high-value transactions</w:t>
      </w:r>
    </w:p>
    <w:p>
      <w:pPr>
        <w:pStyle w:val="ListBullet"/>
      </w:pPr>
      <w:r>
        <w:t>Paper Check: Legacy fallback</w:t>
      </w:r>
    </w:p>
    <w:p>
      <w:pPr>
        <w:pStyle w:val="ListBullet"/>
      </w:pPr>
      <w:r>
        <w:t>No instant pay or earned wage access (EWA) partner publicly confirmed</w:t>
      </w:r>
    </w:p>
    <w:p>
      <w:pPr>
        <w:pStyle w:val="ListBullet"/>
      </w:pPr>
      <w:r>
        <w:t>No third-party payment orchestrator detected</w:t>
      </w:r>
    </w:p>
    <w:p>
      <w:r>
        <w:rPr>
          <w:b/>
        </w:rPr>
        <w:t>Healthcare Staffing Payment Industry Context:</w:t>
      </w:r>
    </w:p>
    <w:p>
      <w:pPr>
        <w:pStyle w:val="ListBullet"/>
      </w:pPr>
      <w:r>
        <w:t>Hospitals operate on 60-day billing cycles while clinicians expect weekly or same-day pay</w:t>
      </w:r>
    </w:p>
    <w:p>
      <w:pPr>
        <w:pStyle w:val="ListBullet"/>
      </w:pPr>
      <w:r>
        <w:t>"A nurse choosing between two agencies will pick the one offering faster pay"</w:t>
      </w:r>
    </w:p>
    <w:p>
      <w:pPr>
        <w:pStyle w:val="ListBullet"/>
      </w:pPr>
      <w:r>
        <w:t>79% of workers willing to switch to an employer offering earned wage access</w:t>
      </w:r>
    </w:p>
    <w:p>
      <w:pPr>
        <w:pStyle w:val="ListBullet"/>
      </w:pPr>
      <w:r>
        <w:t>Bi-weekly ACH settlements lose talent to same-day payout competitors</w:t>
      </w:r>
    </w:p>
    <w:p>
      <w:pPr>
        <w:pStyle w:val="ListBullet"/>
      </w:pPr>
      <w:r>
        <w:t>FX markups of 1-3.5% erode margins on high-value payments (relevant if Medely expands internationally)</w:t>
      </w:r>
    </w:p>
    <w:p>
      <w:pPr>
        <w:pStyle w:val="ListBullet"/>
      </w:pPr>
      <w:r>
        <w:t>Real-time settlements via RTP and FedNow now give medical professionals access to earnings in seconds</w:t>
      </w:r>
    </w:p>
    <w:p>
      <w:pPr>
        <w:pStyle w:val="ListBullet"/>
      </w:pPr>
      <w:r>
        <w:t>DailyPay reports 82% of EWA users say it positively impacts absenteeism; 96% say it helps attract new talent</w:t>
      </w:r>
    </w:p>
    <w:p>
      <w:r>
        <w:rPr>
          <w:b/>
        </w:rPr>
        <w:t>Key Competitive Landscape:</w:t>
      </w:r>
    </w:p>
    <w:p>
      <w:pPr>
        <w:pStyle w:val="ListBullet"/>
      </w:pPr>
      <w:r>
        <w:t>ShiftKey: Largest PRN (as-needed) platform; strong independent contractor model</w:t>
      </w:r>
    </w:p>
    <w:p>
      <w:pPr>
        <w:pStyle w:val="ListBullet"/>
      </w:pPr>
      <w:r>
        <w:t>Clipboard Health: Two-sided marketplace, no posting fees, can hire full-time without fees</w:t>
      </w:r>
    </w:p>
    <w:p>
      <w:pPr>
        <w:pStyle w:val="ListBullet"/>
      </w:pPr>
      <w:r>
        <w:t>Trusted Health: Travel nursing marketplace</w:t>
      </w:r>
    </w:p>
    <w:p>
      <w:pPr>
        <w:pStyle w:val="ListBullet"/>
      </w:pPr>
      <w:r>
        <w:t>Aya Healthcare: Full-service healthcare staffing with technology platform</w:t>
      </w:r>
    </w:p>
    <w:p>
      <w:pPr>
        <w:pStyle w:val="ListBullet"/>
      </w:pPr>
      <w:r>
        <w:t>IntelyCare: Combines W-2 nursing staff with technology; offers instant pay via Branch</w:t>
      </w:r>
    </w:p>
    <w:p>
      <w:pPr>
        <w:pStyle w:val="ListBullet"/>
      </w:pPr>
      <w:r>
        <w:t>Competitive differentiator: Medely's Talent Fusion orchestrates both internal and flexible staff, not just external marketplace</w:t>
      </w:r>
    </w:p>
    <w:p>
      <w:r>
        <w:rPr>
          <w:b/>
        </w:rPr>
        <w:t>Top 5 Pain Point Evidence:</w:t>
      </w:r>
    </w:p>
    <w:p>
      <w:r>
        <w:t>1. PAYOUT SPEED GAP</w:t>
      </w:r>
    </w:p>
    <w:p>
      <w:pPr>
        <w:pStyle w:val="ListBullet2"/>
      </w:pPr>
      <w:r>
        <w:t>- Medely pays via direct deposit 2 days after shift completion</w:t>
      </w:r>
    </w:p>
    <w:p>
      <w:pPr>
        <w:pStyle w:val="ListBullet2"/>
      </w:pPr>
      <w:r>
        <w:t>- Competitors offering same-day or instant pay attract talent away</w:t>
      </w:r>
    </w:p>
    <w:p>
      <w:pPr>
        <w:pStyle w:val="ListBullet2"/>
      </w:pPr>
      <w:r>
        <w:t>- 79% of healthcare workers would switch employers for faster pay access</w:t>
      </w:r>
    </w:p>
    <w:p>
      <w:pPr>
        <w:pStyle w:val="ListBullet2"/>
      </w:pPr>
      <w:r>
        <w:t>- IntelyCare, ShiftKey, and others already offer same-day or next-day pay options</w:t>
      </w:r>
    </w:p>
    <w:p>
      <w:r>
        <w:t>2. 60-DAY BILLING MISMATCH</w:t>
      </w:r>
    </w:p>
    <w:p>
      <w:pPr>
        <w:pStyle w:val="ListBullet2"/>
      </w:pPr>
      <w:r>
        <w:t>- Healthcare facilities bill on 60-day cycles; clinicians paid weekly</w:t>
      </w:r>
    </w:p>
    <w:p>
      <w:pPr>
        <w:pStyle w:val="ListBullet2"/>
      </w:pPr>
      <w:r>
        <w:t>- Medely must pre-fund clinician payroll before facility payments arrive</w:t>
      </w:r>
    </w:p>
    <w:p>
      <w:pPr>
        <w:pStyle w:val="ListBullet2"/>
      </w:pPr>
      <w:r>
        <w:t>- Creates significant working capital strain as marketplace scales to 300K+ professionals</w:t>
      </w:r>
    </w:p>
    <w:p>
      <w:pPr>
        <w:pStyle w:val="ListBullet2"/>
      </w:pPr>
      <w:r>
        <w:t>- Cash flow gap widens with higher-value travel nursing assignments</w:t>
      </w:r>
    </w:p>
    <w:p>
      <w:r>
        <w:t>3. TIMESHEET FRAUD RISK</w:t>
      </w:r>
    </w:p>
    <w:p>
      <w:pPr>
        <w:pStyle w:val="ListBullet2"/>
      </w:pPr>
      <w:r>
        <w:t>- DOJ 2025: 324 defendants charged, $14.6B in healthcare billing fraud uncovered</w:t>
      </w:r>
    </w:p>
    <w:p>
      <w:pPr>
        <w:pStyle w:val="ListBullet2"/>
      </w:pPr>
      <w:r>
        <w:t>- Per diem marketplace model creates exposure: shift verification across hundreds of facilities</w:t>
      </w:r>
    </w:p>
    <w:p>
      <w:pPr>
        <w:pStyle w:val="ListBullet2"/>
      </w:pPr>
      <w:r>
        <w:t>- Phantom shifts, inflated hours, and identity fraud are documented risks in healthcare staffing</w:t>
      </w:r>
    </w:p>
    <w:p>
      <w:pPr>
        <w:pStyle w:val="ListBullet2"/>
      </w:pPr>
      <w:r>
        <w:t>- CMS and HHS increasing AI-driven fraud detection enforcement</w:t>
      </w:r>
    </w:p>
    <w:p>
      <w:r>
        <w:t>4. SCALE BREAKS WORKFLOWS</w:t>
      </w:r>
    </w:p>
    <w:p>
      <w:pPr>
        <w:pStyle w:val="ListBullet2"/>
      </w:pPr>
      <w:r>
        <w:t>- "When you scale from 50 placements monthly to 500, manual workflows break"</w:t>
      </w:r>
    </w:p>
    <w:p>
      <w:pPr>
        <w:pStyle w:val="ListBullet2"/>
      </w:pPr>
      <w:r>
        <w:t>- Talent Fusion now orchestrates per diem, travel, and internal staff simultaneously</w:t>
      </w:r>
    </w:p>
    <w:p>
      <w:pPr>
        <w:pStyle w:val="ListBullet2"/>
      </w:pPr>
      <w:r>
        <w:t>- Payment complexity multiplies: different rates, shift types, facilities, and payout schedules</w:t>
      </w:r>
    </w:p>
    <w:p>
      <w:pPr>
        <w:pStyle w:val="ListBullet2"/>
      </w:pPr>
      <w:r>
        <w:t>- Multi-state compliance adds tax filing complexity per jurisdiction</w:t>
      </w:r>
    </w:p>
    <w:p>
      <w:r>
        <w:t>5. SINGLE-RAIL PAYOUTS</w:t>
      </w:r>
    </w:p>
    <w:p>
      <w:pPr>
        <w:pStyle w:val="ListBullet2"/>
      </w:pPr>
      <w:r>
        <w:t>- All clinician payouts through ACH direct deposit with no alternative rails</w:t>
      </w:r>
    </w:p>
    <w:p>
      <w:pPr>
        <w:pStyle w:val="ListBullet2"/>
      </w:pPr>
      <w:r>
        <w:t>- Bank rejections or ACH failures delay payment with no automatic retry or fallback</w:t>
      </w:r>
    </w:p>
    <w:p>
      <w:pPr>
        <w:pStyle w:val="ListBullet2"/>
      </w:pPr>
      <w:r>
        <w:t>- No push-to-card, no RTP/FedNow, no digital wallet options</w:t>
      </w:r>
    </w:p>
    <w:p>
      <w:pPr>
        <w:pStyle w:val="ListBullet2"/>
      </w:pPr>
      <w:r>
        <w:t>- Healthcare workers between shifts depend on predictable, fast compensation</w:t>
      </w:r>
    </w:p>
    <w:p>
      <w:r>
        <w:rPr>
          <w:b/>
        </w:rPr>
        <w:t>Key meeting angles:</w:t>
      </w:r>
    </w:p>
    <w:p>
      <w:r>
        <w:t>1. **300K+ clinician marketplace with payout speed as #1 differentiator** | Instant pay wins talent in a nursing shortage</w:t>
      </w:r>
    </w:p>
    <w:p>
      <w:r>
        <w:t>2. **Talent Fusion changes the game** | Workforce orchestration platform needs sophisticated payment orchestration to match</w:t>
      </w:r>
    </w:p>
    <w:p>
      <w:r>
        <w:t>3. **60-day billing gap** | Smart routing and multi-rail payouts reduce working capital strain</w:t>
      </w:r>
    </w:p>
    <w:p>
      <w:r>
        <w:t>4. **Fraud detection at healthcare scale** | NOVA can flag timesheet anomalies and phantom shifts before payout</w:t>
      </w:r>
    </w:p>
    <w:p>
      <w:r>
        <w:t>5. **ACH single point of failure** | Failover to push-to-card or RTP prevents clinician payment disruption</w:t>
      </w:r>
    </w:p>
    <w:p>
      <w:r>
        <w:t>6. **Competitive pressure from instant pay** | IntelyCare and others already offer same-day; Medely needs to match or lose talent</w:t>
      </w:r>
    </w:p>
    <w:p>
      <w:r>
        <w:t>7. **$134M raised, expanding rapidly** | Payment infrastructure investment needed to support multi-market growth</w:t>
      </w:r>
    </w:p>
    <w:p>
      <w:r>
        <w:rPr>
          <w:b/>
        </w:rPr>
        <w:t>Sources:</w:t>
      </w:r>
    </w:p>
    <w:p>
      <w:pPr>
        <w:pStyle w:val="ListBullet"/>
      </w:pPr>
      <w:r>
        <w:t>[Medely: Official Website](https://medely.com/)</w:t>
      </w:r>
    </w:p>
    <w:p>
      <w:pPr>
        <w:pStyle w:val="ListBullet"/>
      </w:pPr>
      <w:r>
        <w:t>[Medely: Talent Marketplace](https://medely.com/facilities/talent-marketplace)</w:t>
      </w:r>
    </w:p>
    <w:p>
      <w:pPr>
        <w:pStyle w:val="ListBullet"/>
      </w:pPr>
      <w:r>
        <w:t>[Medely: Talent Fusion Flex](https://medely.com/facilities/talent-fusion-flex)</w:t>
      </w:r>
    </w:p>
    <w:p>
      <w:pPr>
        <w:pStyle w:val="ListBullet"/>
      </w:pPr>
      <w:r>
        <w:t>[Medely: Nurses &amp; Allied](https://medely.com/nurses-allied)</w:t>
      </w:r>
    </w:p>
    <w:p>
      <w:pPr>
        <w:pStyle w:val="ListBullet"/>
      </w:pPr>
      <w:r>
        <w:t>[Medely: Workforce Orchestration Launch (PR Newswire)](https://www.prnewswire.com/news-releases/medely-introduces-workforce-orchestration-redefining-how-healthcare-systems-manage-clinical-labor-302674388.html)</w:t>
      </w:r>
    </w:p>
    <w:p>
      <w:pPr>
        <w:pStyle w:val="ListBullet"/>
      </w:pPr>
      <w:r>
        <w:t>[Medely: Seven Market Expansion (PR Newswire)](https://www.prnewswire.com/news-releases/medely-expands-into-seven-key-us-markets-to-simplify-healthcare-staffing-and-address-labor-shortages-302359098.html)</w:t>
      </w:r>
    </w:p>
    <w:p>
      <w:pPr>
        <w:pStyle w:val="ListBullet"/>
      </w:pPr>
      <w:r>
        <w:t>[Medely: Crunchbase Profile](https://www.crunchbase.com/organization/medely)</w:t>
      </w:r>
    </w:p>
    <w:p>
      <w:pPr>
        <w:pStyle w:val="ListBullet"/>
      </w:pPr>
      <w:r>
        <w:t>[Dots: Healthcare Staffing Payment Solutions](https://usedots.com/blog/healthcare-staffing-payment-solutions/)</w:t>
      </w:r>
    </w:p>
    <w:p>
      <w:pPr>
        <w:pStyle w:val="ListBullet"/>
      </w:pPr>
      <w:r>
        <w:t>[Sidehusl: Medely Review](https://sidehusl.com/medely/)</w:t>
      </w:r>
    </w:p>
    <w:p>
      <w:pPr>
        <w:pStyle w:val="ListBullet"/>
      </w:pPr>
      <w:r>
        <w:t>[Medely: App Store](https://apps.apple.com/us/app/medely-find-healthcare-shifts/id6478015730)</w:t>
      </w:r>
    </w:p>
    <w:p>
      <w:pPr>
        <w:pStyle w:val="ListBullet"/>
      </w:pPr>
      <w:r>
        <w:t>[White &amp; Case: Healthcare Fraud Enforcement 2025](https://www.whitecase.com/insight-our-thinking/healthcare-fraud-enforcement-2025-year-aggressive-action-expanding-risk)</w:t>
      </w:r>
    </w:p>
    <w:p>
      <w:pPr>
        <w:pStyle w:val="ListBullet"/>
      </w:pPr>
      <w:r>
        <w:t>[DailyPay: Healthcare EWA](https://www.dailypay.com/industries/healthcare/)</w:t>
      </w:r>
    </w:p>
    <w:p>
      <w:pPr>
        <w:pStyle w:val="ListBullet"/>
      </w:pPr>
      <w:r>
        <w:t>[Branch: Faster Pay for Healthcare](https://www.branchapp.com/blog/benefits-of-faster-pay-for-healthcare-workers)</w:t>
      </w:r>
    </w:p>
    <w:p>
      <w:pPr>
        <w:pStyle w:val="ListBullet"/>
      </w:pPr>
      <w:r>
        <w:t>[Brandfetch: Medely Brand Assets](https://brandfetch.com/medely.com)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