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OTTO GROUP | Stripe Sessions Research (SS Database Format)</w:t>
      </w:r>
    </w:p>
    <w:p>
      <w:r>
        <w:t>*Generated: 2026-04-21*</w:t>
      </w:r>
    </w:p>
    <w:p/>
    <w:p>
      <w:r>
        <w:t>DATABASE FIELDS: Otto Group</w:t>
      </w:r>
    </w:p>
    <w:p/>
    <w:p>
      <w:r>
        <w:t>Logo: https://commons.wikimedia.org/wiki/Special:Redirect/file/Otto_Group_Logo_2022.svg</w:t>
      </w:r>
    </w:p>
    <w:p>
      <w:r>
        <w:t>Nombre merchant: Otto Group</w:t>
      </w:r>
    </w:p>
    <w:p/>
    <w:p>
      <w:r>
        <w:t>SLIDE 1: PAIN POINTS</w:t>
      </w:r>
    </w:p>
    <w:p/>
    <w:p>
      <w:r>
        <w:t>Tittle_Pain Point_1: Fragmented PSP Stack</w:t>
      </w:r>
    </w:p>
    <w:p>
      <w:r>
        <w:t>Tittle_Pain Point_2: Germany-Only Optimization</w:t>
      </w:r>
    </w:p>
    <w:p>
      <w:r>
        <w:t>Tittle_Pain Point_3: Marketplace Payout Lag</w:t>
      </w:r>
    </w:p>
    <w:p>
      <w:r>
        <w:t>Tittle_Pain Point_4: Legacy Acquirer Limits</w:t>
      </w:r>
    </w:p>
    <w:p>
      <w:r>
        <w:t>Tittle_Pain Point_5: Cross-Border APM Gaps</w:t>
      </w:r>
    </w:p>
    <w:p/>
    <w:p>
      <w:r>
        <w:t>Desc_Pain Point_1: Otto Payments, Concardis, and Ratepay run in parallel with no unified orchestration. Each brand (Otto, Bonprix, Crate &amp; Barrel) manages its own payment stack independently, duplicating cost and complexity across 30+ group companies.</w:t>
      </w:r>
    </w:p>
    <w:p>
      <w:r>
        <w:t>Desc_Pain Point_2: 95% of otto.de revenue comes from Germany. Marketplace expansion into EU requires local payment methods per country, but the current stack is optimized for German methods only: SEPA DD, invoice, and Sofort.</w:t>
      </w:r>
    </w:p>
    <w:p>
      <w:r>
        <w:t>Desc_Pain Point_3: OTTO Market sellers receive payouts through fragmented billing flows. Marketplace partners connect via Ratepay and OTTO Payments separately, creating reconciliation overhead and settlement delays for third-party sellers.</w:t>
      </w:r>
    </w:p>
    <w:p>
      <w:r>
        <w:t>Desc_Pain Point_4: Concardis has served Otto for 16+ years since the mail-order era. While reliable, a single legacy acquirer provides no competitive routing or failover for credit card transactions across 7B+ EUR GMV.</w:t>
      </w:r>
    </w:p>
    <w:p>
      <w:r>
        <w:t>Desc_Pain Point_5: Expanding marketplace to EU sellers requires Pix for Brazil-sourced goods, iDEAL for Dutch buyers, Bancontact for Belgium, BLIK for Poland. Each new market needs separate payment integration work today.</w:t>
      </w:r>
    </w:p>
    <w:p/>
    <w:p>
      <w:r>
        <w:t>SLIDE 1: PSP TOPOLOGY</w:t>
      </w:r>
    </w:p>
    <w:p/>
    <w:p>
      <w:r>
        <w:t>PSP_1: OTTO Payments (in-house)</w:t>
      </w:r>
    </w:p>
    <w:p>
      <w:r>
        <w:t>PSP_2: Concardis (Nets Group)</w:t>
      </w:r>
    </w:p>
    <w:p>
      <w:r>
        <w:t>PSP_3: Ratepay</w:t>
      </w:r>
    </w:p>
    <w:p>
      <w:r>
        <w:t>PSP_4: PayPal</w:t>
      </w:r>
    </w:p>
    <w:p/>
    <w:p>
      <w:r>
        <w:t>SLIDE 1: MISSING LOCAL METHODS (BLIND SPOTS)</w:t>
      </w:r>
    </w:p>
    <w:p/>
    <w:p>
      <w:r>
        <w:t>Local_M_1: BLIK</w:t>
      </w:r>
    </w:p>
    <w:p>
      <w:r>
        <w:t>Local_M_2: iDEAL</w:t>
      </w:r>
    </w:p>
    <w:p>
      <w:r>
        <w:t>Local_M_3: Bancontact</w:t>
      </w:r>
    </w:p>
    <w:p>
      <w:r>
        <w:t>Local_M_4: Pix</w:t>
      </w:r>
    </w:p>
    <w:p>
      <w:r>
        <w:t>Local_M_5: Swish</w:t>
      </w:r>
    </w:p>
    <w:p>
      <w:r>
        <w:t>Local_M_6: MobilePay</w:t>
      </w:r>
    </w:p>
    <w:p>
      <w:r>
        <w:t>Local_M_7: Trustly</w:t>
      </w:r>
    </w:p>
    <w:p>
      <w:r>
        <w:t>Local_M_8: Twint</w:t>
      </w:r>
    </w:p>
    <w:p>
      <w:r>
        <w:t>Local_M_9: Multibanco</w:t>
      </w:r>
    </w:p>
    <w:p>
      <w:r>
        <w:t>Local_M_10: Bizum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OTTO Payments, Concardis, and PayPal based on payment method, card BIN, and buyer country. With EUR 7B+ GMV across otto.de marketplace, even a 3% auth uplift on card transactions recovers tens of millions in lost annual revenue.</w:t>
      </w:r>
    </w:p>
    <w:p>
      <w:r>
        <w:t>Desc_Yuno_Cap2: Automatic cascade across Concardis and alternative acquirers eliminates single-processor dependency for card transactions. When one acquirer declines, Yuno reroutes in milliseconds. Up to 50% recovery on failed transactions across Otto's high-volume checkout.</w:t>
      </w:r>
    </w:p>
    <w:p>
      <w:r>
        <w:t>Desc_Yuno_Cap3: Activates EU-wide payment methods as Otto marketplace expands beyond Germany: iDEAL for Netherlands, BLIK for Poland, Bancontact for Belgium, Swish for Sweden, Multibanco for Portugal, Bizum for Spain. One API, 1,000+ methods. No per-market integration work.</w:t>
      </w:r>
    </w:p>
    <w:p>
      <w:r>
        <w:t>Desc_Yuno_Cap4: One dashboard unifying OTTO Payments, Concardis, Ratepay, and PayPal data streams across all group brands. Real-time approval monitoring for otto.de, Bonprix, and Crate &amp; Barrel from a single console. NOVA intelligence provides 75% faster anomaly detection across 30+ companies.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Otto Group at a glance:</w:t>
      </w:r>
    </w:p>
    <w:p>
      <w:r>
        <w:t>- EUR 15B group revenue (FY2024/25 ending Feb 2025), stable YoY</w:t>
      </w:r>
    </w:p>
    <w:p>
      <w:r>
        <w:t>- EBIT: EUR 276M (up from EUR 8M prior year), net profit EUR 165M</w:t>
      </w:r>
    </w:p>
    <w:p>
      <w:r>
        <w:t>- otto.de e-commerce: EUR 4.4B (+5% YoY), GMV EUR 7B+ (+9%)</w:t>
      </w:r>
    </w:p>
    <w:p>
      <w:r>
        <w:t>- 30+ significant corporate groups in 30+ countries</w:t>
      </w:r>
    </w:p>
    <w:p>
      <w:r>
        <w:t>- Key brands: OTTO, Bonprix, Crate &amp; Barrel, About You, Witt, Baur, Limango, Heine, Manufactum</w:t>
      </w:r>
    </w:p>
    <w:p>
      <w:r>
        <w:t>- Services: Hermes (logistics), EOS Group (financial services)</w:t>
      </w:r>
    </w:p>
    <w:p>
      <w:r>
        <w:t>- CEO: Petra Scharner-Wolff (since March 2025); Chairman: Alexander Birken</w:t>
      </w:r>
    </w:p>
    <w:p>
      <w:r>
        <w:t>- OTTO Payments MD: Leon Merx (since July 2025); Head of Product: Nicola Bause</w:t>
      </w:r>
    </w:p>
    <w:p>
      <w:r>
        <w:t>- HQ: Hamburg, Germany. Private company (family-owned, Michael Otto)</w:t>
      </w:r>
    </w:p>
    <w:p>
      <w:r>
        <w:t>- Germany = 95% of otto.de revenue; France and rest of Europe follow</w:t>
      </w:r>
    </w:p>
    <w:p/>
    <w:p>
      <w:r>
        <w:rPr>
          <w:b/>
        </w:rPr>
        <w:t>Confirmed PSPs:</w:t>
      </w:r>
    </w:p>
    <w:p>
      <w:r>
        <w:t>- OTTO Payments: in-house PSP, licensed June 2022 (formerly PEG Payment Entwicklungsgesellschaft mbH)</w:t>
      </w:r>
    </w:p>
    <w:p>
      <w:r>
        <w:t>- Concardis (Nets Group): primary card acquirer for 16+ years, manages acquiring for OTTO Market</w:t>
      </w:r>
    </w:p>
    <w:p>
      <w:r>
        <w:t>- Ratepay: handles invoice, installment, direct debit for marketplace sellers (sold by Otto Group to Advent/Bain Capital, now part of Concardis Group)</w:t>
      </w:r>
    </w:p>
    <w:p>
      <w:r>
        <w:t>- PayPal: accepted on otto.de</w:t>
      </w:r>
    </w:p>
    <w:p>
      <w:r>
        <w:t>- Credit/debit cards: Visa, Mastercard, Amex via Concardis</w:t>
      </w:r>
    </w:p>
    <w:p>
      <w:r>
        <w:t>- SEPA Direct Debit and bank transfer for invoices and installments</w:t>
      </w:r>
    </w:p>
    <w:p>
      <w:r>
        <w:t>- No payment orchestrator detected</w:t>
      </w:r>
    </w:p>
    <w:p/>
    <w:p>
      <w:r>
        <w:rPr>
          <w:b/>
        </w:rPr>
        <w:t>Payment methods on otto.de:</w:t>
      </w:r>
    </w:p>
    <w:p>
      <w:r>
        <w:t>- Invoice (Kauf auf Rechnung) via Ratepay</w:t>
      </w:r>
    </w:p>
    <w:p>
      <w:r>
        <w:t>- Installment payments (Ratenzahlung) via Ratepay</w:t>
      </w:r>
    </w:p>
    <w:p>
      <w:r>
        <w:t>- SEPA Direct Debit</w:t>
      </w:r>
    </w:p>
    <w:p>
      <w:r>
        <w:t>- Advance payment (bank transfer)</w:t>
      </w:r>
    </w:p>
    <w:p>
      <w:r>
        <w:t>- PayPal</w:t>
      </w:r>
    </w:p>
    <w:p>
      <w:r>
        <w:t>- Credit/debit card (Visa, MC, Amex)</w:t>
      </w:r>
    </w:p>
    <w:p>
      <w:r>
        <w:t>- Subject to credit check restrictions</w:t>
      </w:r>
    </w:p>
    <w:p/>
    <w:p>
      <w:r>
        <w:rPr>
          <w:b/>
        </w:rPr>
        <w:t>Top 5 Markets Gap Analysis:</w:t>
      </w:r>
    </w:p>
    <w:p/>
    <w:p>
      <w:r>
        <w:t>MARKET 1: Germany (95% of otto.de revenue)</w:t>
      </w:r>
    </w:p>
    <w:p>
      <w:r>
        <w:t xml:space="preserve">  Accepted: Invoice, SEPA DD, PayPal, Visa/MC/Amex, installments, advance payment</w:t>
      </w:r>
    </w:p>
    <w:p>
      <w:r>
        <w:t xml:space="preserve">  Missing: Giropay (discontinued), Wero (new EPI wallet), Klarna</w:t>
      </w:r>
    </w:p>
    <w:p>
      <w:r>
        <w:t xml:space="preserve">  Well-covered domestically. Wero adoption is the next German payment trend to watch.</w:t>
      </w:r>
    </w:p>
    <w:p/>
    <w:p>
      <w:r>
        <w:t>MARKET 2: France (second largest market, Bonprix presence)</w:t>
      </w:r>
    </w:p>
    <w:p>
      <w:r>
        <w:t xml:space="preserve">  Accepted: Visa/MC, PayPal</w:t>
      </w:r>
    </w:p>
    <w:p>
      <w:r>
        <w:t xml:space="preserve">  Missing: Carte Bancaire (local network), Bancontact (for Belgian shoppers)</w:t>
      </w:r>
    </w:p>
    <w:p>
      <w:r>
        <w:t xml:space="preserve">  Carte Bancaire is dominant in France. Without local network routing, auth rates suffer.</w:t>
      </w:r>
    </w:p>
    <w:p/>
    <w:p>
      <w:r>
        <w:t>MARKET 3: Netherlands (EU marketplace expansion target)</w:t>
      </w:r>
    </w:p>
    <w:p>
      <w:r>
        <w:t xml:space="preserve">  Accepted: Visa/MC, PayPal</w:t>
      </w:r>
    </w:p>
    <w:p>
      <w:r>
        <w:t xml:space="preserve">  Missing: iDEAL, Tikkie</w:t>
      </w:r>
    </w:p>
    <w:p>
      <w:r>
        <w:t xml:space="preserve">  iDEAL dominates Dutch e-commerce (60%+ of online payments). Critical for marketplace growth.</w:t>
      </w:r>
    </w:p>
    <w:p/>
    <w:p>
      <w:r>
        <w:t>MARKET 4: Poland (EU marketplace expansion target)</w:t>
      </w:r>
    </w:p>
    <w:p>
      <w:r>
        <w:t xml:space="preserve">  Accepted: Visa/MC</w:t>
      </w:r>
    </w:p>
    <w:p>
      <w:r>
        <w:t xml:space="preserve">  Missing: BLIK, Przelewy24</w:t>
      </w:r>
    </w:p>
    <w:p>
      <w:r>
        <w:t xml:space="preserve">  BLIK is used by 70%+ of Polish online shoppers. Essential for Eastern European expansion.</w:t>
      </w:r>
    </w:p>
    <w:p/>
    <w:p>
      <w:r>
        <w:t>MARKET 5: United States (Crate &amp; Barrel)</w:t>
      </w:r>
    </w:p>
    <w:p>
      <w:r>
        <w:t xml:space="preserve">  Accepted: Visa/MC/Amex, PayPal</w:t>
      </w:r>
    </w:p>
    <w:p>
      <w:r>
        <w:t xml:space="preserve">  Missing: Affirm/Klarna BNPL, Apple Pay, Google Pay</w:t>
      </w:r>
    </w:p>
    <w:p>
      <w:r>
        <w:t xml:space="preserve">  Crate &amp; Barrel competes with Wayfair and Pottery Barn which all offer BNPL and wallet options.</w:t>
      </w:r>
    </w:p>
    <w:p/>
    <w:p>
      <w:r>
        <w:rPr>
          <w:b/>
        </w:rPr>
        <w:t>Key meeting angles:</w:t>
      </w:r>
    </w:p>
    <w:p>
      <w:r>
        <w:t>1. **Marketplace transformation** | OTTO Market opening to EU sellers requires multi-country payment acceptance at scale</w:t>
      </w:r>
    </w:p>
    <w:p>
      <w:r>
        <w:t>2. **In-house PSP ambitions** | OTTO Payments (licensed 2022) shows they want payment control; Yuno complements with orchestration layer</w:t>
      </w:r>
    </w:p>
    <w:p>
      <w:r>
        <w:t>3. **Legacy acquirer modernization** | 16-year Concardis relationship is stable but lacks competitive routing and failover</w:t>
      </w:r>
    </w:p>
    <w:p>
      <w:r>
        <w:t>4. **Multi-brand unification** | 30+ group companies each managing payments independently; single orchestration layer saves millions</w:t>
      </w:r>
    </w:p>
    <w:p>
      <w:r>
        <w:t>5. **EUR 7B GMV scale** | Every basis point of improvement on GMV this large translates to massive revenue recovery</w:t>
      </w:r>
    </w:p>
    <w:p>
      <w:r>
        <w:t>6. **Ratepay divestiture signal** | Selling Ratepay shows Otto is restructuring payment stack; open to new partnerships</w:t>
      </w:r>
    </w:p>
    <w:p>
      <w:r>
        <w:t>7. **EU expansion imperative** | Opening marketplace to EU sellers while 95% of payment infra is Germany-optimized</w:t>
      </w:r>
    </w:p>
    <w:p/>
    <w:p>
      <w:r>
        <w:rPr>
          <w:b/>
        </w:rPr>
        <w:t>Sources:</w:t>
      </w:r>
    </w:p>
    <w:p>
      <w:r>
        <w:t>- [Concardis Remains Payment Provider for OTTO](https://financialit.net/news/e-commerce/concardis-remains-payment-provider-otto)</w:t>
      </w:r>
    </w:p>
    <w:p>
      <w:r>
        <w:t>- [OTTO and Concardis Expand Collaboration](https://ibsintelligence.com/ibsi-news/otto-and-concardis-of-nets-group-expand-collaboration-for-payments/)</w:t>
      </w:r>
    </w:p>
    <w:p>
      <w:r>
        <w:t>- [Otto Group FY2024/25 Results](https://www.ottogroup.com/en/medien/newsroom/meldungen/otto-group_2024_25_financial-year.php)</w:t>
      </w:r>
    </w:p>
    <w:p>
      <w:r>
        <w:t>- [Otto Group Key Figures](https://www.ottogroup.com/en/ueber-uns/kennzahlen.php)</w:t>
      </w:r>
    </w:p>
    <w:p>
      <w:r>
        <w:t>- [Otto Group Management](https://www.ottogroup.com/en/ueber-uns/management.php)</w:t>
      </w:r>
    </w:p>
    <w:p>
      <w:r>
        <w:t>- [OTTO Payments LinkedIn](https://www.linkedin.com/company/otto-payments)</w:t>
      </w:r>
    </w:p>
    <w:p>
      <w:r>
        <w:t>- [Otto Group Sells Ratepay](https://pay-lobby.com/en/magazine/detail/otto-group-sells-ratepay)</w:t>
      </w:r>
    </w:p>
    <w:p>
      <w:r>
        <w:t>- [otto.de Payment Page](https://www.otto.de/bezahlung/)</w:t>
      </w:r>
    </w:p>
    <w:p>
      <w:r>
        <w:t>- [OTTO Payments Fintech Hamburg](https://www.fintech-hamburg.com/en/monitor/fintech-monitor-en/otto-payments/)</w:t>
      </w:r>
    </w:p>
    <w:p>
      <w:r>
        <w:t>- [Otto Group Wikipedia](https://en.wikipedia.org/wiki/Otto_Group)</w:t>
      </w:r>
    </w:p>
    <w:p>
      <w:r>
        <w:t>- [Otto Group Companies](https://www.ottogroup.com/en/ueber-uns/konzernfirmen.php)</w:t>
      </w:r>
    </w:p>
    <w:p>
      <w:r>
        <w:t>- [Otto Marketplace EU Expansion](https://ecommercenews.eu/otto-to-open-its-marketplace-to-european-sellers/)</w:t>
      </w:r>
    </w:p>
    <w:p>
      <w:r>
        <w:t>- [Otto Group Logo](https://commons.wikimedia.org/wiki/File:Otto_Group_Logo_2022.svg)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