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3366"/>
        </w:rPr>
        <w:t>American Airlines | Stripe Sessions Research</w:t>
      </w:r>
    </w:p>
    <w:p>
      <w:r>
        <w:t>Generated: 2026-04-21</w:t>
      </w:r>
    </w:p>
    <w:p>
      <w:pPr>
        <w:pStyle w:val="Heading2"/>
      </w:pPr>
      <w:r>
        <w:t>DATABASE FIELDS: American Airlines</w:t>
      </w:r>
    </w:p>
    <w:p>
      <w:r>
        <w:t>Logo: https://images.seeklogo.com/logo-png/24/1/american-airlines-logo-png_seeklogo-244425.png</w:t>
      </w:r>
    </w:p>
    <w:p>
      <w:r>
        <w:t>Nombre merchant: American Airlines</w:t>
      </w:r>
    </w:p>
    <w:p>
      <w:pPr>
        <w:pStyle w:val="Heading2"/>
      </w:pPr>
      <w:r>
        <w:t>SLIDE 1: PAIN POINTS</w:t>
      </w:r>
    </w:p>
    <w:p>
      <w:r>
        <w:rPr>
          <w:b/>
        </w:rPr>
        <w:t xml:space="preserve">Tittle_Pain Point_1: </w:t>
      </w:r>
      <w:r>
        <w:t>Int'l Checkout APM Void</w:t>
      </w:r>
    </w:p>
    <w:p>
      <w:r>
        <w:rPr>
          <w:b/>
        </w:rPr>
        <w:t xml:space="preserve">Tittle_Pain Point_2: </w:t>
      </w:r>
      <w:r>
        <w:t>Persistent Card Declines</w:t>
      </w:r>
    </w:p>
    <w:p>
      <w:r>
        <w:rPr>
          <w:b/>
        </w:rPr>
        <w:t xml:space="preserve">Tittle_Pain Point_3: </w:t>
      </w:r>
      <w:r>
        <w:t>Legacy PSP Architecture</w:t>
      </w:r>
    </w:p>
    <w:p>
      <w:r>
        <w:rPr>
          <w:b/>
        </w:rPr>
        <w:t xml:space="preserve">Tittle_Pain Point_4: </w:t>
      </w:r>
      <w:r>
        <w:t>Cross-Border Auth Leakage</w:t>
      </w:r>
    </w:p>
    <w:p>
      <w:r>
        <w:rPr>
          <w:b/>
        </w:rPr>
        <w:t xml:space="preserve">Tittle_Pain Point_5: </w:t>
      </w:r>
      <w:r>
        <w:t>Billing Errors &amp; Chargebacks</w:t>
      </w:r>
    </w:p>
    <w:p>
      <w:r>
        <w:rPr>
          <w:b/>
        </w:rPr>
        <w:t xml:space="preserve">Desc_Pain Point_1: </w:t>
      </w:r>
      <w:r>
        <w:t>American flies to 350+ destinations in 60+ countries but offers only cards, PayPal (US/UK only), Apple Pay, and UATP at checkout. No Alipay or WeChat Pay for Chinese travelers, no Pix for Brazilians, no iDEAL for Dutch, no Klarna for Europeans. Joint ventures with JAL, British Airways, Iberia, and Qantas generate massive international traffic, yet those travelers find zero local payment options on aa.com.</w:t>
      </w:r>
    </w:p>
    <w:p>
      <w:r>
        <w:rPr>
          <w:b/>
        </w:rPr>
        <w:t xml:space="preserve">Desc_Pain Point_2: </w:t>
      </w:r>
      <w:r>
        <w:t>FlyerTalk documents recurring "Something went wrong. We are unable to process your payment" errors. Users report rotating through multiple cards, browsers, and devices to complete a single booking. Address Verification System (AVS) mismatches and fraud filter false positives decline legitimate transactions, forcing travelers to phone booking at higher costs. The problem spans years of complaints across multiple forums.</w:t>
      </w:r>
    </w:p>
    <w:p>
      <w:r>
        <w:rPr>
          <w:b/>
        </w:rPr>
        <w:t xml:space="preserve">Desc_Pain Point_3: </w:t>
      </w:r>
      <w:r>
        <w:t>American operates UATP as its corporate payment rail (founded 1936) alongside standard card acquiring and PayPal. Adding each new payment method (Affirm BNPL, Apple Pay) required separate integrations. No public orchestration layer exists. With 248.7M passengers in 2024 and $54.2B in revenue, every integration delay represents lost conversion across a massive transaction volume.</w:t>
      </w:r>
    </w:p>
    <w:p>
      <w:r>
        <w:rPr>
          <w:b/>
        </w:rPr>
        <w:t xml:space="preserve">Desc_Pain Point_4: </w:t>
      </w:r>
      <w:r>
        <w:t>With joint ventures spanning US to Europe (BA/Iberia/Finnair, 116 daily flights), US to Asia (JAL), and US to Australia (Qantas), cross-border card transactions face elevated issuer declines. International passengers booking on aa.com with non-US cards encounter AVS failures and fraud filter triggers designed for US cardholders. No local acquiring in key international markets means every cross-border transaction pays premium interchange.</w:t>
      </w:r>
    </w:p>
    <w:p>
      <w:r>
        <w:rPr>
          <w:b/>
        </w:rPr>
        <w:t xml:space="preserve">Desc_Pain Point_5: </w:t>
      </w:r>
      <w:r>
        <w:t>FlyerTalk threads document reservations cancelled as "failed payment" despite successful card charges, baggage double-charges at kiosks, unauthorized recharges after refunds, and 24-hour hold overcharges not honored. These billing inconsistencies inflate chargeback ratios and erode customer trust, particularly for the 248.7M passengers flowing through American's system annually.</w:t>
      </w:r>
    </w:p>
    <w:p>
      <w:pPr>
        <w:pStyle w:val="Heading2"/>
      </w:pPr>
      <w:r>
        <w:t>SLIDE 1: PSP TOPOLOGY</w:t>
      </w:r>
    </w:p>
    <w:p>
      <w:r>
        <w:rPr>
          <w:b/>
        </w:rPr>
        <w:t xml:space="preserve">PSP_1: </w:t>
      </w:r>
      <w:r>
        <w:t>UATP (corporate payments, airline-owned network)</w:t>
      </w:r>
    </w:p>
    <w:p>
      <w:r>
        <w:rPr>
          <w:b/>
        </w:rPr>
        <w:t xml:space="preserve">PSP_2: </w:t>
      </w:r>
      <w:r>
        <w:t>PayPal (US/UK only)</w:t>
      </w:r>
    </w:p>
    <w:p>
      <w:r>
        <w:rPr>
          <w:b/>
        </w:rPr>
        <w:t xml:space="preserve">PSP_3: </w:t>
      </w:r>
      <w:r>
        <w:t>Card acquiring (primary gateway unconfirmed)</w:t>
      </w:r>
    </w:p>
    <w:p>
      <w:r>
        <w:rPr>
          <w:b/>
        </w:rPr>
        <w:t xml:space="preserve">PSP_4: </w:t>
      </w:r>
      <w:r>
        <w:t>Affirm (BNPL)</w:t>
      </w:r>
    </w:p>
    <w:p>
      <w:pPr>
        <w:pStyle w:val="Heading2"/>
      </w:pPr>
      <w:r>
        <w:t>SLIDE 1: MISSING LOCAL METHODS (BLIND SPOTS)</w:t>
      </w:r>
    </w:p>
    <w:p>
      <w:r>
        <w:rPr>
          <w:b/>
        </w:rPr>
        <w:t xml:space="preserve">Local_M_1: </w:t>
      </w:r>
      <w:r>
        <w:t>Alipay</w:t>
      </w:r>
    </w:p>
    <w:p>
      <w:r>
        <w:rPr>
          <w:b/>
        </w:rPr>
        <w:t xml:space="preserve">Local_M_2: </w:t>
      </w:r>
      <w:r>
        <w:t>WeChat Pay</w:t>
      </w:r>
    </w:p>
    <w:p>
      <w:r>
        <w:rPr>
          <w:b/>
        </w:rPr>
        <w:t xml:space="preserve">Local_M_3: </w:t>
      </w:r>
      <w:r>
        <w:t>Pix</w:t>
      </w:r>
    </w:p>
    <w:p>
      <w:r>
        <w:rPr>
          <w:b/>
        </w:rPr>
        <w:t xml:space="preserve">Local_M_4: </w:t>
      </w:r>
      <w:r>
        <w:t>iDEAL</w:t>
      </w:r>
    </w:p>
    <w:p>
      <w:r>
        <w:rPr>
          <w:b/>
        </w:rPr>
        <w:t xml:space="preserve">Local_M_5: </w:t>
      </w:r>
      <w:r>
        <w:t>Klarna</w:t>
      </w:r>
    </w:p>
    <w:p>
      <w:r>
        <w:rPr>
          <w:b/>
        </w:rPr>
        <w:t xml:space="preserve">Local_M_6: </w:t>
      </w:r>
      <w:r>
        <w:t>Bancontact</w:t>
      </w:r>
    </w:p>
    <w:p>
      <w:r>
        <w:rPr>
          <w:b/>
        </w:rPr>
        <w:t xml:space="preserve">Local_M_7: </w:t>
      </w:r>
      <w:r>
        <w:t>Mercado Pago</w:t>
      </w:r>
    </w:p>
    <w:p>
      <w:r>
        <w:rPr>
          <w:b/>
        </w:rPr>
        <w:t xml:space="preserve">Local_M_8: </w:t>
      </w:r>
      <w:r>
        <w:t>KakaoPay</w:t>
      </w:r>
    </w:p>
    <w:p>
      <w:r>
        <w:rPr>
          <w:b/>
        </w:rPr>
        <w:t xml:space="preserve">Local_M_9: </w:t>
      </w:r>
      <w:r>
        <w:t>Paytm/UPI</w:t>
      </w:r>
    </w:p>
    <w:p>
      <w:r>
        <w:rPr>
          <w:b/>
        </w:rPr>
        <w:t xml:space="preserve">Local_M_10: </w:t>
      </w:r>
      <w:r>
        <w:t>OXXO</w:t>
      </w:r>
    </w:p>
    <w:p>
      <w:pPr>
        <w:pStyle w:val="Heading2"/>
      </w:pPr>
      <w:r>
        <w:t>SLIDE 2: YUNO CAPABILITIES</w:t>
      </w:r>
    </w:p>
    <w:p>
      <w:r>
        <w:rPr>
          <w:b/>
        </w:rPr>
        <w:t xml:space="preserve">Tittle_Yuno_Cap1: </w:t>
      </w:r>
      <w:r>
        <w:t>Smart Routing</w:t>
      </w:r>
    </w:p>
    <w:p>
      <w:r>
        <w:rPr>
          <w:b/>
        </w:rPr>
        <w:t xml:space="preserve">Tittle_Yuno_Cap2: </w:t>
      </w:r>
      <w:r>
        <w:t>Failover &amp; NOVA AI Recovery</w:t>
      </w:r>
    </w:p>
    <w:p>
      <w:r>
        <w:rPr>
          <w:b/>
        </w:rPr>
        <w:t xml:space="preserve">Tittle_Yuno_Cap3: </w:t>
      </w:r>
      <w:r>
        <w:t>Global Payment Methods</w:t>
      </w:r>
    </w:p>
    <w:p>
      <w:r>
        <w:rPr>
          <w:b/>
        </w:rPr>
        <w:t xml:space="preserve">Tittle_Yuno_Cap4: </w:t>
      </w:r>
      <w:r>
        <w:t>Unified Orchestration</w:t>
      </w:r>
    </w:p>
    <w:p>
      <w:r>
        <w:rPr>
          <w:b/>
        </w:rPr>
        <w:t xml:space="preserve">Desc_Yuno_Cap1: </w:t>
      </w:r>
      <w:r>
        <w:t>Per-transaction routing across multiple acquirers based on card BIN, issuer country, and historical approval data. With $54.2B in annual revenue and 248.7M passengers, even a 1% auth uplift from intelligent routing translates to hundreds of millions in recovered ticket sales. Wingo Airlines achieved +14% authorization improvement. InDrive reached 90% approval rates across 10 markets using the same technology.</w:t>
      </w:r>
    </w:p>
    <w:p>
      <w:r>
        <w:rPr>
          <w:b/>
        </w:rPr>
        <w:t xml:space="preserve">Desc_Yuno_Cap2: </w:t>
      </w:r>
      <w:r>
        <w:t>Automatic cascade eliminates the single-processor failures documented on FlyerTalk. When a Japanese traveler's JCB card gets declined by the primary acquirer, Yuno reroutes to a JCB-optimized processor in milliseconds. 50% recovery on soft declines via standard failover. NOVA AI pushes recovery to 75% on hard declines, proven at Viva Aerobus. No more "unable to process your payment" dead ends.</w:t>
      </w:r>
    </w:p>
    <w:p>
      <w:r>
        <w:rPr>
          <w:b/>
        </w:rPr>
        <w:t xml:space="preserve">Desc_Yuno_Cap3: </w:t>
      </w:r>
      <w:r>
        <w:t>Activates the payment methods American's international passengers need: Alipay and WeChat Pay (China, 1.5B+ combined users), Pix (Brazil, 170M+ users), iDEAL (Netherlands), Klarna (Europe), KakaoPay (Korea), UPI (India), Mercado Pago (Latin America). One API, 1,000+ payment methods, 300+ processors, 200+ countries. Each method goes live without a dedicated integration project.</w:t>
      </w:r>
    </w:p>
    <w:p>
      <w:r>
        <w:rPr>
          <w:b/>
        </w:rPr>
        <w:t xml:space="preserve">Desc_Yuno_Cap4: </w:t>
      </w:r>
      <w:r>
        <w:t>One dashboard replacing American's fragmented UATP + PayPal + Affirm + card acquirer stack. Real-time approval rate monitoring across all 60+ country operations. Centralized reconciliation, millisecond anomaly detection, and unified reporting. Eliminates the integration overhead that slowed adoption of Apple Pay and Affirm, allowing American to activate new methods in days, not quarters.</w:t>
      </w:r>
    </w:p>
    <w:p>
      <w:pPr>
        <w:pStyle w:val="Heading1"/>
      </w:pPr>
      <w:r>
        <w:t>RESEARCH BACKING | Key Facts for the Meeting</w:t>
      </w:r>
    </w:p>
    <w:p>
      <w:pPr>
        <w:pStyle w:val="Heading2"/>
      </w:pPr>
      <w:r>
        <w:t>American Airlines at a glance</w:t>
      </w:r>
    </w:p>
    <w:p>
      <w:pPr>
        <w:pStyle w:val="ListBullet"/>
      </w:pPr>
      <w:r>
        <w:t>World's largest airline by fleet size (977 mainline aircraft) and passengers carried</w:t>
      </w:r>
    </w:p>
    <w:p>
      <w:pPr>
        <w:pStyle w:val="ListBullet"/>
      </w:pPr>
      <w:r>
        <w:t>Revenue: $54.2B (FY2024, record). Net income: $846M. Free cash flow: $2.2B (record)</w:t>
      </w:r>
    </w:p>
    <w:p>
      <w:pPr>
        <w:pStyle w:val="ListBullet"/>
      </w:pPr>
      <w:r>
        <w:t>248.7M passengers carried in 2024 (+7.3% YoY)</w:t>
      </w:r>
    </w:p>
    <w:p>
      <w:pPr>
        <w:pStyle w:val="ListBullet"/>
      </w:pPr>
      <w:r>
        <w:t>Headquarters: Fort Worth, Texas. ~103,400 employees (130,000 with regional partners)</w:t>
      </w:r>
    </w:p>
    <w:p>
      <w:pPr>
        <w:pStyle w:val="ListBullet"/>
      </w:pPr>
      <w:r>
        <w:t>CEO: Robert Isom (since March 2022). CFO: Devon May</w:t>
      </w:r>
    </w:p>
    <w:p>
      <w:pPr>
        <w:pStyle w:val="ListBullet"/>
      </w:pPr>
      <w:r>
        <w:t>CDIO: Ganesh Jayaram (since Sept 2022, former CIO at John Deere)</w:t>
      </w:r>
    </w:p>
    <w:p>
      <w:pPr>
        <w:pStyle w:val="ListBullet"/>
      </w:pPr>
      <w:r>
        <w:t>350+ destinations in 60+ countries across five continents</w:t>
      </w:r>
    </w:p>
    <w:p>
      <w:pPr>
        <w:pStyle w:val="ListBullet"/>
      </w:pPr>
      <w:r>
        <w:t>JVs: BA/Iberia/Finnair (transatlantic, 116 daily flights), JAL (transpacific), Qantas (Australia)</w:t>
      </w:r>
    </w:p>
    <w:p>
      <w:pPr>
        <w:pStyle w:val="ListBullet"/>
      </w:pPr>
      <w:r>
        <w:t>December 2024: Exclusive 10-year co-branded credit card partnership with Citi</w:t>
      </w:r>
    </w:p>
    <w:p>
      <w:pPr>
        <w:pStyle w:val="ListBullet"/>
      </w:pPr>
      <w:r>
        <w:t>Achieved $15B total debt reduction from peak levels, one year ahead of schedule</w:t>
      </w:r>
    </w:p>
    <w:p>
      <w:pPr>
        <w:pStyle w:val="ListBullet"/>
      </w:pPr>
      <w:r>
        <w:t>Digital modernization: cloud transition, ML, DevOps, AI-driven mobile app revamp</w:t>
      </w:r>
    </w:p>
    <w:p>
      <w:pPr>
        <w:pStyle w:val="Heading2"/>
      </w:pPr>
      <w:r>
        <w:t>Payment Methods Currently Confirmed</w:t>
      </w:r>
    </w:p>
    <w:p>
      <w:pPr>
        <w:pStyle w:val="ListBullet"/>
      </w:pPr>
      <w:r>
        <w:t>Cards: Visa, Mastercard, American Express, Discover, Diners Club, JCB</w:t>
      </w:r>
    </w:p>
    <w:p>
      <w:pPr>
        <w:pStyle w:val="ListBullet"/>
      </w:pPr>
      <w:r>
        <w:t>Wallets: Apple Pay (web/app/in-flight), Google Pay (in-flight), PayPal (US/UK only)</w:t>
      </w:r>
    </w:p>
    <w:p>
      <w:pPr>
        <w:pStyle w:val="ListBullet"/>
      </w:pPr>
      <w:r>
        <w:t>Corporate: UATP</w:t>
      </w:r>
    </w:p>
    <w:p>
      <w:pPr>
        <w:pStyle w:val="ListBullet"/>
      </w:pPr>
      <w:r>
        <w:t>BNPL: Affirm, Sezzle, Zip, Citi Flex Pay</w:t>
      </w:r>
    </w:p>
    <w:p>
      <w:pPr>
        <w:pStyle w:val="ListBullet"/>
      </w:pPr>
      <w:r>
        <w:t>Other: Travel credits, electronic checks</w:t>
      </w:r>
    </w:p>
    <w:p>
      <w:pPr>
        <w:pStyle w:val="Heading2"/>
      </w:pPr>
      <w:r>
        <w:t>Top 5 International Markets Gap Analysis</w:t>
      </w:r>
    </w:p>
    <w:p>
      <w:r>
        <w:rPr>
          <w:b/>
        </w:rPr>
        <w:t xml:space="preserve">UK/Europe (JV: BA/Iberia/Finnair, 116 daily flights): </w:t>
      </w:r>
      <w:r>
        <w:t>Currently: Visa/MC/Amex, PayPal (UK only), Apple Pay. Missing: Klarna, iDEAL, Bancontact, Sofort/Giropay, Cartes Bancaires. European travelers expect local payment options. Klarna alone has 150M+ global users.</w:t>
      </w:r>
    </w:p>
    <w:p>
      <w:r>
        <w:rPr>
          <w:b/>
        </w:rPr>
        <w:t xml:space="preserve">Japan (JV: JAL): </w:t>
      </w:r>
      <w:r>
        <w:t>Currently: Visa/MC/Amex/JCB. Missing: PayPay (60M+ users), Konbini, Rakuten Pay, LINE Pay. PayPay dominates Japanese mobile payments. Konbini is standard for e-commerce.</w:t>
      </w:r>
    </w:p>
    <w:p>
      <w:r>
        <w:rPr>
          <w:b/>
        </w:rPr>
        <w:t xml:space="preserve">Brazil/LATAM (Miami hub): </w:t>
      </w:r>
      <w:r>
        <w:t>Currently: Visa/MC/Amex. Missing: Pix (170M+ users), Mercado Pago, Boleto, OXXO, Nequi, Yape. Pix dominates Brazil. Credit card penetration under 35%.</w:t>
      </w:r>
    </w:p>
    <w:p>
      <w:r>
        <w:rPr>
          <w:b/>
        </w:rPr>
        <w:t xml:space="preserve">China/Hong Kong (direct routes): </w:t>
      </w:r>
      <w:r>
        <w:t>Currently: Visa/MC/Amex. Missing: Alipay (1B+), WeChat Pay (900M+), UnionPay QR. Chinese travelers overwhelmingly prefer Alipay and WeChat Pay.</w:t>
      </w:r>
    </w:p>
    <w:p>
      <w:r>
        <w:rPr>
          <w:b/>
        </w:rPr>
        <w:t xml:space="preserve">South Korea (partner routes): </w:t>
      </w:r>
      <w:r>
        <w:t>Currently: Visa/MC/Amex. Missing: KakaoPay (37M+), Naver Pay, Toss, Samsung Pay. KakaoPay penetrates 70%+ of Korea's population.</w:t>
      </w:r>
    </w:p>
    <w:p>
      <w:pPr>
        <w:pStyle w:val="Heading2"/>
      </w:pPr>
      <w:r>
        <w:t>Key Meeting Angles</w:t>
      </w:r>
    </w:p>
    <w:p>
      <w:pPr>
        <w:pStyle w:val="ListBullet"/>
      </w:pPr>
      <w:r>
        <w:t>$54.2B revenue, world's largest airline. Even 1% improvement across 248.7M passengers represents massive incremental revenue.</w:t>
      </w:r>
    </w:p>
    <w:p>
      <w:pPr>
        <w:pStyle w:val="ListBullet"/>
      </w:pPr>
      <w:r>
        <w:t>International JV gap: 116 daily transatlantic flights, JAL transpacific, Qantas Australia. Zero local payment methods for those travelers.</w:t>
      </w:r>
    </w:p>
    <w:p>
      <w:pPr>
        <w:pStyle w:val="ListBullet"/>
      </w:pPr>
      <w:r>
        <w:t>Airline-proven: Wingo +14% auth, Viva Aerobus 75% NOVA recovery, InDrive 90% approval across 10 LATAM markets.</w:t>
      </w:r>
    </w:p>
    <w:p>
      <w:pPr>
        <w:pStyle w:val="ListBullet"/>
      </w:pPr>
      <w:r>
        <w:t>Digital transformation fit: CDIO Jayaram leads cloud/ML/DevOps modernization. Payment orchestration fits naturally.</w:t>
      </w:r>
    </w:p>
    <w:p>
      <w:pPr>
        <w:pStyle w:val="ListBullet"/>
      </w:pPr>
      <w:r>
        <w:t>Citi partnership amplification: Smart Routing optimizes Citi/AAdvantage card routing to highest-performing acquirer.</w:t>
      </w:r>
    </w:p>
    <w:p>
      <w:pPr>
        <w:pStyle w:val="ListBullet"/>
      </w:pPr>
      <w:r>
        <w:t>Eliminate checkout dead ends: Years of documented payment errors. Failover routing ensures automatic cascade.</w:t>
      </w:r>
    </w:p>
    <w:p>
      <w:pPr>
        <w:pStyle w:val="Heading2"/>
      </w:pPr>
      <w:r>
        <w:t>Sources</w:t>
      </w:r>
    </w:p>
    <w:p>
      <w:pPr>
        <w:pStyle w:val="ListBullet"/>
      </w:pPr>
      <w:r>
        <w:t>American Airlines Payment Options - aa.com</w:t>
      </w:r>
    </w:p>
    <w:p>
      <w:pPr>
        <w:pStyle w:val="ListBullet"/>
      </w:pPr>
      <w:r>
        <w:t>American Airlines FY2024 Financial Results - AA Newsroom</w:t>
      </w:r>
    </w:p>
    <w:p>
      <w:pPr>
        <w:pStyle w:val="ListBullet"/>
      </w:pPr>
      <w:r>
        <w:t>Ganesh Jayaram CDIO Announcement - AA Newsroom</w:t>
      </w:r>
    </w:p>
    <w:p>
      <w:pPr>
        <w:pStyle w:val="ListBullet"/>
      </w:pPr>
      <w:r>
        <w:t>American Airlines and Citi Co-Brand Partnership - AA Newsroom</w:t>
      </w:r>
    </w:p>
    <w:p>
      <w:pPr>
        <w:pStyle w:val="ListBullet"/>
      </w:pPr>
      <w:r>
        <w:t>UATP Corporate Card - aa.com</w:t>
      </w:r>
    </w:p>
    <w:p>
      <w:pPr>
        <w:pStyle w:val="ListBullet"/>
      </w:pPr>
      <w:r>
        <w:t>UATP One Payment Processing - uatp.com</w:t>
      </w:r>
    </w:p>
    <w:p>
      <w:pPr>
        <w:pStyle w:val="ListBullet"/>
      </w:pPr>
      <w:r>
        <w:t>FlyerTalk: AA Payment Processing Errors (multiple threads)</w:t>
      </w:r>
    </w:p>
    <w:p>
      <w:pPr>
        <w:pStyle w:val="ListBullet"/>
      </w:pPr>
      <w:r>
        <w:t>American Airlines Fleet 2024 - Simple Flying</w:t>
      </w:r>
    </w:p>
    <w:p>
      <w:pPr>
        <w:pStyle w:val="ListBullet"/>
      </w:pPr>
      <w:r>
        <w:t>Robert Isom Leadership Bio - aa.com</w:t>
      </w:r>
    </w:p>
    <w:p>
      <w:pPr>
        <w:pStyle w:val="ListBullet"/>
      </w:pPr>
      <w:r>
        <w:t>American Airlines Logo - Seeklogo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