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DIGITALOCEAN | Stripe Sessions Research (SS Database Format)</w:t>
      </w:r>
    </w:p>
    <w:p>
      <w:r>
        <w:rPr>
          <w:i/>
        </w:rPr>
        <w:t>Generated: 2026-04-21</w:t>
      </w:r>
    </w:p>
    <w:p/>
    <w:p>
      <w:r>
        <w:t>═══════════════════════════════════════</w:t>
      </w:r>
    </w:p>
    <w:p>
      <w:r>
        <w:t>DATABASE FIELDS: DigitalOcean</w:t>
      </w:r>
    </w:p>
    <w:p>
      <w:r>
        <w:t>═══════════════════════════════════════</w:t>
      </w:r>
    </w:p>
    <w:p/>
    <w:p>
      <w:r>
        <w:t>Logo: https://upload.wikimedia.org/wikipedia/commons/f/ff/DigitalOcean_logo.svg</w:t>
      </w:r>
    </w:p>
    <w:p>
      <w:r>
        <w:t>Nombre merchant: DigitalOcean</w:t>
      </w:r>
    </w:p>
    <w:p/>
    <w:p>
      <w:r>
        <w:t>SLIDE 1: PAIN POINTS</w:t>
      </w:r>
    </w:p>
    <w:p/>
    <w:p>
      <w:r>
        <w:t>Tittle_Pain Point_1: International Card Blocks</w:t>
      </w:r>
    </w:p>
    <w:p>
      <w:r>
        <w:t>Tittle_Pain Point_2: Zero Local APMs</w:t>
      </w:r>
    </w:p>
    <w:p>
      <w:r>
        <w:t>Tittle_Pain Point_3: Single Acquirer Risk</w:t>
      </w:r>
    </w:p>
    <w:p>
      <w:r>
        <w:t>Tittle_Pain Point_4: Developer Onboard Friction</w:t>
      </w:r>
    </w:p>
    <w:p>
      <w:r>
        <w:t>Tittle_Pain Point_5: Cross-Border FX Cost</w:t>
      </w:r>
    </w:p>
    <w:p/>
    <w:p>
      <w:r>
        <w:t>Desc_Pain Point_1: Developers in India, Nigeria, Kenya, Brazil, and the Philippines report cards systematically declined at signup. Banks flag DigitalOcean as an international merchant and auto-block. Every blocked card is a lost developer who may never return.</w:t>
      </w:r>
    </w:p>
    <w:p>
      <w:r>
        <w:t>Desc_Pain Point_2: 640K+ customers across 185+ countries, but zero local payment methods in LATAM, Africa, or Southeast Asia. No Pix, no UPI routing, no M-Pesa, no GCash. Alipay is the only regional APM offered globally.</w:t>
      </w:r>
    </w:p>
    <w:p>
      <w:r>
        <w:t>Desc_Pain Point_3: Stripe is the sole card acquirer processing all credit, debit, and ACH transactions. Any Stripe disruption blocks 100% of new signups and usage-based billing cycles for 640K+ customer accounts worldwide.</w:t>
      </w:r>
    </w:p>
    <w:p>
      <w:r>
        <w:t>Desc_Pain Point_4: New developers must pass a credit card or PayPal check to provision their first Droplet. In markets with under 10% card penetration, this requirement blocks the exact SMB and startup segment DigitalOcean targets.</w:t>
      </w:r>
    </w:p>
    <w:p>
      <w:r>
        <w:t>Desc_Pain Point_5: 62% of revenue comes from outside North America. International developers paying in USD from local currency accounts absorb FX markup on every monthly billing cycle, inflating the real cost of cloud infrastructure.</w:t>
      </w:r>
    </w:p>
    <w:p/>
    <w:p>
      <w:r>
        <w:t>SLIDE 1: PSP TOPOLOGY</w:t>
      </w:r>
    </w:p>
    <w:p/>
    <w:p>
      <w:r>
        <w:t>PSP_1: Stripe</w:t>
      </w:r>
    </w:p>
    <w:p>
      <w:r>
        <w:t>PSP_2: PayPal</w:t>
      </w:r>
    </w:p>
    <w:p>
      <w:r>
        <w:t>PSP_3: Alipay</w:t>
      </w:r>
    </w:p>
    <w:p/>
    <w:p>
      <w:r>
        <w:t>SLIDE 1: MISSING LOCAL METHODS (BLIND SPOTS)</w:t>
      </w:r>
    </w:p>
    <w:p/>
    <w:p>
      <w:r>
        <w:t>Local_M_1: Pix</w:t>
      </w:r>
    </w:p>
    <w:p>
      <w:r>
        <w:t>Local_M_2: UPI</w:t>
      </w:r>
    </w:p>
    <w:p>
      <w:r>
        <w:t>Local_M_3: M-Pesa</w:t>
      </w:r>
    </w:p>
    <w:p>
      <w:r>
        <w:t>Local_M_4: GCash</w:t>
      </w:r>
    </w:p>
    <w:p>
      <w:r>
        <w:t>Local_M_5: BLIK</w:t>
      </w:r>
    </w:p>
    <w:p>
      <w:r>
        <w:t>Local_M_6: Boleto</w:t>
      </w:r>
    </w:p>
    <w:p>
      <w:r>
        <w:t>Local_M_7: PSE</w:t>
      </w:r>
    </w:p>
    <w:p>
      <w:r>
        <w:t>Local_M_8: OXXO</w:t>
      </w:r>
    </w:p>
    <w:p>
      <w:r>
        <w:t>Local_M_9: SEPA Direct Debit</w:t>
      </w:r>
    </w:p>
    <w:p>
      <w:r>
        <w:t>Local_M_10: Nequi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Per-transaction routing across Stripe, PayPal, and any additional acquirer based on card BIN, issuer, and geography. With $901M in annual revenue and 640K+ customers across 185+ countries, even a 3% auth rate uplift on monthly billing cycles recovers millions in revenue currently lost to silent declines.</w:t>
      </w:r>
    </w:p>
    <w:p>
      <w:r>
        <w:t>Desc_Yuno_Cap2: Automatic cascade when Stripe declines a card. Yuno reroutes to the next best acquirer in milliseconds, turning a failed billing attempt into recovered recurring revenue with zero developer friction. Up to 50% recovery on soft declines, directly reducing involuntary churn in a usage-based model.</w:t>
      </w:r>
    </w:p>
    <w:p>
      <w:r>
        <w:t>Desc_Yuno_Cap3: Activates the APMs DigitalOcean's global developers need: Pix in Brazil (10.9% of customers), UPI in India (14.6% of customers), M-Pesa in Kenya, GCash in Philippines, BLIK in Poland, OXXO in Mexico, PSE in Colombia. One API, 1,000+ payment methods, instant geo-routing.</w:t>
      </w:r>
    </w:p>
    <w:p>
      <w:r>
        <w:t>Desc_Yuno_Cap4: One dashboard replacing DigitalOcean's fragmented Stripe + PayPal + Alipay settlement streams. Real-time approval rate monitoring across all providers, centralized reconciliation for usage-based billing in multiple currencies, millisecond anomaly detection via NOVA. 75% reduction in payment operations overhead.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DigitalOcean at a glance:</w:t>
      </w:r>
    </w:p>
    <w:p>
      <w:pPr>
        <w:pStyle w:val="ListBullet"/>
      </w:pPr>
      <w:r>
        <w:t>640K+ customers across 185+ countries, focused on developers, startups, and SMBs</w:t>
      </w:r>
    </w:p>
    <w:p>
      <w:pPr>
        <w:pStyle w:val="ListBullet"/>
      </w:pPr>
      <w:r>
        <w:t>Revenue: $901M (FY2025), up 15.5% YoY. Reached $1B annualized monthly revenue in Dec 2025</w:t>
      </w:r>
    </w:p>
    <w:p>
      <w:pPr>
        <w:pStyle w:val="ListBullet"/>
      </w:pPr>
      <w:r>
        <w:t>2026 guidance: $1.075B to $1.105B revenue (21% growth)</w:t>
      </w:r>
    </w:p>
    <w:p>
      <w:pPr>
        <w:pStyle w:val="ListBullet"/>
      </w:pPr>
      <w:r>
        <w:t>Adjusted EBITDA: $375M (42% margin). Net income: $259M (29% margin, up 207% YoY)</w:t>
      </w:r>
    </w:p>
    <w:p>
      <w:pPr>
        <w:pStyle w:val="ListBullet"/>
      </w:pPr>
      <w:r>
        <w:t>AI customer ARR: $120M, growing 150% YoY</w:t>
      </w:r>
    </w:p>
    <w:p>
      <w:pPr>
        <w:pStyle w:val="ListBullet"/>
      </w:pPr>
      <w:r>
        <w:t>Revenue from $1M+ customers: $133M, growing 123% YoY</w:t>
      </w:r>
    </w:p>
    <w:p>
      <w:pPr>
        <w:pStyle w:val="ListBullet"/>
      </w:pPr>
      <w:r>
        <w:t>Public company (NYSE: DOCN). 18 data centers in 11 regions globally</w:t>
      </w:r>
    </w:p>
    <w:p>
      <w:pPr>
        <w:pStyle w:val="ListBullet"/>
      </w:pPr>
      <w:r>
        <w:t>North America: 38% of revenue. International: 62% of revenue</w:t>
      </w:r>
    </w:p>
    <w:p/>
    <w:p>
      <w:r>
        <w:rPr>
          <w:b/>
        </w:rPr>
        <w:t>Confirmed PSPs:</w:t>
      </w:r>
    </w:p>
    <w:p>
      <w:pPr>
        <w:pStyle w:val="ListBullet"/>
      </w:pPr>
      <w:r>
        <w:t>Stripe: primary card acquirer (confirmed via billing docs, ACH micro-deposit references to Stripe, stablecoin payments processed by Stripe)</w:t>
      </w:r>
    </w:p>
    <w:p>
      <w:pPr>
        <w:pStyle w:val="ListBullet"/>
      </w:pPr>
      <w:r>
        <w:t>PayPal: secondary payment option</w:t>
      </w:r>
    </w:p>
    <w:p>
      <w:pPr>
        <w:pStyle w:val="ListBullet"/>
      </w:pPr>
      <w:r>
        <w:t>Alipay: regional APM for Chinese market</w:t>
      </w:r>
    </w:p>
    <w:p>
      <w:pPr>
        <w:pStyle w:val="ListBullet"/>
      </w:pPr>
      <w:r>
        <w:t>Apple Pay / Google Pay: digital wallets (processed through Stripe)</w:t>
      </w:r>
    </w:p>
    <w:p>
      <w:pPr>
        <w:pStyle w:val="ListBullet"/>
      </w:pPr>
      <w:r>
        <w:t>Link (Stripe): fast checkout option</w:t>
      </w:r>
    </w:p>
    <w:p>
      <w:pPr>
        <w:pStyle w:val="ListBullet"/>
      </w:pPr>
      <w:r>
        <w:t>No payment orchestrator detected</w:t>
      </w:r>
    </w:p>
    <w:p/>
    <w:p>
      <w:r>
        <w:rPr>
          <w:b/>
        </w:rPr>
        <w:t>Payment Methods Currently Accepted:</w:t>
      </w:r>
    </w:p>
    <w:p>
      <w:pPr>
        <w:pStyle w:val="ListBullet"/>
      </w:pPr>
      <w:r>
        <w:t>Cards: Visa, Mastercard, Amex, Discover, UnionPay, Diners Club, JCB</w:t>
      </w:r>
    </w:p>
    <w:p>
      <w:pPr>
        <w:pStyle w:val="ListBullet"/>
      </w:pPr>
      <w:r>
        <w:t>Wallets: PayPal, Google Pay, Apple Pay, Alipay, Link</w:t>
      </w:r>
    </w:p>
    <w:p>
      <w:pPr>
        <w:pStyle w:val="ListBullet"/>
      </w:pPr>
      <w:r>
        <w:t>Bank: ACH Direct Debit (US only)</w:t>
      </w:r>
    </w:p>
    <w:p>
      <w:pPr>
        <w:pStyle w:val="ListBullet"/>
      </w:pPr>
      <w:r>
        <w:t>Crypto: stablecoin payments via 400+ wallets (through Stripe)</w:t>
      </w:r>
    </w:p>
    <w:p>
      <w:pPr>
        <w:pStyle w:val="ListBullet"/>
      </w:pPr>
      <w:r>
        <w:t>No prepaid, virtual, or electron cards accepted</w:t>
      </w:r>
    </w:p>
    <w:p>
      <w:pPr>
        <w:pStyle w:val="ListBullet"/>
      </w:pPr>
      <w:r>
        <w:t>Indian cards must be enabled for international transactions</w:t>
      </w:r>
    </w:p>
    <w:p/>
    <w:p>
      <w:r>
        <w:rPr>
          <w:b/>
        </w:rPr>
        <w:t>Top Markets by Customer Distribution:</w:t>
      </w:r>
    </w:p>
    <w:p>
      <w:pPr>
        <w:pStyle w:val="ListBullet"/>
      </w:pPr>
      <w:r>
        <w:t>United States: 45.2% of enterprise customers</w:t>
      </w:r>
    </w:p>
    <w:p>
      <w:pPr>
        <w:pStyle w:val="ListBullet"/>
      </w:pPr>
      <w:r>
        <w:t>India: 14.6% of customers (largest international market)</w:t>
      </w:r>
    </w:p>
    <w:p>
      <w:pPr>
        <w:pStyle w:val="ListBullet"/>
      </w:pPr>
      <w:r>
        <w:t>Brazil: 10.9% of customers</w:t>
      </w:r>
    </w:p>
    <w:p>
      <w:pPr>
        <w:pStyle w:val="ListBullet"/>
      </w:pPr>
      <w:r>
        <w:t>United Kingdom: significant presence</w:t>
      </w:r>
    </w:p>
    <w:p>
      <w:pPr>
        <w:pStyle w:val="ListBullet"/>
      </w:pPr>
      <w:r>
        <w:t>Germany: 4% of developer base</w:t>
      </w:r>
    </w:p>
    <w:p>
      <w:pPr>
        <w:pStyle w:val="ListBullet"/>
      </w:pPr>
      <w:r>
        <w:t>Canada: 4% of developer base</w:t>
      </w:r>
    </w:p>
    <w:p>
      <w:pPr>
        <w:pStyle w:val="ListBullet"/>
      </w:pPr>
      <w:r>
        <w:t>Nigeria, Kenya, Philippines: growing developer communities</w:t>
      </w:r>
    </w:p>
    <w:p/>
    <w:p>
      <w:r>
        <w:rPr>
          <w:b/>
        </w:rPr>
        <w:t>Payment Issues Documented:</w:t>
      </w:r>
    </w:p>
    <w:p>
      <w:pPr>
        <w:pStyle w:val="ListBullet"/>
      </w:pPr>
      <w:r>
        <w:t>Developers in India, Nigeria, Kenya, Brazil, Philippines consistently report card declines at signup</w:t>
      </w:r>
    </w:p>
    <w:p>
      <w:pPr>
        <w:pStyle w:val="ListBullet"/>
      </w:pPr>
      <w:r>
        <w:t>Banks flag DigitalOcean as international merchant and auto-block transactions</w:t>
      </w:r>
    </w:p>
    <w:p>
      <w:pPr>
        <w:pStyle w:val="ListBullet"/>
      </w:pPr>
      <w:r>
        <w:t>3D Secure authentication required by some issuers, adding friction</w:t>
      </w:r>
    </w:p>
    <w:p>
      <w:pPr>
        <w:pStyle w:val="ListBullet"/>
      </w:pPr>
      <w:r>
        <w:t>No prepaid card acceptance eliminates a common payment tool in emerging markets</w:t>
      </w:r>
    </w:p>
    <w:p>
      <w:pPr>
        <w:pStyle w:val="ListBullet"/>
      </w:pPr>
      <w:r>
        <w:t>Community forums filled with "card declined" posts from international users</w:t>
      </w:r>
    </w:p>
    <w:p>
      <w:pPr>
        <w:pStyle w:val="ListBullet"/>
      </w:pPr>
      <w:r>
        <w:t>PayPal works as fallback but is not available in all markets</w:t>
      </w:r>
    </w:p>
    <w:p/>
    <w:p>
      <w:r>
        <w:rPr>
          <w:b/>
        </w:rPr>
        <w:t>Key Meeting Angles:</w:t>
      </w:r>
    </w:p>
    <w:p>
      <w:r>
        <w:t>1. **Developer acquisition bottleneck**: Every declined card at signup is a developer lost to AWS/GCP free tiers. Local APMs remove the barrier</w:t>
      </w:r>
    </w:p>
    <w:p>
      <w:r>
        <w:t>2. **India is 14.6% of customers**: UPI would unlock massive growth. India's digital payments are 75%+ UPI</w:t>
      </w:r>
    </w:p>
    <w:p>
      <w:r>
        <w:t>3. **Brazil is 10.9%**: Pix handles 70%+ of digital payments in Brazil. Zero Pix support blocks the #3 market</w:t>
      </w:r>
    </w:p>
    <w:p>
      <w:r>
        <w:t>4. **62% international revenue**: Majority of billing cycles cross borders with FX markup. Local acquiring reduces costs</w:t>
      </w:r>
    </w:p>
    <w:p>
      <w:r>
        <w:t>5. **Usage-based billing sensitivity**: Monthly billing means 12 decline opportunities per year per customer. Multi-acquirer failover protects every cycle</w:t>
      </w:r>
    </w:p>
    <w:p>
      <w:r>
        <w:t>6. **AI growth tailwind**: AI ARR growing 150% YoY. New AI developers in emerging markets need local payment access</w:t>
      </w:r>
    </w:p>
    <w:p>
      <w:r>
        <w:t>7. **Competitor gap**: AWS and GCP accept more local payment methods. DigitalOcean's simplicity advantage erodes when developers cannot even sign up</w:t>
      </w:r>
    </w:p>
    <w:p/>
    <w:p>
      <w:r>
        <w:rPr>
          <w:b/>
        </w:rPr>
        <w:t>Sources:</w:t>
      </w:r>
    </w:p>
    <w:p>
      <w:pPr>
        <w:pStyle w:val="ListBullet"/>
      </w:pPr>
      <w:r>
        <w:t>[DigitalOcean Billing Documentation](https://docs.digitalocean.com/platform/billing/)</w:t>
      </w:r>
    </w:p>
    <w:p>
      <w:pPr>
        <w:pStyle w:val="ListBullet"/>
      </w:pPr>
      <w:r>
        <w:t>[DigitalOcean Payment Methods](https://docs.digitalocean.com/platform/billing/manage-payment-methods/)</w:t>
      </w:r>
    </w:p>
    <w:p>
      <w:pPr>
        <w:pStyle w:val="ListBullet"/>
      </w:pPr>
      <w:r>
        <w:t>[DigitalOcean: Why Was My Card Declined](https://docs.digitalocean.com/support/why-was-my-card-declined/)</w:t>
      </w:r>
    </w:p>
    <w:p>
      <w:pPr>
        <w:pStyle w:val="ListBullet"/>
      </w:pPr>
      <w:r>
        <w:t>[DigitalOcean Stablecoin Payment Addendum](https://www.digitalocean.com/legal/stablecoin-payment-addendum)</w:t>
      </w:r>
    </w:p>
    <w:p>
      <w:pPr>
        <w:pStyle w:val="ListBullet"/>
      </w:pPr>
      <w:r>
        <w:t>[DigitalOcean FY2025 Financial Results](https://investors.digitalocean.com/news/news-details/2026/DigitalOcean-Announces-Fourth-Quarter-and-Fiscal-Year-2025-Financial-Results/)</w:t>
      </w:r>
    </w:p>
    <w:p>
      <w:pPr>
        <w:pStyle w:val="ListBullet"/>
      </w:pPr>
      <w:r>
        <w:t>[DigitalOcean Q3 2025 Financial Results](https://investors.digitalocean.com/news/news-details/2025/DigitalOcean-Announces-Third-Quarter-2025-Financial-Results/)</w:t>
      </w:r>
    </w:p>
    <w:p>
      <w:pPr>
        <w:pStyle w:val="ListBullet"/>
      </w:pPr>
      <w:r>
        <w:t>[MacroTrends: DigitalOcean Revenue](https://www.macrotrends.net/stocks/charts/DOCN/digitalocean-holdings/revenue)</w:t>
      </w:r>
    </w:p>
    <w:p>
      <w:pPr>
        <w:pStyle w:val="ListBullet"/>
      </w:pPr>
      <w:r>
        <w:t>[DigitalOcean Global Infrastructure](https://www.digitalocean.com/solutions/global-infrastructure)</w:t>
      </w:r>
    </w:p>
    <w:p>
      <w:pPr>
        <w:pStyle w:val="ListBullet"/>
      </w:pPr>
      <w:r>
        <w:t>[DigitalOcean Wikipedia](https://en.wikipedia.org/wiki/DigitalOcean)</w:t>
      </w:r>
    </w:p>
    <w:p>
      <w:pPr>
        <w:pStyle w:val="ListBullet"/>
      </w:pPr>
      <w:r>
        <w:t>[6sense: DigitalOcean Market Share](https://6sense.com/tech/storage-infrastructure/digitalocean-market-share)</w:t>
      </w:r>
    </w:p>
    <w:p>
      <w:pPr>
        <w:pStyle w:val="ListBullet"/>
      </w:pPr>
      <w:r>
        <w:t>[DigitalOcean Community: Payment Methods](https://www.digitalocean.com/community/questions/digitalocean-not-accepting-any-payment-methods)</w:t>
      </w:r>
    </w:p>
    <w:p>
      <w:pPr>
        <w:pStyle w:val="ListBullet"/>
      </w:pPr>
      <w:r>
        <w:t>[DigitalOcean Blog: Alipay Support](https://www.digitalocean.com/blog/alipay)</w:t>
      </w:r>
    </w:p>
    <w:p>
      <w:pPr>
        <w:pStyle w:val="ListBullet"/>
      </w:pPr>
      <w:r>
        <w:t>[DigitalOcean Blog: Google Pay Support](https://www.digitalocean.com/blog/introducing-google-pay-support-for-digitalocean)</w:t>
      </w:r>
    </w:p>
    <w:p>
      <w:pPr>
        <w:pStyle w:val="ListBullet"/>
      </w:pPr>
      <w:r>
        <w:t>[Wikimedia: DigitalOcean Logo](https://commons.wikimedia.org/wiki/File:DigitalOcean_logo.svg)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