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FREEPIK | Stripe Sessions Research (SS Database Format)</w:t>
      </w:r>
    </w:p>
    <w:p>
      <w:r>
        <w:t>*Generated: 2026-04-21*</w:t>
      </w:r>
    </w:p>
    <w:p/>
    <w:p>
      <w:r>
        <w:t>DATABASE FIELDS: Freepik</w:t>
      </w:r>
    </w:p>
    <w:p/>
    <w:p>
      <w:r>
        <w:t>Logo: https://commons.wikimedia.org/wiki/Special:Redirect/file/FREEPIK_logo.svg</w:t>
      </w:r>
    </w:p>
    <w:p>
      <w:r>
        <w:t>Nombre merchant: Freepik</w:t>
      </w:r>
    </w:p>
    <w:p/>
    <w:p>
      <w:r>
        <w:t>SLIDE 1: PAIN POINTS</w:t>
      </w:r>
    </w:p>
    <w:p/>
    <w:p>
      <w:r>
        <w:t>Tittle_Pain Point_1: EUR-Only Checkout Wall</w:t>
      </w:r>
    </w:p>
    <w:p>
      <w:r>
        <w:t>Tittle_Pain Point_2: Cross-Border Card Blocks</w:t>
      </w:r>
    </w:p>
    <w:p>
      <w:r>
        <w:t>Tittle_Pain Point_3: No Local APMs in Asia</w:t>
      </w:r>
    </w:p>
    <w:p>
      <w:r>
        <w:t>Tittle_Pain Point_4: Renewal Failure Churn</w:t>
      </w:r>
    </w:p>
    <w:p>
      <w:r>
        <w:t>Tittle_Pain Point_5: Limited PSP Redundancy</w:t>
      </w:r>
    </w:p>
    <w:p/>
    <w:p>
      <w:r>
        <w:t>Desc_Pain Point_1: All plans charged in EUR only. 80M+ monthly users in 100+ countries absorb FX conversion fees and bank markups on every transaction. Users in India, Brazil, and Southeast Asia pay 3-5% extra just to subscribe.</w:t>
      </w:r>
    </w:p>
    <w:p>
      <w:r>
        <w:t>Desc_Pain Point_2: Spain-based billing triggers international transaction blocks from banks worldwide. Support docs confirm most failed payments come from cards without international/recurring flags enabled. High friction for 40% of new users from Asia.</w:t>
      </w:r>
    </w:p>
    <w:p>
      <w:r>
        <w:t>Desc_Pain Point_3: India is Freepik's #1 traffic source with millions of monthly users. Zero local payment methods: no UPI, no RuPay, no Paytm. 75%+ of Indian digital payments use UPI, yet Freepik only accepts cards and PayPal.</w:t>
      </w:r>
    </w:p>
    <w:p>
      <w:r>
        <w:t>Desc_Pain Point_4: Failed renewals auto-retry 3 times over 21 days then cancel. With 800K+ paid subscribers on recurring billing, every percentage point of renewal failure directly translates to involuntary churn and lost ARR.</w:t>
      </w:r>
    </w:p>
    <w:p>
      <w:r>
        <w:t>Desc_Pain Point_5: Credit cards, PayPal, Google Pay, and Apple Pay accepted but no indication of multi-acquirer routing or failover. A single card processing pipeline means no competitive routing across providers for authorization optimization.</w:t>
      </w:r>
    </w:p>
    <w:p/>
    <w:p>
      <w:r>
        <w:t>SLIDE 1: PSP TOPOLOGY</w:t>
      </w:r>
    </w:p>
    <w:p/>
    <w:p>
      <w:r>
        <w:t>PSP_1: Card Processor (undisclosed)</w:t>
      </w:r>
    </w:p>
    <w:p>
      <w:r>
        <w:t>PSP_2: PayPal</w:t>
      </w:r>
    </w:p>
    <w:p>
      <w:r>
        <w:t>PSP_3: Google Pay</w:t>
      </w:r>
    </w:p>
    <w:p>
      <w:r>
        <w:t>PSP_4: Apple Pay</w:t>
      </w:r>
    </w:p>
    <w:p/>
    <w:p>
      <w:r>
        <w:t>SLIDE 1: MISSING LOCAL METHODS (BLIND SPOTS)</w:t>
      </w:r>
    </w:p>
    <w:p/>
    <w:p>
      <w:r>
        <w:t>Local_M_1: UPI</w:t>
      </w:r>
    </w:p>
    <w:p>
      <w:r>
        <w:t>Local_M_2: Pix</w:t>
      </w:r>
    </w:p>
    <w:p>
      <w:r>
        <w:t>Local_M_3: BLIK</w:t>
      </w:r>
    </w:p>
    <w:p>
      <w:r>
        <w:t>Local_M_4: GCash</w:t>
      </w:r>
    </w:p>
    <w:p>
      <w:r>
        <w:t>Local_M_5: GrabPay</w:t>
      </w:r>
    </w:p>
    <w:p>
      <w:r>
        <w:t>Local_M_6: DANA</w:t>
      </w:r>
    </w:p>
    <w:p>
      <w:r>
        <w:t>Local_M_7: Boleto</w:t>
      </w:r>
    </w:p>
    <w:p>
      <w:r>
        <w:t>Local_M_8: Konbini</w:t>
      </w:r>
    </w:p>
    <w:p>
      <w:r>
        <w:t>Local_M_9: OXXO</w:t>
      </w:r>
    </w:p>
    <w:p>
      <w:r>
        <w:t>Local_M_10: Bancontact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Per-transaction routing optimizes every subscription charge based on card BIN, issuer country, and plan tier. With 800K+ paid subscribers and 80M monthly users across 100+ countries, even a 3% auth uplift on renewals recovers substantial recurring revenue from cross-border declines.</w:t>
      </w:r>
    </w:p>
    <w:p>
      <w:r>
        <w:t>Desc_Yuno_Cap2: Automatic cascade replaces Freepik's single-pipe card processing. When the primary acquirer declines a renewal, Yuno reroutes to the next best processor in milliseconds. Prevents the 21-day retry-then-cancel cycle that drives involuntary churn. Up to 50% recovery on failed transactions.</w:t>
      </w:r>
    </w:p>
    <w:p>
      <w:r>
        <w:t>Desc_Yuno_Cap3: Activates the APMs Freepik's top markets need: UPI for India (#1 traffic source), Pix for Brazil (#3 market), GCash and GrabPay for Southeast Asia, BLIK for Poland. One API, 1,000+ payment methods. Converts free users who cannot pay with cards today.</w:t>
      </w:r>
    </w:p>
    <w:p>
      <w:r>
        <w:t>Desc_Yuno_Cap4: One dashboard unifying card processing, PayPal, Google Pay, and Apple Pay data. Real-time approval monitoring across all subscription tiers and geographies, centralized reconciliation for Freepik + Flaticon + Slidesgo + Videvo revenue streams. NOVA intelligence delivers 75% faster anomaly detection.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Freepik at a glance:</w:t>
      </w:r>
    </w:p>
    <w:p>
      <w:r>
        <w:t>- 80M+ monthly users, 800K+ paid subscribers, 100+ countries</w:t>
      </w:r>
    </w:p>
    <w:p>
      <w:r>
        <w:t>- Revenue: estimated $250M to $300M (2025); $69.95M confirmed (2021), rapid growth since EQT acquisition</w:t>
      </w:r>
    </w:p>
    <w:p>
      <w:r>
        <w:t>- Products: Freepik (stock content + AI generation), Flaticon (icons), Slidesgo (presentations), Videvo (video), Magnific.ai (AI upscaling)</w:t>
      </w:r>
    </w:p>
    <w:p>
      <w:r>
        <w:t>- AI scale: 3M AI images and 200K videos generated daily</w:t>
      </w:r>
    </w:p>
    <w:p>
      <w:r>
        <w:t>- 8M+ US monthly users downloading 10M+ assets/month</w:t>
      </w:r>
    </w:p>
    <w:p>
      <w:r>
        <w:t>- Asia = 40% of new user growth (India is #1 traffic source)</w:t>
      </w:r>
    </w:p>
    <w:p>
      <w:r>
        <w:t>- CEO: Joaquin Cuenca Abela (Co-Founder); Co-Founders: Pablo Blanes, Alejandro Sanchez Blanes</w:t>
      </w:r>
    </w:p>
    <w:p>
      <w:r>
        <w:t>- HQ: Malaga, Spain. ~1,600 employees across 6 continents</w:t>
      </w:r>
    </w:p>
    <w:p>
      <w:r>
        <w:t>- Owned by EQT (majority stake acquired May 2020 for 250M+ EUR)</w:t>
      </w:r>
    </w:p>
    <w:p>
      <w:r>
        <w:t>- 21,000+ content collaborators in 100+ countries</w:t>
      </w:r>
    </w:p>
    <w:p>
      <w:r>
        <w:t>- Freemium model: free tier with limits, paid tiers from Essential to Pro</w:t>
      </w:r>
    </w:p>
    <w:p>
      <w:r>
        <w:t>- Charges in EUR only; international/recurring card features required</w:t>
      </w:r>
    </w:p>
    <w:p/>
    <w:p>
      <w:r>
        <w:rPr>
          <w:b/>
        </w:rPr>
        <w:t>Confirmed PSPs:</w:t>
      </w:r>
    </w:p>
    <w:p>
      <w:r>
        <w:t>- Card processor: not publicly named (likely Stripe or Adyen based on Spain/EU SaaS patterns)</w:t>
      </w:r>
    </w:p>
    <w:p>
      <w:r>
        <w:t>- PayPal: secondary payment option</w:t>
      </w:r>
    </w:p>
    <w:p>
      <w:r>
        <w:t>- Google Pay: accepted</w:t>
      </w:r>
    </w:p>
    <w:p>
      <w:r>
        <w:t>- Apple Pay: accepted (requires international + recurring enabled cards)</w:t>
      </w:r>
    </w:p>
    <w:p>
      <w:r>
        <w:t>- Contributor payouts via PayPal and Payoneer (bank transfer for SEPA countries)</w:t>
      </w:r>
    </w:p>
    <w:p>
      <w:r>
        <w:t>- No payment orchestrator detected</w:t>
      </w:r>
    </w:p>
    <w:p/>
    <w:p>
      <w:r>
        <w:rPr>
          <w:b/>
        </w:rPr>
        <w:t>Payment challenges identified:</w:t>
      </w:r>
    </w:p>
    <w:p>
      <w:r>
        <w:t>- EUR-only billing forces FX conversion costs on 70%+ of users (majority outside Europe)</w:t>
      </w:r>
    </w:p>
    <w:p>
      <w:r>
        <w:t>- Spain-based billing triggers "international transaction" blocks from non-EU banks</w:t>
      </w:r>
    </w:p>
    <w:p>
      <w:r>
        <w:t>- Support explicitly states: "most failed payments are caused by cards that do not have international/recurring features enabled"</w:t>
      </w:r>
    </w:p>
    <w:p>
      <w:r>
        <w:t>- Auto-retry cycle: 3 retries over 21 days, then auto-cancellation</w:t>
      </w:r>
    </w:p>
    <w:p>
      <w:r>
        <w:t>- No local payment methods in top markets: India (#1), Brazil (#3), Southeast Asia</w:t>
      </w:r>
    </w:p>
    <w:p/>
    <w:p>
      <w:r>
        <w:rPr>
          <w:b/>
        </w:rPr>
        <w:t>Top 5 Markets Gap Analysis:</w:t>
      </w:r>
    </w:p>
    <w:p/>
    <w:p>
      <w:r>
        <w:t>MARKET 1: India (#1 traffic source, millions of monthly users)</w:t>
      </w:r>
    </w:p>
    <w:p>
      <w:r>
        <w:t xml:space="preserve">  Accepted: Visa/MC, PayPal, Google Pay, Apple Pay</w:t>
      </w:r>
    </w:p>
    <w:p>
      <w:r>
        <w:t xml:space="preserve">  Missing: UPI, RuPay, Paytm, PhonePe, net banking</w:t>
      </w:r>
    </w:p>
    <w:p>
      <w:r>
        <w:t xml:space="preserve">  75%+ of Indian digital payments use UPI. Massive free-to-paid conversion opportunity blocked.</w:t>
      </w:r>
    </w:p>
    <w:p/>
    <w:p>
      <w:r>
        <w:t>MARKET 2: United States (8M+ monthly users)</w:t>
      </w:r>
    </w:p>
    <w:p>
      <w:r>
        <w:t xml:space="preserve">  Accepted: Visa/MC/Amex, PayPal, Google Pay, Apple Pay</w:t>
      </w:r>
    </w:p>
    <w:p>
      <w:r>
        <w:t xml:space="preserve">  Missing: ACH, Affirm/Klarna BNPL, Cash App Pay</w:t>
      </w:r>
    </w:p>
    <w:p>
      <w:r>
        <w:t xml:space="preserve">  Well-covered for cards; BNPL would reduce friction on annual plan upgrades.</w:t>
      </w:r>
    </w:p>
    <w:p/>
    <w:p>
      <w:r>
        <w:t>MARKET 3: Brazil (top 3 market by traffic)</w:t>
      </w:r>
    </w:p>
    <w:p>
      <w:r>
        <w:t xml:space="preserve">  Accepted: Visa/MC, PayPal</w:t>
      </w:r>
    </w:p>
    <w:p>
      <w:r>
        <w:t xml:space="preserve">  Missing: Pix, Boleto, local installment cards</w:t>
      </w:r>
    </w:p>
    <w:p>
      <w:r>
        <w:t xml:space="preserve">  Pix handles 70%+ of Brazilian digital payments. EUR pricing adds further FX barrier.</w:t>
      </w:r>
    </w:p>
    <w:p/>
    <w:p>
      <w:r>
        <w:t>MARKET 4: Indonesia/Philippines/Thailand (fast-growing SEA markets)</w:t>
      </w:r>
    </w:p>
    <w:p>
      <w:r>
        <w:t xml:space="preserve">  Accepted: Visa/MC, PayPal</w:t>
      </w:r>
    </w:p>
    <w:p>
      <w:r>
        <w:t xml:space="preserve">  Missing: GCash, GrabPay, DANA, OVO, PromptPay</w:t>
      </w:r>
    </w:p>
    <w:p>
      <w:r>
        <w:t xml:space="preserve">  Card penetration under 10% in most SEA markets. Mobile wallets are dominant.</w:t>
      </w:r>
    </w:p>
    <w:p/>
    <w:p>
      <w:r>
        <w:t>MARKET 5: Poland/Germany/Spain (European core)</w:t>
      </w:r>
    </w:p>
    <w:p>
      <w:r>
        <w:t xml:space="preserve">  Accepted: Visa/MC, PayPal, Google Pay, Apple Pay</w:t>
      </w:r>
    </w:p>
    <w:p>
      <w:r>
        <w:t xml:space="preserve">  Missing: BLIK (Poland), SEPA DD (recurring), Bancontact (Belgium), Bizum (Spain)</w:t>
      </w:r>
    </w:p>
    <w:p>
      <w:r>
        <w:t xml:space="preserve">  BLIK covers 70%+ of Polish online payments. SEPA DD ideal for annual subscriptions.</w:t>
      </w:r>
    </w:p>
    <w:p/>
    <w:p>
      <w:r>
        <w:rPr>
          <w:b/>
        </w:rPr>
        <w:t>Key meeting angles:</w:t>
      </w:r>
    </w:p>
    <w:p>
      <w:r>
        <w:t>1. **India opportunity** | #1 traffic source with zero local payment methods; UPI activation alone could unlock massive conversion</w:t>
      </w:r>
    </w:p>
    <w:p>
      <w:r>
        <w:t>2. **EUR-only pricing wall** | 70%+ of users outside Europe absorb FX fees on every transaction</w:t>
      </w:r>
    </w:p>
    <w:p>
      <w:r>
        <w:t>3. **Cross-border decline pattern** | Spain-based billing systematically triggers international card blocks globally</w:t>
      </w:r>
    </w:p>
    <w:p>
      <w:r>
        <w:t>4. **800K subscriber base** | Large recurring revenue pool where auth rate optimization has direct ARR impact</w:t>
      </w:r>
    </w:p>
    <w:p>
      <w:r>
        <w:t>5. **AI-driven growth surge** | 3M AI images/day means rapidly growing transaction volume that needs scalable payment infra</w:t>
      </w:r>
    </w:p>
    <w:p>
      <w:r>
        <w:t>6. **EQT growth mandate** | PE ownership means aggressive growth KPIs; payment conversion is low-hanging fruit</w:t>
      </w:r>
    </w:p>
    <w:p>
      <w:r>
        <w:t>7. **Multi-product portfolio** | Freepik + Flaticon + Slidesgo + Videvo need unified payment orchestration</w:t>
      </w:r>
    </w:p>
    <w:p/>
    <w:p>
      <w:r>
        <w:rPr>
          <w:b/>
        </w:rPr>
        <w:t>Sources:</w:t>
      </w:r>
    </w:p>
    <w:p>
      <w:r>
        <w:t>- [Freepik Help: Payment Methods](https://support.freepik.com/s/article/Payment-methods?language=en_US)</w:t>
      </w:r>
    </w:p>
    <w:p>
      <w:r>
        <w:t>- [Freepik Help: Payment Methods Accepted](https://support.freepik.com/s/article/Payment-methods-accepted-by-Freepik?language=en_US)</w:t>
      </w:r>
    </w:p>
    <w:p>
      <w:r>
        <w:t>- [Freepik Help: Rejected and Declined Payments](https://support.freepik.com/s/article/Rejected-and-declined-payments?language=en_US)</w:t>
      </w:r>
    </w:p>
    <w:p>
      <w:r>
        <w:t>- [Freepik Help: Billing Information](https://support.freepik.com/s/article/Billing-information?language=en_US)</w:t>
      </w:r>
    </w:p>
    <w:p>
      <w:r>
        <w:t>- [Freepik Pricing](https://www.freepik.com/pricing)</w:t>
      </w:r>
    </w:p>
    <w:p>
      <w:r>
        <w:t>- [Freepik AI Docs: Payment Methods](https://www.freepik.com/ai/docs/payment-methods)</w:t>
      </w:r>
    </w:p>
    <w:p>
      <w:r>
        <w:t>- [Tech.eu: Europe's Quiet AI Giant Freepik](https://tech.eu/2025/06/24/europes-quiet-ai-giant-freepik-is-moving-fast-and-taking-market-share/)</w:t>
      </w:r>
    </w:p>
    <w:p>
      <w:r>
        <w:t>- [EQT Portfolio: Freepik](https://eqtgroup.com/about/current-portfolio/freepik)</w:t>
      </w:r>
    </w:p>
    <w:p>
      <w:r>
        <w:t>- [EQT Acquires Freepik](https://eqtgroup.com/news/2020/eqt-acquires-freepik-company-the-global-leading-freemium-provider-of-digital-visual-content/)</w:t>
      </w:r>
    </w:p>
    <w:p>
      <w:r>
        <w:t>- [BusinessWire: Freepik Record Year](https://www.businesswire.com/news/home/20231220808411/en/)</w:t>
      </w:r>
    </w:p>
    <w:p>
      <w:r>
        <w:t>- [Similarweb: Freepik Traffic](https://www.similarweb.com/website/freepik.com/)</w:t>
      </w:r>
    </w:p>
    <w:p>
      <w:r>
        <w:t>- [Freepik Logo](https://commons.wikimedia.org/wiki/File:FREEPIK_logo.svg)</w:t>
      </w:r>
    </w:p>
    <w:p>
      <w:r>
        <w:t>- [Tracxn: Freepik Profile](https://tracxn.com/d/companies/freepik)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