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LIME | Stripe Sessions Research (SS Database Format)</w:t>
      </w:r>
    </w:p>
    <w:p>
      <w:r>
        <w:rPr>
          <w:i/>
        </w:rPr>
        <w:t>Generated: 2026-04-21</w:t>
      </w:r>
    </w:p>
    <w:p>
      <w:pPr>
        <w:spacing w:after="40" w:before="0"/>
      </w:pPr>
      <w:r>
        <w:rPr>
          <w:rFonts w:ascii="Consolas" w:hAnsi="Consolas"/>
          <w:sz w:val="20"/>
        </w:rPr>
        <w:t>=======================================</w:t>
      </w:r>
    </w:p>
    <w:p>
      <w:pPr>
        <w:spacing w:after="40" w:before="0"/>
      </w:pPr>
      <w:r>
        <w:rPr>
          <w:rFonts w:ascii="Consolas" w:hAnsi="Consolas"/>
          <w:sz w:val="20"/>
        </w:rPr>
        <w:t>DATABASE FIELDS: Lime</w:t>
      </w:r>
    </w:p>
    <w:p>
      <w:pPr>
        <w:spacing w:after="40" w:before="0"/>
      </w:pPr>
      <w:r>
        <w:rPr>
          <w:rFonts w:ascii="Consolas" w:hAnsi="Consolas"/>
          <w:sz w:val="20"/>
        </w:rPr>
        <w:t>=======================================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Logo: https://upload.wikimedia.org/wikipedia/commons/thumb/4/40/Lime_%28transportation_company%29_logo.svg/520px-Lime_%28transportation_company%29_logo.svg.png</w:t>
      </w:r>
    </w:p>
    <w:p>
      <w:pPr>
        <w:spacing w:after="40" w:before="0"/>
      </w:pPr>
      <w:r>
        <w:rPr>
          <w:rFonts w:ascii="Consolas" w:hAnsi="Consolas"/>
          <w:sz w:val="20"/>
        </w:rPr>
        <w:t>Nombre merchant: Lime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PAIN POINTS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Tittle_Pain Point_1: Single PSP Dependency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Point_2: Cash Market Exclusion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Point_3: Local Wallet Gap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Point_4: Cross-Border FX Leakage</w:t>
      </w:r>
    </w:p>
    <w:p>
      <w:pPr>
        <w:spacing w:after="40" w:before="0"/>
      </w:pPr>
      <w:r>
        <w:rPr>
          <w:rFonts w:ascii="Consolas" w:hAnsi="Consolas"/>
          <w:sz w:val="20"/>
        </w:rPr>
        <w:t>Tittle_Pain Point_5: Ride-Start Auth Friction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Desc_Pain Point_1: Stripe is the sole payment processor for 280+ cities across 30 countries. Any Stripe incident blocks ride starts globally, stranding riders and vehicles during peak demand periods.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Point_2: PayNearMe cash payments limited to US only (7-Eleven, Walgreens, CVS). In LatAm, SEA, and Middle East markets where cash dominates, riders without cards simply cannot use Lime.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Point_3: No Pix in Brazil, no iDEAL in Netherlands, no Bancontact in Belgium, no BLIK in Poland. Credit card penetration under 40% in many European cities where Lime operates.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Point_4: Stripe settles in limited currencies. Riders in 30 countries pay cross-border card fees on micro-transactions ($1 to $5 per ride), making Lime costlier than local competitors.</w:t>
      </w:r>
    </w:p>
    <w:p>
      <w:pPr>
        <w:spacing w:after="40" w:before="0"/>
      </w:pPr>
      <w:r>
        <w:rPr>
          <w:rFonts w:ascii="Consolas" w:hAnsi="Consolas"/>
          <w:sz w:val="20"/>
        </w:rPr>
        <w:t>Desc_Pain Point_5: Pre-authorization on every ride start creates friction. Cross-border card auths on micro-amounts trigger high decline rates, especially with prepaid cards and European debit cards.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PSP TOPOLOGY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PSP_1: Stripe</w:t>
      </w:r>
    </w:p>
    <w:p>
      <w:pPr>
        <w:spacing w:after="40" w:before="0"/>
      </w:pPr>
      <w:r>
        <w:rPr>
          <w:rFonts w:ascii="Consolas" w:hAnsi="Consolas"/>
          <w:sz w:val="20"/>
        </w:rPr>
        <w:t>PSP_2: PayPal</w:t>
      </w:r>
    </w:p>
    <w:p>
      <w:pPr>
        <w:spacing w:after="40" w:before="0"/>
      </w:pPr>
      <w:r>
        <w:rPr>
          <w:rFonts w:ascii="Consolas" w:hAnsi="Consolas"/>
          <w:sz w:val="20"/>
        </w:rPr>
        <w:t>PSP_3: Apple Pay (via Stripe)</w:t>
      </w:r>
    </w:p>
    <w:p>
      <w:pPr>
        <w:spacing w:after="40" w:before="0"/>
      </w:pPr>
      <w:r>
        <w:rPr>
          <w:rFonts w:ascii="Consolas" w:hAnsi="Consolas"/>
          <w:sz w:val="20"/>
        </w:rPr>
        <w:t>PSP_4: Google Pay (via Stripe)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1: MISSING LOCAL METHODS (BLIND SPOTS)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Local_M_1: Pix</w:t>
      </w:r>
    </w:p>
    <w:p>
      <w:pPr>
        <w:spacing w:after="40" w:before="0"/>
      </w:pPr>
      <w:r>
        <w:rPr>
          <w:rFonts w:ascii="Consolas" w:hAnsi="Consolas"/>
          <w:sz w:val="20"/>
        </w:rPr>
        <w:t>Local_M_2: iDEAL</w:t>
      </w:r>
    </w:p>
    <w:p>
      <w:pPr>
        <w:spacing w:after="40" w:before="0"/>
      </w:pPr>
      <w:r>
        <w:rPr>
          <w:rFonts w:ascii="Consolas" w:hAnsi="Consolas"/>
          <w:sz w:val="20"/>
        </w:rPr>
        <w:t>Local_M_3: Bancontact</w:t>
      </w:r>
    </w:p>
    <w:p>
      <w:pPr>
        <w:spacing w:after="40" w:before="0"/>
      </w:pPr>
      <w:r>
        <w:rPr>
          <w:rFonts w:ascii="Consolas" w:hAnsi="Consolas"/>
          <w:sz w:val="20"/>
        </w:rPr>
        <w:t>Local_M_4: BLIK</w:t>
      </w:r>
    </w:p>
    <w:p>
      <w:pPr>
        <w:spacing w:after="40" w:before="0"/>
      </w:pPr>
      <w:r>
        <w:rPr>
          <w:rFonts w:ascii="Consolas" w:hAnsi="Consolas"/>
          <w:sz w:val="20"/>
        </w:rPr>
        <w:t>Local_M_5: Swish</w:t>
      </w:r>
    </w:p>
    <w:p>
      <w:pPr>
        <w:spacing w:after="40" w:before="0"/>
      </w:pPr>
      <w:r>
        <w:rPr>
          <w:rFonts w:ascii="Consolas" w:hAnsi="Consolas"/>
          <w:sz w:val="20"/>
        </w:rPr>
        <w:t>Local_M_6: MobilePay</w:t>
      </w:r>
    </w:p>
    <w:p>
      <w:pPr>
        <w:spacing w:after="40" w:before="0"/>
      </w:pPr>
      <w:r>
        <w:rPr>
          <w:rFonts w:ascii="Consolas" w:hAnsi="Consolas"/>
          <w:sz w:val="20"/>
        </w:rPr>
        <w:t>Local_M_7: Vipps</w:t>
      </w:r>
    </w:p>
    <w:p>
      <w:pPr>
        <w:spacing w:after="40" w:before="0"/>
      </w:pPr>
      <w:r>
        <w:rPr>
          <w:rFonts w:ascii="Consolas" w:hAnsi="Consolas"/>
          <w:sz w:val="20"/>
        </w:rPr>
        <w:t>Local_M_8: Boleto</w:t>
      </w:r>
    </w:p>
    <w:p>
      <w:pPr>
        <w:spacing w:after="40" w:before="0"/>
      </w:pPr>
      <w:r>
        <w:rPr>
          <w:rFonts w:ascii="Consolas" w:hAnsi="Consolas"/>
          <w:sz w:val="20"/>
        </w:rPr>
        <w:t>Local_M_9: SEPA Direct Debit</w:t>
      </w:r>
    </w:p>
    <w:p>
      <w:pPr>
        <w:spacing w:after="40" w:before="0"/>
      </w:pPr>
      <w:r>
        <w:rPr>
          <w:rFonts w:ascii="Consolas" w:hAnsi="Consolas"/>
          <w:sz w:val="20"/>
        </w:rPr>
        <w:t>Local_M_10: Sofort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SLIDE 2: YUNO CAPABILITIES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Tittle_Yuno_Cap1: Smart Routing</w:t>
      </w:r>
    </w:p>
    <w:p>
      <w:pPr>
        <w:spacing w:after="40" w:before="0"/>
      </w:pPr>
      <w:r>
        <w:rPr>
          <w:rFonts w:ascii="Consolas" w:hAnsi="Consolas"/>
          <w:sz w:val="20"/>
        </w:rPr>
        <w:t>Tittle_Yuno_Cap2: Failover &amp; Retries</w:t>
      </w:r>
    </w:p>
    <w:p>
      <w:pPr>
        <w:spacing w:after="40" w:before="0"/>
      </w:pPr>
      <w:r>
        <w:rPr>
          <w:rFonts w:ascii="Consolas" w:hAnsi="Consolas"/>
          <w:sz w:val="20"/>
        </w:rPr>
        <w:t>Tittle_Yuno_Cap3: Local Payment Methods</w:t>
      </w:r>
    </w:p>
    <w:p>
      <w:pPr>
        <w:spacing w:after="40" w:before="0"/>
      </w:pPr>
      <w:r>
        <w:rPr>
          <w:rFonts w:ascii="Consolas" w:hAnsi="Consolas"/>
          <w:sz w:val="20"/>
        </w:rPr>
        <w:t>Tittle_Yuno_Cap4: Unified Orchestration</w:t>
      </w:r>
    </w:p>
    <w:p>
      <w:pPr>
        <w:spacing w:after="40" w:before="0"/>
      </w:pPr>
      <w:r>
        <w:rPr>
          <w:rFonts w:ascii="Consolas" w:hAnsi="Consolas"/>
          <w:sz w:val="20"/>
        </w:rPr>
      </w:r>
    </w:p>
    <w:p>
      <w:pPr>
        <w:spacing w:after="40" w:before="0"/>
      </w:pPr>
      <w:r>
        <w:rPr>
          <w:rFonts w:ascii="Consolas" w:hAnsi="Consolas"/>
          <w:sz w:val="20"/>
        </w:rPr>
        <w:t>Desc_Yuno_Cap1: Route each ride-start authorization to the best-performing acquirer for that rider's card BIN and city. With $686M in 2024 revenue, 24M+ riders, and micro-transactions across 30 countries, a 3% auth uplift directly reduces ride-start failures and lost revenue.</w:t>
      </w:r>
    </w:p>
    <w:p>
      <w:pPr>
        <w:spacing w:after="40" w:before="0"/>
      </w:pPr>
      <w:r>
        <w:rPr>
          <w:rFonts w:ascii="Consolas" w:hAnsi="Consolas"/>
          <w:sz w:val="20"/>
        </w:rPr>
        <w:t>Desc_Yuno_Cap2: When Stripe declines a ride-start pre-auth, Yuno cascades to the next acquirer in milliseconds. Riders unlock scooters on the first tap, not the third. Up to 50% of failed micro-authorizations recovered without rider friction or manual retry.</w:t>
      </w:r>
    </w:p>
    <w:p>
      <w:pPr>
        <w:spacing w:after="40" w:before="0"/>
      </w:pPr>
      <w:r>
        <w:rPr>
          <w:rFonts w:ascii="Consolas" w:hAnsi="Consolas"/>
          <w:sz w:val="20"/>
        </w:rPr>
        <w:t>Desc_Yuno_Cap3: Activates local APMs riders already use: Pix in Brazil, iDEAL in Netherlands, Bancontact in Belgium, BLIK in Poland, Swish in Sweden, MobilePay in Denmark, Vipps in Norway. One API, 1,000+ methods, instant market coverage.</w:t>
      </w:r>
    </w:p>
    <w:p>
      <w:pPr>
        <w:spacing w:after="40" w:before="0"/>
      </w:pPr>
      <w:r>
        <w:rPr>
          <w:rFonts w:ascii="Consolas" w:hAnsi="Consolas"/>
          <w:sz w:val="20"/>
        </w:rPr>
        <w:t>Desc_Yuno_Cap4: Single dashboard replacing Lime's fragmented Stripe + PayPal + Apple Pay + Google Pay + PayNearMe streams. Real-time approval monitoring per city and country, centralized reconciliation across 280+ markets, anomaly detection via NOVA with 75% faster resolution.</w:t>
      </w:r>
    </w:p>
    <w:p>
      <w:r>
        <w:t>____________________________________________________________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Lime at a glance:</w:t>
      </w:r>
    </w:p>
    <w:p>
      <w:pPr>
        <w:pStyle w:val="ListBullet"/>
      </w:pPr>
      <w:r>
        <w:t>Founded 2017 (as LimeBike), HQ San Francisco, CA. Private (IPO expected 2026)</w:t>
      </w:r>
    </w:p>
    <w:p>
      <w:pPr>
        <w:pStyle w:val="ListBullet"/>
      </w:pPr>
      <w:r>
        <w:t>Revenue: $686M net revenue (2024), up 32% YoY. Gross bookings: $810M (2024)</w:t>
      </w:r>
    </w:p>
    <w:p>
      <w:pPr>
        <w:pStyle w:val="ListBullet"/>
      </w:pPr>
      <w:r>
        <w:t>Free cash flow positive for 2 consecutive years (2023, 2024)</w:t>
      </w:r>
    </w:p>
    <w:p>
      <w:pPr>
        <w:pStyle w:val="ListBullet"/>
      </w:pPr>
      <w:r>
        <w:t>IPO preparation: Goldman Sachs + JPMorgan hired as underwriters</w:t>
      </w:r>
    </w:p>
    <w:p>
      <w:pPr>
        <w:pStyle w:val="ListBullet"/>
      </w:pPr>
      <w:r>
        <w:t>Operations: 280+ cities, ~30 countries, 270K+ e-bikes and scooters</w:t>
      </w:r>
    </w:p>
    <w:p>
      <w:pPr>
        <w:pStyle w:val="ListBullet"/>
      </w:pPr>
      <w:r>
        <w:t>24M+ riders served in 2024</w:t>
      </w:r>
    </w:p>
    <w:p>
      <w:pPr>
        <w:pStyle w:val="ListBullet"/>
      </w:pPr>
      <w:r>
        <w:t>Backed by Uber (integration allows Lime rentals in Uber app)</w:t>
      </w:r>
    </w:p>
    <w:p>
      <w:pPr>
        <w:pStyle w:val="ListBullet"/>
      </w:pPr>
      <w:r>
        <w:t>TIME 2025 Top 100 Most Influential Companies</w:t>
      </w:r>
    </w:p>
    <w:p>
      <w:pPr>
        <w:pStyle w:val="ListBullet"/>
      </w:pPr>
      <w:r>
        <w:t>CEO: Wayne Ting</w:t>
      </w:r>
    </w:p>
    <w:p>
      <w:r>
        <w:rPr>
          <w:b/>
        </w:rPr>
        <w:t>Confirmed PSPs:</w:t>
      </w:r>
    </w:p>
    <w:p>
      <w:pPr>
        <w:pStyle w:val="ListBullet"/>
      </w:pPr>
      <w:r>
        <w:t>Stripe: primary payment processor (confirmed via Stripe case study)</w:t>
      </w:r>
    </w:p>
    <w:p>
      <w:pPr>
        <w:pStyle w:val="ListBullet"/>
      </w:pPr>
      <w:r>
        <w:t>Stripe Data Pipeline sends complete payment data to Snowflake</w:t>
      </w:r>
    </w:p>
    <w:p>
      <w:pPr>
        <w:pStyle w:val="ListBullet"/>
      </w:pPr>
      <w:r>
        <w:t>PayPal: secondary (named in payment options)</w:t>
      </w:r>
    </w:p>
    <w:p>
      <w:pPr>
        <w:pStyle w:val="ListBullet"/>
      </w:pPr>
      <w:r>
        <w:t>Apple Pay, Google Pay: wallet options (likely via Stripe)</w:t>
      </w:r>
    </w:p>
    <w:p>
      <w:pPr>
        <w:pStyle w:val="ListBullet"/>
      </w:pPr>
      <w:r>
        <w:t>PayNearMe: US-only cash alternative (7-Eleven, Walgreens, CVS)</w:t>
      </w:r>
    </w:p>
    <w:p>
      <w:pPr>
        <w:pStyle w:val="ListBullet"/>
      </w:pPr>
      <w:r>
        <w:t>Prepaid credit/debit cards accepted</w:t>
      </w:r>
    </w:p>
    <w:p>
      <w:pPr>
        <w:pStyle w:val="ListBullet"/>
      </w:pPr>
      <w:r>
        <w:t>Uber gift cards accepted (via Uber integration)</w:t>
      </w:r>
    </w:p>
    <w:p>
      <w:pPr>
        <w:pStyle w:val="ListBullet"/>
      </w:pPr>
      <w:r>
        <w:t>No payment orchestrator detected</w:t>
      </w:r>
    </w:p>
    <w:p>
      <w:r>
        <w:rPr>
          <w:b/>
        </w:rPr>
        <w:t>Top 5 Markets Gap Analysis:</w:t>
      </w:r>
    </w:p>
    <w:p>
      <w:r>
        <w:t>MARKET 1: United States (largest market)</w:t>
      </w:r>
    </w:p>
    <w:p>
      <w:pPr>
        <w:ind w:left="720"/>
      </w:pPr>
      <w:r>
        <w:t>OK Currently offer: Visa/MC/Amex, PayPal, Apple Pay, Google Pay, PayNearMe (cash)</w:t>
      </w:r>
    </w:p>
    <w:p>
      <w:pPr>
        <w:ind w:left="720"/>
      </w:pPr>
      <w:r>
        <w:t>Missing: ACH, Cash App Pay, Venmo direct</w:t>
      </w:r>
    </w:p>
    <w:p>
      <w:pPr>
        <w:ind w:left="720"/>
      </w:pPr>
      <w:r>
        <w:t>Note: Cash via PayNearMe at 1,000+ retail locations for equity/access</w:t>
      </w:r>
    </w:p>
    <w:p>
      <w:r>
        <w:t>MARKET 2: Germany (largest European market for micromobility)</w:t>
      </w:r>
    </w:p>
    <w:p>
      <w:pPr>
        <w:ind w:left="720"/>
      </w:pPr>
      <w:r>
        <w:t>OK Currently offer: Credit/debit cards, Apple Pay, Google Pay</w:t>
      </w:r>
    </w:p>
    <w:p>
      <w:pPr>
        <w:ind w:left="720"/>
      </w:pPr>
      <w:r>
        <w:t>Missing: SEPA Direct Debit, Sofort, PayPal local</w:t>
      </w:r>
    </w:p>
    <w:p>
      <w:pPr>
        <w:ind w:left="720"/>
      </w:pPr>
      <w:r>
        <w:t>Note: Credit card penetration ~35%. Majority of German riders prefer debit/SEPA</w:t>
      </w:r>
    </w:p>
    <w:p>
      <w:r>
        <w:t>MARKET 3: France (key European market)</w:t>
      </w:r>
    </w:p>
    <w:p>
      <w:pPr>
        <w:ind w:left="720"/>
      </w:pPr>
      <w:r>
        <w:t>OK Currently offer: Credit/debit cards, Apple Pay, Google Pay</w:t>
      </w:r>
    </w:p>
    <w:p>
      <w:pPr>
        <w:ind w:left="720"/>
      </w:pPr>
      <w:r>
        <w:t>Missing: Carte Bancaire local routing, Bancontact (Belgium border cities)</w:t>
      </w:r>
    </w:p>
    <w:p>
      <w:pPr>
        <w:ind w:left="720"/>
      </w:pPr>
      <w:r>
        <w:t>Note: Carte Bancaire processed locally yields higher auth rates than cross-border</w:t>
      </w:r>
    </w:p>
    <w:p>
      <w:r>
        <w:t>MARKET 4: Netherlands (active Lime market)</w:t>
      </w:r>
    </w:p>
    <w:p>
      <w:pPr>
        <w:ind w:left="720"/>
      </w:pPr>
      <w:r>
        <w:t>OK Currently offer: Credit/debit cards</w:t>
      </w:r>
    </w:p>
    <w:p>
      <w:pPr>
        <w:ind w:left="720"/>
      </w:pPr>
      <w:r>
        <w:t>Missing: iDEAL (75%+ of Dutch online payments), Bancontact</w:t>
      </w:r>
    </w:p>
    <w:p>
      <w:pPr>
        <w:ind w:left="720"/>
      </w:pPr>
      <w:r>
        <w:t>Note: iDEAL is the dominant payment method; card-only creates massive conversion gap</w:t>
      </w:r>
    </w:p>
    <w:p>
      <w:r>
        <w:t>MARKET 5: Brazil (LatAm expansion)</w:t>
      </w:r>
    </w:p>
    <w:p>
      <w:pPr>
        <w:ind w:left="720"/>
      </w:pPr>
      <w:r>
        <w:t>OK Currently offer: Credit/debit cards</w:t>
      </w:r>
    </w:p>
    <w:p>
      <w:pPr>
        <w:ind w:left="720"/>
      </w:pPr>
      <w:r>
        <w:t>Missing: Pix, Boleto, local installment cards</w:t>
      </w:r>
    </w:p>
    <w:p>
      <w:pPr>
        <w:ind w:left="720"/>
      </w:pPr>
      <w:r>
        <w:t>Note: Pix handles 70%+ of Brazilian digital payments. Without it, Lime excludes the majority of potential riders</w:t>
      </w:r>
    </w:p>
    <w:p>
      <w:r>
        <w:rPr>
          <w:b/>
        </w:rPr>
        <w:t>Key meeting angles:</w:t>
      </w:r>
    </w:p>
    <w:p>
      <w:pPr>
        <w:pStyle w:val="ListNumber"/>
      </w:pPr>
      <w:r>
        <w:t>1. **IPO readiness** | Payment infrastructure diversity and resilience will be scrutinized by Goldman/JPMorgan underwriters</w:t>
      </w:r>
    </w:p>
    <w:p>
      <w:pPr>
        <w:pStyle w:val="ListNumber"/>
      </w:pPr>
      <w:r>
        <w:t>2. **Micro-transaction economics** | $1 to $5 ride charges amplify cross-border fees as a % of transaction value</w:t>
      </w:r>
    </w:p>
    <w:p>
      <w:pPr>
        <w:pStyle w:val="ListNumber"/>
      </w:pPr>
      <w:r>
        <w:t>3. **Ride-start reliability** | Every declined pre-auth = stranded rider + idle vehicle + lost revenue</w:t>
      </w:r>
    </w:p>
    <w:p>
      <w:pPr>
        <w:pStyle w:val="ListNumber"/>
      </w:pPr>
      <w:r>
        <w:t>4. **European wallet gap** | Operating in 15+ European countries with zero local APMs is a competitive liability</w:t>
      </w:r>
    </w:p>
    <w:p>
      <w:pPr>
        <w:pStyle w:val="ListNumber"/>
      </w:pPr>
      <w:r>
        <w:t>5. **Uber integration** | Lime rides booked via Uber app still process through Lime's payment stack</w:t>
      </w:r>
    </w:p>
    <w:p>
      <w:pPr>
        <w:pStyle w:val="ListNumber"/>
      </w:pPr>
      <w:r>
        <w:t>6. **Equity and access** | Local APMs extend Lime's equity mission beyond US PayNearMe to unbanked riders globally</w:t>
      </w:r>
    </w:p>
    <w:p>
      <w:r>
        <w:rPr>
          <w:b/>
        </w:rPr>
        <w:t>Sources:</w:t>
      </w:r>
    </w:p>
    <w:p>
      <w:pPr>
        <w:pStyle w:val="ListBullet"/>
      </w:pPr>
      <w:r>
        <w:t>[Stripe Case Study: Lime](https://stripe.com/customers/lime)</w:t>
      </w:r>
    </w:p>
    <w:p>
      <w:pPr>
        <w:pStyle w:val="ListBullet"/>
      </w:pPr>
      <w:r>
        <w:t>[Lime Privacy Notice](https://www.li.me/legal/privacy-policy)</w:t>
      </w:r>
    </w:p>
    <w:p>
      <w:pPr>
        <w:pStyle w:val="ListBullet"/>
      </w:pPr>
      <w:r>
        <w:t>[Lime Payment Methods Guide](https://www.levyelectric.com/resources/your-guide-to-payment-methods-for-lime-scooters:-ride-smoothly!)</w:t>
      </w:r>
    </w:p>
    <w:p>
      <w:pPr>
        <w:pStyle w:val="ListBullet"/>
      </w:pPr>
      <w:r>
        <w:t>[Lime Access Program](https://www.li.me/why/community/lime-access)</w:t>
      </w:r>
    </w:p>
    <w:p>
      <w:pPr>
        <w:pStyle w:val="ListBullet"/>
      </w:pPr>
      <w:r>
        <w:t>[Lime IPO (Yahoo Finance)](https://finance.yahoo.com/news/limes-long-awaited-ipo-finally-010106629.html)</w:t>
      </w:r>
    </w:p>
    <w:p>
      <w:pPr>
        <w:pStyle w:val="ListBullet"/>
      </w:pPr>
      <w:r>
        <w:t>[Lime IPO Banks (Bloomberg)](https://www.bnnbloomberg.ca/business/company-news/2025/06/24/uber-backed-electric-bike-startup-lime-hires-banks-for-us-ipo-sources-say/)</w:t>
      </w:r>
    </w:p>
    <w:p>
      <w:pPr>
        <w:pStyle w:val="ListBullet"/>
      </w:pPr>
      <w:r>
        <w:t>[Lime 2024 Financial Results](https://www.li.me/blog/lime-becomes-the-first-shared-electric-vehicle-company-to-achieve-a-full-profitable-year)</w:t>
      </w:r>
    </w:p>
    <w:p>
      <w:pPr>
        <w:pStyle w:val="ListBullet"/>
      </w:pPr>
      <w:r>
        <w:t>[Lime End of Year Reports](https://www.li.me/about/end-of-year-reports)</w:t>
      </w:r>
    </w:p>
    <w:p>
      <w:pPr>
        <w:pStyle w:val="ListBullet"/>
      </w:pPr>
      <w:r>
        <w:t>[Lime Wikipedia](https://en.wikipedia.org/wiki/Lime_(transportation_company))</w:t>
      </w:r>
    </w:p>
    <w:p>
      <w:pPr>
        <w:pStyle w:val="ListBullet"/>
      </w:pPr>
      <w:r>
        <w:t>[Lime Logo (Wikimedia)](https://commons.wikimedia.org/wiki/File:Lime_(transportation_company)_logo.svg)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