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STRAVA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Strava</w:t>
      </w:r>
    </w:p>
    <w:p>
      <w:r>
        <w:t>═══════════════════════════════════════</w:t>
      </w:r>
    </w:p>
    <w:p/>
    <w:p>
      <w:r>
        <w:t>Logo: https://asset.brandfetch.io/id2S-kXbuY/idEkax5rMT.svg</w:t>
      </w:r>
    </w:p>
    <w:p>
      <w:r>
        <w:t>Nombre merchant: Strava</w:t>
      </w:r>
    </w:p>
    <w:p/>
    <w:p>
      <w:r>
        <w:t>SLIDE 1: PAIN POINTS</w:t>
      </w:r>
    </w:p>
    <w:p/>
    <w:p>
      <w:r>
        <w:t>Tittle_Pain Point_1: Low Conversion to Paid</w:t>
      </w:r>
    </w:p>
    <w:p>
      <w:r>
        <w:t>Tittle_Pain Point_2: Single Acquirer Fragility</w:t>
      </w:r>
    </w:p>
    <w:p>
      <w:r>
        <w:t>Tittle_Pain Point_3: APM Gaps in Key Markets</w:t>
      </w:r>
    </w:p>
    <w:p>
      <w:r>
        <w:t>Tittle_Pain Point_4: Cross-Border FX Drag</w:t>
      </w:r>
    </w:p>
    <w:p>
      <w:r>
        <w:t>Tittle_Pain Point_5: IPO-Grade Visibility Gap</w:t>
      </w:r>
    </w:p>
    <w:p/>
    <w:p>
      <w:r>
        <w:t>Desc_Pain Point_1: Only 2-5% of 195M registered users convert to paid subscriptions. Every percentage point of auth failure at checkout costs millions in lost subscribers on a $500M ARR base heading into IPO.</w:t>
      </w:r>
    </w:p>
    <w:p>
      <w:r>
        <w:t>Desc_Pain Point_2: Web subscriptions flow through a single acquirer with no cascade. Any outage or rate dip blocks renewals for millions of paying athletes across 185+ countries with zero failover path.</w:t>
      </w:r>
    </w:p>
    <w:p>
      <w:r>
        <w:t>Desc_Pain Point_3: Pix was added in Brazil (market #2), but no OXXO/SPEI in Mexico, no UPI in India, no BLIK in Poland, no iDEAL in Netherlands. Key growth markets still lack local payment rails.</w:t>
      </w:r>
    </w:p>
    <w:p>
      <w:r>
        <w:t>Desc_Pain Point_4: Strava bills in USD for most markets outside the US. Athletes in Europe, LATAM, and Asia absorb cross-border FX markup on every $79.99/yr renewal, increasing effective price and churn.</w:t>
      </w:r>
    </w:p>
    <w:p>
      <w:r>
        <w:t>Desc_Pain Point_5: Confidential IPO filing targets $3B valuation. Investors will scrutinize payment KPIs: auth rates, involuntary churn, revenue retention. No orchestration layer means no centralized metrics.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>
      <w:r>
        <w:t>PSP_3: Apple Pay</w:t>
      </w:r>
    </w:p>
    <w:p>
      <w:r>
        <w:t>PSP_4: Google Pay</w:t>
      </w:r>
    </w:p>
    <w:p>
      <w:r>
        <w:t>PSP_5: App Store / Google Play (IAP)</w:t>
      </w:r>
    </w:p>
    <w:p/>
    <w:p>
      <w:r>
        <w:t>SLIDE 1: MISSING LOCAL METHODS (BLIND SPOTS)</w:t>
      </w:r>
    </w:p>
    <w:p/>
    <w:p>
      <w:r>
        <w:t>Local_M_1: OXXO</w:t>
      </w:r>
    </w:p>
    <w:p>
      <w:r>
        <w:t>Local_M_2: SPEI</w:t>
      </w:r>
    </w:p>
    <w:p>
      <w:r>
        <w:t>Local_M_3: UPI</w:t>
      </w:r>
    </w:p>
    <w:p>
      <w:r>
        <w:t>Local_M_4: iDEAL</w:t>
      </w:r>
    </w:p>
    <w:p>
      <w:r>
        <w:t>Local_M_5: BLIK</w:t>
      </w:r>
    </w:p>
    <w:p>
      <w:r>
        <w:t>Local_M_6: Bancontact</w:t>
      </w:r>
    </w:p>
    <w:p>
      <w:r>
        <w:t>Local_M_7: SEPA Direct Debit</w:t>
      </w:r>
    </w:p>
    <w:p>
      <w:r>
        <w:t>Local_M_8: Konbini</w:t>
      </w:r>
    </w:p>
    <w:p>
      <w:r>
        <w:t>Local_M_9: Boleto</w:t>
      </w:r>
    </w:p>
    <w:p>
      <w:r>
        <w:t>Local_M_10: Mada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every subscription charge and renewal to the best performing acquirer per card BIN, country, and issuer. With $500M ARR and 195M+ users, a 3% auth uplift at checkout directly increases paid conversion rate and recovers tens of millions annually.</w:t>
      </w:r>
    </w:p>
    <w:p>
      <w:r>
        <w:t>Desc_Yuno_Cap2: When the primary acquirer declines a subscription renewal, Yuno cascades to an alternate acquirer in milliseconds. Recovers up to 50% of failed recurring charges, protecting the 80-90% subscriber retention rate critical to Strava's IPO narrative.</w:t>
      </w:r>
    </w:p>
    <w:p>
      <w:r>
        <w:t>Desc_Yuno_Cap3: Extends Strava's Pix success in Brazil to every growth market: OXXO/SPEI in Mexico, UPI in India (500M+ users), iDEAL in Netherlands, BLIK in Poland, Konbini in Japan, SEPA DD in Europe. One API, 1,000+ payment methods, zero engineering sprints per country.</w:t>
      </w:r>
    </w:p>
    <w:p>
      <w:r>
        <w:t>Desc_Yuno_Cap4: Single dashboard consolidating all PSPs and app store billing into one view. Real-time auth rate monitoring across every market and acquirer, centralized reconciliation, and millisecond anomaly detection via NOVA. IPO-ready payment intelligence from day one.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Strava at a glance:</w:t>
      </w:r>
    </w:p>
    <w:p>
      <w:pPr>
        <w:pStyle w:val="ListBullet"/>
      </w:pPr>
      <w:r>
        <w:t>Founded: 2009 in San Francisco, CA</w:t>
      </w:r>
    </w:p>
    <w:p>
      <w:pPr>
        <w:pStyle w:val="ListBullet"/>
      </w:pPr>
      <w:r>
        <w:t>CEO: Michael Martin (ex-Google/YouTube executive, appointed December 2023)</w:t>
      </w:r>
    </w:p>
    <w:p>
      <w:pPr>
        <w:pStyle w:val="ListBullet"/>
      </w:pPr>
      <w:r>
        <w:t>Co-Founders: Michael Horvath and Mark Gainey (both stepped back)</w:t>
      </w:r>
    </w:p>
    <w:p>
      <w:pPr>
        <w:pStyle w:val="ListBullet"/>
      </w:pPr>
      <w:r>
        <w:t>Valuation: $2.2B (May 2025 funding round); targeting $3B+ at IPO</w:t>
      </w:r>
    </w:p>
    <w:p>
      <w:pPr>
        <w:pStyle w:val="ListBullet"/>
      </w:pPr>
      <w:r>
        <w:t>Total funding raised: $228.5M (latest round led by Sequoia Capital)</w:t>
      </w:r>
    </w:p>
    <w:p>
      <w:pPr>
        <w:pStyle w:val="ListBullet"/>
      </w:pPr>
      <w:r>
        <w:t>Revenue: ~$415-500M ARR in 2025, ~50% YoY growth</w:t>
      </w:r>
    </w:p>
    <w:p>
      <w:pPr>
        <w:pStyle w:val="ListBullet"/>
      </w:pPr>
      <w:r>
        <w:t>Revenue mix: ~90% subscriptions, rest from sponsored challenges and Metro (city planning data)</w:t>
      </w:r>
    </w:p>
    <w:p>
      <w:pPr>
        <w:pStyle w:val="ListBullet"/>
      </w:pPr>
      <w:r>
        <w:t>Registered users: 195M+ across 185+ countries</w:t>
      </w:r>
    </w:p>
    <w:p>
      <w:pPr>
        <w:pStyle w:val="ListBullet"/>
      </w:pPr>
      <w:r>
        <w:t>Monthly active users: ~50M</w:t>
      </w:r>
    </w:p>
    <w:p>
      <w:pPr>
        <w:pStyle w:val="ListBullet"/>
      </w:pPr>
      <w:r>
        <w:t>Paid subscribers: estimated 2-5% of registered base (~4-10M paying athletes)</w:t>
      </w:r>
    </w:p>
    <w:p>
      <w:pPr>
        <w:pStyle w:val="ListBullet"/>
      </w:pPr>
      <w:r>
        <w:t>Subscriber retention: 80-90%</w:t>
      </w:r>
    </w:p>
    <w:p>
      <w:pPr>
        <w:pStyle w:val="ListBullet"/>
      </w:pPr>
      <w:r>
        <w:t>Subscription pricing: $11.99/mo or $79.99/yr; Family Plan: $139.99/yr</w:t>
      </w:r>
    </w:p>
    <w:p>
      <w:pPr>
        <w:pStyle w:val="ListBullet"/>
      </w:pPr>
      <w:r>
        <w:t>IPO: Confidentially filed S-1 (January 2026), Goldman Sachs as lead underwriter</w:t>
      </w:r>
    </w:p>
    <w:p>
      <w:pPr>
        <w:pStyle w:val="ListBullet"/>
      </w:pPr>
      <w:r>
        <w:t>Employees: ~400-500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card acquirer for web subscriptions (attending Stripe Sessions)</w:t>
      </w:r>
    </w:p>
    <w:p>
      <w:pPr>
        <w:pStyle w:val="ListBullet"/>
      </w:pPr>
      <w:r>
        <w:t>PayPal: accepted for web subscriptions</w:t>
      </w:r>
    </w:p>
    <w:p>
      <w:pPr>
        <w:pStyle w:val="ListBullet"/>
      </w:pPr>
      <w:r>
        <w:t>Apple Pay / Google Pay: digital wallet options</w:t>
      </w:r>
    </w:p>
    <w:p>
      <w:pPr>
        <w:pStyle w:val="ListBullet"/>
      </w:pPr>
      <w:r>
        <w:t>App Store (Apple) / Google Play: in-app purchase billing for mobile subscribers</w:t>
      </w:r>
    </w:p>
    <w:p>
      <w:pPr>
        <w:pStyle w:val="ListBullet"/>
      </w:pPr>
      <w:r>
        <w:t>Pix: integrated in Brazil (second-largest market) for local payment access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Trustpilot rating: 1.5/5 stars</w:t>
      </w:r>
    </w:p>
    <w:p>
      <w:pPr>
        <w:pStyle w:val="ListBullet"/>
      </w:pPr>
      <w:r>
        <w:t>BBB: 80+ complaints in three years related to billing and subscription issues</w:t>
      </w:r>
    </w:p>
    <w:p>
      <w:pPr>
        <w:pStyle w:val="ListBullet"/>
      </w:pPr>
      <w:r>
        <w:t>Users report unexpected annual charges when expecting monthly billing</w:t>
      </w:r>
    </w:p>
    <w:p>
      <w:pPr>
        <w:pStyle w:val="ListBullet"/>
      </w:pPr>
      <w:r>
        <w:t>Payment processing occurs but subscription access not granted (Apple IAP sync issues)</w:t>
      </w:r>
    </w:p>
    <w:p>
      <w:pPr>
        <w:pStyle w:val="ListBullet"/>
      </w:pPr>
      <w:r>
        <w:t>Community forums document billing disputes and slow support response times</w:t>
      </w:r>
    </w:p>
    <w:p>
      <w:pPr>
        <w:pStyle w:val="ListBullet"/>
      </w:pPr>
      <w:r>
        <w:t>Free trial to paid conversion confusion generates complaints</w:t>
      </w:r>
    </w:p>
    <w:p/>
    <w:p>
      <w:r>
        <w:rPr>
          <w:b/>
        </w:rPr>
        <w:t>Top Markets Gap Analysis:</w:t>
      </w:r>
    </w:p>
    <w:p/>
    <w:p>
      <w:r>
        <w:t>MARKET 1: United States (largest market)</w:t>
      </w:r>
    </w:p>
    <w:p>
      <w:r>
        <w:t xml:space="preserve">  Offer: Visa/MC/Amex via Stripe, PayPal, Apple Pay, Google Pay</w:t>
      </w:r>
    </w:p>
    <w:p>
      <w:r>
        <w:t xml:space="preserve">  Missing: ACH Direct Debit, Cash App Pay, Venmo</w:t>
      </w:r>
    </w:p>
    <w:p>
      <w:r>
        <w:t xml:space="preserve">  Solid coverage but no direct bank debit for recurring billing</w:t>
      </w:r>
    </w:p>
    <w:p/>
    <w:p>
      <w:r>
        <w:t>MARKET 2: Brazil (second-largest market)</w:t>
      </w:r>
    </w:p>
    <w:p>
      <w:r>
        <w:t xml:space="preserve">  Offer: Visa/MC via Stripe, Pix (recently added)</w:t>
      </w:r>
    </w:p>
    <w:p>
      <w:r>
        <w:t xml:space="preserve">  Missing: Boleto Bancario</w:t>
      </w:r>
    </w:p>
    <w:p>
      <w:r>
        <w:t xml:space="preserve">  Pix integration is a strong signal that Strava prioritizes local APMs; Boleto is the next gap</w:t>
      </w:r>
    </w:p>
    <w:p/>
    <w:p>
      <w:r>
        <w:t>MARKET 3: United Kingdom (major European market)</w:t>
      </w:r>
    </w:p>
    <w:p>
      <w:r>
        <w:t xml:space="preserve">  Offer: Visa/MC via Stripe, PayPal</w:t>
      </w:r>
    </w:p>
    <w:p>
      <w:r>
        <w:t xml:space="preserve">  Missing: Open Banking, PayByBank</w:t>
      </w:r>
    </w:p>
    <w:p>
      <w:r>
        <w:t xml:space="preserve">  Running and cycling culture drives strong adoption; direct bank payments could boost conversion</w:t>
      </w:r>
    </w:p>
    <w:p/>
    <w:p>
      <w:r>
        <w:t>MARKET 4: Germany (key European market)</w:t>
      </w:r>
    </w:p>
    <w:p>
      <w:r>
        <w:t xml:space="preserve">  Offer: Visa/MC via Stripe, PayPal</w:t>
      </w:r>
    </w:p>
    <w:p>
      <w:r>
        <w:t xml:space="preserve">  Missing: SEPA Direct Debit, Giropay</w:t>
      </w:r>
    </w:p>
    <w:p>
      <w:r>
        <w:t xml:space="preserve">  ~35% credit card penetration. SEPA DD is standard for subscription billing in DACH</w:t>
      </w:r>
    </w:p>
    <w:p/>
    <w:p>
      <w:r>
        <w:t>MARKET 5: Mexico (growing LATAM market)</w:t>
      </w:r>
    </w:p>
    <w:p>
      <w:r>
        <w:t xml:space="preserve">  Offer: Visa/MC via cross-border acquiring</w:t>
      </w:r>
    </w:p>
    <w:p>
      <w:r>
        <w:t xml:space="preserve">  Missing: OXXO, SPEI, CoDi</w:t>
      </w:r>
    </w:p>
    <w:p>
      <w:r>
        <w:t xml:space="preserve">  60%+ unbanked. OXXO processes 55M+ transactions/month. No cash voucher = no mass market conversion</w:t>
      </w:r>
    </w:p>
    <w:p/>
    <w:p>
      <w:r>
        <w:rPr>
          <w:b/>
        </w:rPr>
        <w:t>Key meeting angles:</w:t>
      </w:r>
    </w:p>
    <w:p>
      <w:r>
        <w:t>1. **IPO readiness**: $3B target valuation. Payment orchestration provides centralized KPIs investors demand: auth rates, retry recovery, market-level performance</w:t>
      </w:r>
    </w:p>
    <w:p>
      <w:r>
        <w:t>2. **Conversion optimization**: 2-5% paid conversion on 195M users. Every basis point of checkout improvement at scale is worth millions in new ARR</w:t>
      </w:r>
    </w:p>
    <w:p>
      <w:r>
        <w:t>3. **Pix precedent**: Strava already proved local APM integration drives conversion in Brazil. Yuno scales that playbook to every market via one API</w:t>
      </w:r>
    </w:p>
    <w:p>
      <w:r>
        <w:t>4. **Subscriber retention**: 80-90% retention is elite but fragile on a single acquirer. Failover protects the retention metric that anchors IPO valuation</w:t>
      </w:r>
    </w:p>
    <w:p>
      <w:r>
        <w:t>5. **Global growth engine**: 185+ countries, 50M MAU, but most markets still cards-only. Local APMs in top 10 markets would unlock the next wave of paid conversion</w:t>
      </w:r>
    </w:p>
    <w:p>
      <w:r>
        <w:t>6. **Competitive moat**: Garmin Connect and Apple Fitness+ accept local APMs in multiple markets. Strava needs payment parity to defend its social fitness network</w:t>
      </w:r>
    </w:p>
    <w:p/>
    <w:p>
      <w:r>
        <w:rPr>
          <w:b/>
        </w:rPr>
        <w:t>Sources:</w:t>
      </w:r>
    </w:p>
    <w:p>
      <w:pPr>
        <w:pStyle w:val="ListBullet"/>
      </w:pPr>
      <w:r>
        <w:t>Strava Subscription Pricing FAQ: https://support.strava.com/hc/en-us/articles/13013167258381-Subscription-Pricing-FAQ</w:t>
      </w:r>
    </w:p>
    <w:p>
      <w:pPr>
        <w:pStyle w:val="ListBullet"/>
      </w:pPr>
      <w:r>
        <w:t>Strava Managing Billing Information: https://support.strava.com/hc/en-us/articles/216918917-Managing-your-Billing-Information</w:t>
      </w:r>
    </w:p>
    <w:p>
      <w:pPr>
        <w:pStyle w:val="ListBullet"/>
      </w:pPr>
      <w:r>
        <w:t>Strava Pix Integration in Brazil: https://press.strava.com/articles/strava-strengthens-its-presence-in-brazil-and-expands-access-to-the</w:t>
      </w:r>
    </w:p>
    <w:p>
      <w:pPr>
        <w:pStyle w:val="ListBullet"/>
      </w:pPr>
      <w:r>
        <w:t>Strava Revenue &amp; Statistics - Business of Apps: https://www.businessofapps.com/data/strava-statistics/</w:t>
      </w:r>
    </w:p>
    <w:p>
      <w:pPr>
        <w:pStyle w:val="ListBullet"/>
      </w:pPr>
      <w:r>
        <w:t>Strava Revenue - Sacra: https://sacra.com/c/strava/</w:t>
      </w:r>
    </w:p>
    <w:p>
      <w:pPr>
        <w:pStyle w:val="ListBullet"/>
      </w:pPr>
      <w:r>
        <w:t>Strava Revenue - GetLatka: https://getlatka.com/companies/strava</w:t>
      </w:r>
    </w:p>
    <w:p>
      <w:pPr>
        <w:pStyle w:val="ListBullet"/>
      </w:pPr>
      <w:r>
        <w:t>Strava IPO Filing Analysis - 5K Runner: https://the5krunner.com/2026/01/09/strava-ipo-filing-3-billion-valuation-analysis/</w:t>
      </w:r>
    </w:p>
    <w:p>
      <w:pPr>
        <w:pStyle w:val="ListBullet"/>
      </w:pPr>
      <w:r>
        <w:t>Strava Confidential IPO Filing - SiliconANGLE: https://siliconangle.com/2026/01/08/strava-makes-confidential-ipo-filing-amid-subscription-revenue-growth/</w:t>
      </w:r>
    </w:p>
    <w:p>
      <w:pPr>
        <w:pStyle w:val="ListBullet"/>
      </w:pPr>
      <w:r>
        <w:t>Strava IPO Goldman Sachs - Fintool: https://fintool.com/news/strava-ipo-confidential-filing-goldman</w:t>
      </w:r>
    </w:p>
    <w:p>
      <w:pPr>
        <w:pStyle w:val="ListBullet"/>
      </w:pPr>
      <w:r>
        <w:t>PYMNTS: Strava $2.2B Valuation: https://www.pymnts.com/news/investment-tracker/2025/funding-round-boosts-fitness-app-stravas-valuation-to-2-2-billion/</w:t>
      </w:r>
    </w:p>
    <w:p>
      <w:pPr>
        <w:pStyle w:val="ListBullet"/>
      </w:pPr>
      <w:r>
        <w:t>Fortune: Strava CEO IPO Plans: https://fortune.com/2025/10/13/strava-ipo-ceo-michael-martin-gen-z-running-clubs-marathons-dating-apps/</w:t>
      </w:r>
    </w:p>
    <w:p>
      <w:pPr>
        <w:pStyle w:val="ListBullet"/>
      </w:pPr>
      <w:r>
        <w:t>Fortune: How Strava Ran Toward a Comeback: https://fortune.com/2026/01/13/how-strava-ran-toward-a-comeback-ipo/</w:t>
      </w:r>
    </w:p>
    <w:p>
      <w:pPr>
        <w:pStyle w:val="ListBullet"/>
      </w:pPr>
      <w:r>
        <w:t>Strava Trustpilot Reviews: https://www.trustpilot.com/review/strava.com</w:t>
      </w:r>
    </w:p>
    <w:p>
      <w:pPr>
        <w:pStyle w:val="ListBullet"/>
      </w:pPr>
      <w:r>
        <w:t>Strava StackShare Profile: https://stackshare.io/strava/strava</w:t>
      </w:r>
    </w:p>
    <w:p>
      <w:pPr>
        <w:pStyle w:val="ListBullet"/>
      </w:pPr>
      <w:r>
        <w:t>Brandfetch: Strava Logo: https://brandfetch.com/strava.com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