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ZENDESK | Stripe Sessions Research (SS Database Format)</w:t>
      </w:r>
    </w:p>
    <w:p>
      <w:r>
        <w:rPr>
          <w:i/>
        </w:rPr>
        <w:t>Generated: 2026-04-21</w:t>
      </w:r>
    </w:p>
    <w:p>
      <w:r>
        <w:rPr>
          <w:rFonts w:ascii="Courier New" w:hAnsi="Courier New"/>
          <w:sz w:val="20"/>
        </w:rPr>
        <w:t>═══════════════════════════════════════</w:t>
      </w:r>
    </w:p>
    <w:p>
      <w:r>
        <w:rPr>
          <w:rFonts w:ascii="Courier New" w:hAnsi="Courier New"/>
          <w:sz w:val="20"/>
        </w:rPr>
        <w:t>DATABASE FIELDS: Zendesk</w:t>
      </w:r>
    </w:p>
    <w:p>
      <w:r>
        <w:rPr>
          <w:rFonts w:ascii="Courier New" w:hAnsi="Courier New"/>
          <w:sz w:val="20"/>
        </w:rPr>
        <w:t>═══════════════════════════════════════</w:t>
      </w:r>
    </w:p>
    <w:p/>
    <w:p>
      <w:r>
        <w:rPr>
          <w:rFonts w:ascii="Courier New" w:hAnsi="Courier New"/>
          <w:sz w:val="20"/>
        </w:rPr>
        <w:t>Logo: https://asset.brandfetch.io/idJFz4OxMQ/idV3ALaQ6Z.svg</w:t>
      </w:r>
    </w:p>
    <w:p>
      <w:r>
        <w:rPr>
          <w:rFonts w:ascii="Courier New" w:hAnsi="Courier New"/>
          <w:sz w:val="20"/>
        </w:rPr>
        <w:t>Nombre merchant: Zendesk</w:t>
      </w:r>
    </w:p>
    <w:p/>
    <w:p>
      <w:r>
        <w:rPr>
          <w:rFonts w:ascii="Courier New" w:hAnsi="Courier New"/>
          <w:sz w:val="20"/>
        </w:rPr>
        <w:t>SLIDE 1: PAIN POINTS</w:t>
      </w:r>
    </w:p>
    <w:p/>
    <w:p>
      <w:r>
        <w:rPr>
          <w:rFonts w:ascii="Courier New" w:hAnsi="Courier New"/>
          <w:sz w:val="20"/>
        </w:rPr>
        <w:t>Tittle_Pain Point_1: Single-Processor Dependency</w:t>
      </w:r>
    </w:p>
    <w:p>
      <w:r>
        <w:rPr>
          <w:rFonts w:ascii="Courier New" w:hAnsi="Courier New"/>
          <w:sz w:val="20"/>
        </w:rPr>
        <w:t>Tittle_Pain Point_2: Cross-Border Cost Drain</w:t>
      </w:r>
    </w:p>
    <w:p>
      <w:r>
        <w:rPr>
          <w:rFonts w:ascii="Courier New" w:hAnsi="Courier New"/>
          <w:sz w:val="20"/>
        </w:rPr>
        <w:t>Tittle_Pain Point_3: Local Method Gaps</w:t>
      </w:r>
    </w:p>
    <w:p>
      <w:r>
        <w:rPr>
          <w:rFonts w:ascii="Courier New" w:hAnsi="Courier New"/>
          <w:sz w:val="20"/>
        </w:rPr>
        <w:t>Tittle_Pain Point_4: Billing Complaint Backlog</w:t>
      </w:r>
    </w:p>
    <w:p>
      <w:r>
        <w:rPr>
          <w:rFonts w:ascii="Courier New" w:hAnsi="Courier New"/>
          <w:sz w:val="20"/>
        </w:rPr>
        <w:t>Tittle_Pain Point_5: AI Monetization at Risk</w:t>
      </w:r>
    </w:p>
    <w:p/>
    <w:p>
      <w:r>
        <w:rPr>
          <w:rFonts w:ascii="Courier New" w:hAnsi="Courier New"/>
          <w:sz w:val="20"/>
        </w:rPr>
        <w:t>Desc_Pain Point_1: Stripe is the sole card processor since January 2022. 97% auth rate is strong but leaves 3% of transactions failing with no cascade to a second acquirer. At ~$2B+ revenue, that 3% is tens of millions in lost renewals.</w:t>
      </w:r>
    </w:p>
    <w:p>
      <w:r>
        <w:rPr>
          <w:rFonts w:ascii="Courier New" w:hAnsi="Courier New"/>
          <w:sz w:val="20"/>
        </w:rPr>
        <w:t>Desc_Pain Point_2: Zendesk is actively expanding local acquiring in Brazil and India to avoid cross-border fees. Without local entities in every market, international cards face higher decline rates and $1.5M+ in annual unnecessary processing costs.</w:t>
      </w:r>
    </w:p>
    <w:p>
      <w:r>
        <w:rPr>
          <w:rFonts w:ascii="Courier New" w:hAnsi="Courier New"/>
          <w:sz w:val="20"/>
        </w:rPr>
        <w:t>Desc_Pain Point_3: Self-serve accounts accept credit cards, PayPal, ACH, and direct debit only. No Pix for Brazil, no UPI for India, no SEPA DD for Europe, no BLIK or iDEAL. 173K+ customers in 160 countries with limited local payment coverage.</w:t>
      </w:r>
    </w:p>
    <w:p>
      <w:r>
        <w:rPr>
          <w:rFonts w:ascii="Courier New" w:hAnsi="Courier New"/>
          <w:sz w:val="20"/>
        </w:rPr>
        <w:t>Desc_Pain Point_4: Community forums show year-long billing disputes, collection notices from failed payments, and prepaid card rejections. Billing support rated poorly. Each unresolved payment issue risks churning a customer.</w:t>
      </w:r>
    </w:p>
    <w:p>
      <w:r>
        <w:rPr>
          <w:rFonts w:ascii="Courier New" w:hAnsi="Courier New"/>
          <w:sz w:val="20"/>
        </w:rPr>
        <w:t>Desc_Pain Point_5: AI ARR projected to hit $500M by 2026 (150% YoY growth). New AI add-on purchases require frictionless payment. If emerging market buyers cannot pay locally, the fastest-growing revenue line stalls.</w:t>
      </w:r>
    </w:p>
    <w:p/>
    <w:p>
      <w:r>
        <w:rPr>
          <w:rFonts w:ascii="Courier New" w:hAnsi="Courier New"/>
          <w:sz w:val="20"/>
        </w:rPr>
        <w:t>SLIDE 1: PSP TOPOLOGY</w:t>
      </w:r>
    </w:p>
    <w:p/>
    <w:p>
      <w:r>
        <w:rPr>
          <w:rFonts w:ascii="Courier New" w:hAnsi="Courier New"/>
          <w:sz w:val="20"/>
        </w:rPr>
        <w:t>PSP_1: Stripe (card processing, primary since Jan 2022)</w:t>
      </w:r>
    </w:p>
    <w:p>
      <w:r>
        <w:rPr>
          <w:rFonts w:ascii="Courier New" w:hAnsi="Courier New"/>
          <w:sz w:val="20"/>
        </w:rPr>
        <w:t>PSP_2: PayPal (self-serve alternative)</w:t>
      </w:r>
    </w:p>
    <w:p>
      <w:r>
        <w:rPr>
          <w:rFonts w:ascii="Courier New" w:hAnsi="Courier New"/>
          <w:sz w:val="20"/>
        </w:rPr>
        <w:t>PSP_3: ACH / Direct Debit (US bank accounts)</w:t>
      </w:r>
    </w:p>
    <w:p>
      <w:r>
        <w:rPr>
          <w:rFonts w:ascii="Courier New" w:hAnsi="Courier New"/>
          <w:sz w:val="20"/>
        </w:rPr>
        <w:t>PSP_4: Wire Transfer / Check (enterprise invoicing)</w:t>
      </w:r>
    </w:p>
    <w:p/>
    <w:p>
      <w:r>
        <w:rPr>
          <w:rFonts w:ascii="Courier New" w:hAnsi="Courier New"/>
          <w:sz w:val="20"/>
        </w:rPr>
        <w:t>SLIDE 1: MISSING LOCAL METHODS (BLIND SPOTS)</w:t>
      </w:r>
    </w:p>
    <w:p/>
    <w:p>
      <w:r>
        <w:rPr>
          <w:rFonts w:ascii="Courier New" w:hAnsi="Courier New"/>
          <w:sz w:val="20"/>
        </w:rPr>
        <w:t>Local_M_1: Pix</w:t>
      </w:r>
    </w:p>
    <w:p>
      <w:r>
        <w:rPr>
          <w:rFonts w:ascii="Courier New" w:hAnsi="Courier New"/>
          <w:sz w:val="20"/>
        </w:rPr>
        <w:t>Local_M_2: UPI</w:t>
      </w:r>
    </w:p>
    <w:p>
      <w:r>
        <w:rPr>
          <w:rFonts w:ascii="Courier New" w:hAnsi="Courier New"/>
          <w:sz w:val="20"/>
        </w:rPr>
        <w:t>Local_M_3: SEPA Direct Debit</w:t>
      </w:r>
    </w:p>
    <w:p>
      <w:r>
        <w:rPr>
          <w:rFonts w:ascii="Courier New" w:hAnsi="Courier New"/>
          <w:sz w:val="20"/>
        </w:rPr>
        <w:t>Local_M_4: iDEAL</w:t>
      </w:r>
    </w:p>
    <w:p>
      <w:r>
        <w:rPr>
          <w:rFonts w:ascii="Courier New" w:hAnsi="Courier New"/>
          <w:sz w:val="20"/>
        </w:rPr>
        <w:t>Local_M_5: BLIK</w:t>
      </w:r>
    </w:p>
    <w:p>
      <w:r>
        <w:rPr>
          <w:rFonts w:ascii="Courier New" w:hAnsi="Courier New"/>
          <w:sz w:val="20"/>
        </w:rPr>
        <w:t>Local_M_6: Boleto</w:t>
      </w:r>
    </w:p>
    <w:p>
      <w:r>
        <w:rPr>
          <w:rFonts w:ascii="Courier New" w:hAnsi="Courier New"/>
          <w:sz w:val="20"/>
        </w:rPr>
        <w:t>Local_M_7: SPEI</w:t>
      </w:r>
    </w:p>
    <w:p>
      <w:r>
        <w:rPr>
          <w:rFonts w:ascii="Courier New" w:hAnsi="Courier New"/>
          <w:sz w:val="20"/>
        </w:rPr>
        <w:t>Local_M_8: Bancontact</w:t>
      </w:r>
    </w:p>
    <w:p>
      <w:r>
        <w:rPr>
          <w:rFonts w:ascii="Courier New" w:hAnsi="Courier New"/>
          <w:sz w:val="20"/>
        </w:rPr>
        <w:t>Local_M_9: KakaoPay</w:t>
      </w:r>
    </w:p>
    <w:p>
      <w:r>
        <w:rPr>
          <w:rFonts w:ascii="Courier New" w:hAnsi="Courier New"/>
          <w:sz w:val="20"/>
        </w:rPr>
        <w:t>Local_M_10: GrabPay</w:t>
      </w:r>
    </w:p>
    <w:p/>
    <w:p>
      <w:r>
        <w:rPr>
          <w:rFonts w:ascii="Courier New" w:hAnsi="Courier New"/>
          <w:sz w:val="20"/>
        </w:rPr>
        <w:t>SLIDE 2: YUNO CAPABILITIES</w:t>
      </w:r>
    </w:p>
    <w:p/>
    <w:p>
      <w:r>
        <w:rPr>
          <w:rFonts w:ascii="Courier New" w:hAnsi="Courier New"/>
          <w:sz w:val="20"/>
        </w:rPr>
        <w:t>Tittle_Yuno_Cap1: Smart Routing</w:t>
      </w:r>
    </w:p>
    <w:p>
      <w:r>
        <w:rPr>
          <w:rFonts w:ascii="Courier New" w:hAnsi="Courier New"/>
          <w:sz w:val="20"/>
        </w:rPr>
        <w:t>Tittle_Yuno_Cap2: Failover &amp; Retries</w:t>
      </w:r>
    </w:p>
    <w:p>
      <w:r>
        <w:rPr>
          <w:rFonts w:ascii="Courier New" w:hAnsi="Courier New"/>
          <w:sz w:val="20"/>
        </w:rPr>
        <w:t>Tittle_Yuno_Cap3: Local Payment Methods</w:t>
      </w:r>
    </w:p>
    <w:p>
      <w:r>
        <w:rPr>
          <w:rFonts w:ascii="Courier New" w:hAnsi="Courier New"/>
          <w:sz w:val="20"/>
        </w:rPr>
        <w:t>Tittle_Yuno_Cap4: Unified Orchestration</w:t>
      </w:r>
    </w:p>
    <w:p/>
    <w:p>
      <w:r>
        <w:rPr>
          <w:rFonts w:ascii="Courier New" w:hAnsi="Courier New"/>
          <w:sz w:val="20"/>
        </w:rPr>
        <w:t>Desc_Yuno_Cap1: Per-transaction routing by card BIN, issuer, and geography. With $2B+ revenue, 173K+ customers in 160 countries, and active local acquiring expansion in Brazil and India, routing each renewal to the best acquirer per market pushes auth rates beyond 97% and delivers 3-10% uplift.</w:t>
      </w:r>
    </w:p>
    <w:p>
      <w:r>
        <w:rPr>
          <w:rFonts w:ascii="Courier New" w:hAnsi="Courier New"/>
          <w:sz w:val="20"/>
        </w:rPr>
        <w:t>Desc_Yuno_Cap2: Automatic cascade when Stripe declines a subscription renewal. Instead of losing 3% of transactions to a single-processor ceiling, Yuno retries through the next best acquirer in milliseconds. Up to 50% recovery on failed transactions directly reduces involuntary churn at scale.</w:t>
      </w:r>
    </w:p>
    <w:p>
      <w:r>
        <w:rPr>
          <w:rFonts w:ascii="Courier New" w:hAnsi="Courier New"/>
          <w:sz w:val="20"/>
        </w:rPr>
        <w:t>Desc_Yuno_Cap3: Activates methods Zendesk's global base demands: Pix in Brazil, UPI in India, SEPA DD across Europe, iDEAL in Netherlands, BLIK in Poland, Boleto in Brazil, SPEI in Mexico, Bancontact in Belgium. One API, 1,000+ methods. Accelerates AI add-on purchases in emerging markets.</w:t>
      </w:r>
    </w:p>
    <w:p>
      <w:r>
        <w:rPr>
          <w:rFonts w:ascii="Courier New" w:hAnsi="Courier New"/>
          <w:sz w:val="20"/>
        </w:rPr>
        <w:t>Desc_Yuno_Cap4: One dashboard unifying Stripe card processing, PayPal, ACH, direct debit, and wire transfers. Real-time approval monitoring per country, centralized reconciliation for 173K+ accounts, and NOVA fraud detection (75% reduction) protecting $500M in AI ARR growth.</w:t>
      </w:r>
    </w:p>
    <w:p>
      <w:r>
        <w:t>---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Zendesk at a glance:</w:t>
      </w:r>
    </w:p>
    <w:p>
      <w:pPr>
        <w:pStyle w:val="ListBullet"/>
      </w:pPr>
      <w:r>
        <w:t>Founded: 2007 in Copenhagen, Denmark. HQ: San Francisco, California</w:t>
      </w:r>
    </w:p>
    <w:p>
      <w:pPr>
        <w:pStyle w:val="ListBullet"/>
      </w:pPr>
      <w:r>
        <w:t>Ownership: Private since 2022 ($10.2B buyout by Hellman &amp; Friedman and Permira)</w:t>
      </w:r>
    </w:p>
    <w:p>
      <w:pPr>
        <w:pStyle w:val="ListBullet"/>
      </w:pPr>
      <w:r>
        <w:t>Pre-buyout public valuation: $17B</w:t>
      </w:r>
    </w:p>
    <w:p>
      <w:pPr>
        <w:pStyle w:val="ListBullet"/>
      </w:pPr>
      <w:r>
        <w:t>Current estimated private valuation: ~$9.6B</w:t>
      </w:r>
    </w:p>
    <w:p>
      <w:pPr>
        <w:pStyle w:val="ListBullet"/>
      </w:pPr>
      <w:r>
        <w:t>Revenue: ~$2B+ annually (estimated 2025). $1.93B reported (2024)</w:t>
      </w:r>
    </w:p>
    <w:p>
      <w:pPr>
        <w:pStyle w:val="ListBullet"/>
      </w:pPr>
      <w:r>
        <w:t>AI ARR: $200M (end of 2025), projected $500M by end of 2026 (150% YoY growth)</w:t>
      </w:r>
    </w:p>
    <w:p>
      <w:pPr>
        <w:pStyle w:val="ListBullet"/>
      </w:pPr>
      <w:r>
        <w:t>Marketplace revenue: On track to surpass $200M by 2026</w:t>
      </w:r>
    </w:p>
    <w:p>
      <w:pPr>
        <w:pStyle w:val="ListBullet"/>
      </w:pPr>
      <w:r>
        <w:t>Customers: 173,000+ companies in 160+ countries</w:t>
      </w:r>
    </w:p>
    <w:p>
      <w:pPr>
        <w:pStyle w:val="ListBullet"/>
      </w:pPr>
      <w:r>
        <w:t>Market share: ~28% of customer support software market (2025 leader)</w:t>
      </w:r>
    </w:p>
    <w:p>
      <w:pPr>
        <w:pStyle w:val="ListBullet"/>
      </w:pPr>
      <w:r>
        <w:t>Products: Zendesk Support, Zendesk Sell, Zendesk Guide, Zendesk Chat, Zendesk Talk, Zendesk Explore, Zendesk Sunshine</w:t>
      </w:r>
    </w:p>
    <w:p>
      <w:pPr>
        <w:pStyle w:val="ListBullet"/>
      </w:pPr>
      <w:r>
        <w:t>AI focus: AI agents, AI copilot, AI-powered workflows</w:t>
      </w:r>
    </w:p>
    <w:p>
      <w:pPr>
        <w:pStyle w:val="ListBullet"/>
      </w:pPr>
      <w:r>
        <w:t>Languages: ~31 supported</w:t>
      </w:r>
    </w:p>
    <w:p>
      <w:pPr>
        <w:pStyle w:val="ListBullet"/>
      </w:pPr>
      <w:r>
        <w:t>Marketplace: 1,900+ apps across 5 core categories</w:t>
      </w:r>
    </w:p>
    <w:p>
      <w:pPr>
        <w:pStyle w:val="ListBullet"/>
      </w:pPr>
      <w:r>
        <w:t>Notable customers: Shopify, Uber, Slack, Airbnb, Amazon, Walmart, Apple, Toyota, Shell, Samsung, T-Mobile, CVS Health</w:t>
      </w:r>
    </w:p>
    <w:p>
      <w:pPr>
        <w:pStyle w:val="ListBullet"/>
      </w:pPr>
      <w:r>
        <w:t>85% of Zendesk's book of business uses 1+ technology partner integration</w:t>
      </w:r>
    </w:p>
    <w:p>
      <w:r>
        <w:rPr>
          <w:b/>
        </w:rPr>
        <w:t>Confirmed Payment Stack:</w:t>
      </w:r>
    </w:p>
    <w:p>
      <w:pPr>
        <w:pStyle w:val="ListBullet"/>
      </w:pPr>
      <w:r>
        <w:t>Stripe: Primary card processor since January 2022 (migrated from previous provider)</w:t>
      </w:r>
    </w:p>
    <w:p>
      <w:pPr>
        <w:pStyle w:val="ListBullet"/>
      </w:pPr>
      <w:r>
        <w:t>Stripe auth rate: ~97% (1-2pp improvement over prior provider)</w:t>
      </w:r>
    </w:p>
    <w:p>
      <w:pPr>
        <w:pStyle w:val="ListBullet"/>
      </w:pPr>
      <w:r>
        <w:t>PayPal: Alternative for self-serve accounts (supports multi-currency)</w:t>
      </w:r>
    </w:p>
    <w:p>
      <w:pPr>
        <w:pStyle w:val="ListBullet"/>
      </w:pPr>
      <w:r>
        <w:t>ACH / Direct Debit: US bank account payments for eligible accounts</w:t>
      </w:r>
    </w:p>
    <w:p>
      <w:pPr>
        <w:pStyle w:val="ListBullet"/>
      </w:pPr>
      <w:r>
        <w:t>Wire Transfer: Enterprise and managed accounts</w:t>
      </w:r>
    </w:p>
    <w:p>
      <w:pPr>
        <w:pStyle w:val="ListBullet"/>
      </w:pPr>
      <w:r>
        <w:t>Check: Enterprise payment option</w:t>
      </w:r>
    </w:p>
    <w:p>
      <w:pPr>
        <w:pStyle w:val="ListBullet"/>
      </w:pPr>
      <w:r>
        <w:t>Credit/Debit cards: Standard card brands</w:t>
      </w:r>
    </w:p>
    <w:p>
      <w:pPr>
        <w:pStyle w:val="ListBullet"/>
      </w:pPr>
      <w:r>
        <w:t>Currencies supported: USD, EUR, GBP, BRL (for Support accounts)</w:t>
      </w:r>
    </w:p>
    <w:p>
      <w:pPr>
        <w:pStyle w:val="ListBullet"/>
      </w:pPr>
      <w:r>
        <w:t>ChargeDesk: Third-party integration connecting Stripe/Braintree/PayPal to support tickets</w:t>
      </w:r>
    </w:p>
    <w:p>
      <w:pPr>
        <w:pStyle w:val="ListBullet"/>
      </w:pPr>
      <w:r>
        <w:t>Local acquiring expansion: Targeting Brazil and India for local entities</w:t>
      </w:r>
    </w:p>
    <w:p>
      <w:pPr>
        <w:pStyle w:val="ListBullet"/>
      </w:pPr>
      <w:r>
        <w:t>Cost savings: $1.5M annually from Stripe migration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multi-processor failover</w:t>
      </w:r>
    </w:p>
    <w:p>
      <w:r>
        <w:rPr>
          <w:b/>
        </w:rPr>
        <w:t>Payment Method Gaps (Evidence):</w:t>
      </w:r>
    </w:p>
    <w:p>
      <w:pPr>
        <w:pStyle w:val="ListBullet"/>
      </w:pPr>
      <w:r>
        <w:t>No SEPA Direct Debit for European recurring subscriptions</w:t>
      </w:r>
    </w:p>
    <w:p>
      <w:pPr>
        <w:pStyle w:val="ListBullet"/>
      </w:pPr>
      <w:r>
        <w:t>No Pix for Brazil (despite active local acquiring expansion there)</w:t>
      </w:r>
    </w:p>
    <w:p>
      <w:pPr>
        <w:pStyle w:val="ListBullet"/>
      </w:pPr>
      <w:r>
        <w:t>No UPI for India (despite targeting it as a key growth market)</w:t>
      </w:r>
    </w:p>
    <w:p>
      <w:pPr>
        <w:pStyle w:val="ListBullet"/>
      </w:pPr>
      <w:r>
        <w:t>No iDEAL, BLIK, Bancontact, or other European local methods</w:t>
      </w:r>
    </w:p>
    <w:p>
      <w:pPr>
        <w:pStyle w:val="ListBullet"/>
      </w:pPr>
      <w:r>
        <w:t>No LATAM methods (Boleto, OXXO, SPEI)</w:t>
      </w:r>
    </w:p>
    <w:p>
      <w:pPr>
        <w:pStyle w:val="ListBullet"/>
      </w:pPr>
      <w:r>
        <w:t>No APAC methods (KakaoPay, GrabPay, PromptPay, LINE Pay)</w:t>
      </w:r>
    </w:p>
    <w:p>
      <w:pPr>
        <w:pStyle w:val="ListBullet"/>
      </w:pPr>
      <w:r>
        <w:t>Pre-paid credit cards often rejected due to local bank policies</w:t>
      </w:r>
    </w:p>
    <w:p>
      <w:pPr>
        <w:pStyle w:val="ListBullet"/>
      </w:pPr>
      <w:r>
        <w:t>Community complaints about billing disputes lasting 8+ months</w:t>
      </w:r>
    </w:p>
    <w:p>
      <w:pPr>
        <w:pStyle w:val="ListBullet"/>
      </w:pPr>
      <w:r>
        <w:t>Users report receiving collection notices from failed payment processes</w:t>
      </w:r>
    </w:p>
    <w:p>
      <w:pPr>
        <w:pStyle w:val="ListBullet"/>
      </w:pPr>
      <w:r>
        <w:t>Billing support rated poorly in community ("worst 1/10")</w:t>
      </w:r>
    </w:p>
    <w:p>
      <w:r>
        <w:rPr>
          <w:b/>
        </w:rPr>
        <w:t>Top 5 Markets Gap Analysis:</w:t>
      </w:r>
    </w:p>
    <w:p>
      <w:r>
        <w:t>MARKET 1: United States (core market, majority of revenue)</w:t>
      </w:r>
    </w:p>
    <w:p>
      <w:r>
        <w:t>Accepted: Visa/MC/Amex, ACH, PayPal, Wire, Check</w:t>
      </w:r>
    </w:p>
    <w:p>
      <w:r>
        <w:t>Missing: Venmo (direct), Apple Pay, Google Pay (for self-serve)</w:t>
      </w:r>
    </w:p>
    <w:p>
      <w:r>
        <w:t>Note: Best coverage. Stripe local acquiring already active.</w:t>
      </w:r>
    </w:p>
    <w:p>
      <w:r>
        <w:t>MARKET 2: Europe (strong enterprise presence, UK focus)</w:t>
      </w:r>
    </w:p>
    <w:p>
      <w:r>
        <w:t>Accepted: Visa/MC, PayPal, Wire</w:t>
      </w:r>
    </w:p>
    <w:p>
      <w:r>
        <w:t>Missing: SEPA DD, iDEAL (Netherlands), BLIK (Poland), Bancontact (Belgium), GiroPay, Sofort, MB Way</w:t>
      </w:r>
    </w:p>
    <w:p>
      <w:r>
        <w:t>Note: EUR is supported but no recurring SEPA DD for subscriptions. Major gap for European expansion.</w:t>
      </w:r>
    </w:p>
    <w:p>
      <w:r>
        <w:t>MARKET 3: Brazil (active local acquiring expansion)</w:t>
      </w:r>
    </w:p>
    <w:p>
      <w:r>
        <w:t>Accepted: Visa/MC (local acquiring in progress), PayPal</w:t>
      </w:r>
    </w:p>
    <w:p>
      <w:r>
        <w:t>Missing: Pix, Boleto</w:t>
      </w:r>
    </w:p>
    <w:p>
      <w:r>
        <w:t>Note: Zendesk explicitly targeting Brazil for local acquiring. Pix processes 70%+ of digital payments. Critical gap despite strategic focus.</w:t>
      </w:r>
    </w:p>
    <w:p>
      <w:r>
        <w:t>MARKET 4: India (active local acquiring expansion)</w:t>
      </w:r>
    </w:p>
    <w:p>
      <w:r>
        <w:t>Accepted: Visa/MC (local acquiring in progress)</w:t>
      </w:r>
    </w:p>
    <w:p>
      <w:r>
        <w:t>Missing: UPI, RuPay, Paytm, NetBanking</w:t>
      </w:r>
    </w:p>
    <w:p>
      <w:r>
        <w:t>Note: Zendesk explicitly targeting India for local acquiring. UPI handles 75%+ of digital payments. Essential for AI add-on growth.</w:t>
      </w:r>
    </w:p>
    <w:p>
      <w:r>
        <w:t>MARKET 5: Japan / APAC (high adoption, concentrated user base)</w:t>
      </w:r>
    </w:p>
    <w:p>
      <w:r>
        <w:t>Accepted: Visa/MC (cross-border)</w:t>
      </w:r>
    </w:p>
    <w:p>
      <w:r>
        <w:t>Missing: Konbini, PayPay, KakaoPay, LINE Pay, GrabPay, PromptPay</w:t>
      </w:r>
    </w:p>
    <w:p>
      <w:r>
        <w:t>Note: Japan and South Korea among top Zendesk markets. Local payment methods critical for self-serve conversion.</w:t>
      </w:r>
    </w:p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$2B+ revenue, single processor</w:t>
      </w:r>
      <w:r>
        <w:t xml:space="preserve"> | Stripe is the only card processor. 97% auth is strong but 3% failure with no failover leaves millions on the table</w:t>
      </w:r>
    </w:p>
    <w:p>
      <w:r>
        <w:t xml:space="preserve">2. </w:t>
      </w:r>
      <w:r>
        <w:rPr>
          <w:b/>
        </w:rPr>
        <w:t>Active local acquiring in Brazil and India</w:t>
      </w:r>
      <w:r>
        <w:t xml:space="preserve"> | Zendesk is already investing in local entities. Yuno accelerates this without building per-market infrastructure</w:t>
      </w:r>
    </w:p>
    <w:p>
      <w:r>
        <w:t xml:space="preserve">3. </w:t>
      </w:r>
      <w:r>
        <w:rPr>
          <w:b/>
        </w:rPr>
        <w:t>$500M AI ARR at risk</w:t>
      </w:r>
      <w:r>
        <w:t xml:space="preserve"> | AI add-ons are the growth engine. Buyers in emerging markets need local payment methods to purchase</w:t>
      </w:r>
    </w:p>
    <w:p>
      <w:r>
        <w:t xml:space="preserve">4. </w:t>
      </w:r>
      <w:r>
        <w:rPr>
          <w:b/>
        </w:rPr>
        <w:t>173K+ customers in 160 countries, minimal APMs</w:t>
      </w:r>
      <w:r>
        <w:t xml:space="preserve"> | Cards, PayPal, and ACH cover basics. No Pix, UPI, SEPA DD, or regional methods</w:t>
      </w:r>
    </w:p>
    <w:p>
      <w:r>
        <w:t xml:space="preserve">5. </w:t>
      </w:r>
      <w:r>
        <w:rPr>
          <w:b/>
        </w:rPr>
        <w:t>$1.5M saved on Stripe migration</w:t>
      </w:r>
      <w:r>
        <w:t xml:space="preserve"> | Cost-conscious platform. Payment orchestration delivers further savings via routing optimization</w:t>
      </w:r>
    </w:p>
    <w:p>
      <w:r>
        <w:t xml:space="preserve">6. </w:t>
      </w:r>
      <w:r>
        <w:rPr>
          <w:b/>
        </w:rPr>
        <w:t>Billing support is a known pain point</w:t>
      </w:r>
      <w:r>
        <w:t xml:space="preserve"> | Community complaints about year-long disputes. Better payment infrastructure reduces support tickets</w:t>
      </w:r>
    </w:p>
    <w:p>
      <w:r>
        <w:t xml:space="preserve">7. </w:t>
      </w:r>
      <w:r>
        <w:rPr>
          <w:b/>
        </w:rPr>
        <w:t>Marketplace ecosystem stickiness</w:t>
      </w:r>
      <w:r>
        <w:t xml:space="preserve"> | 1,900+ apps, 85% of customers use integrations. Frictionless payments strengthen retention</w:t>
      </w:r>
    </w:p>
    <w:p>
      <w:r>
        <w:rPr>
          <w:b/>
        </w:rPr>
        <w:t>Sources:</w:t>
      </w:r>
    </w:p>
    <w:p>
      <w:pPr>
        <w:pStyle w:val="ListBullet"/>
      </w:pPr>
      <w:r>
        <w:t>[Stripe: Zendesk Case Study](https://stripe.com/customers/zendesk)</w:t>
      </w:r>
    </w:p>
    <w:p>
      <w:pPr>
        <w:pStyle w:val="ListBullet"/>
      </w:pPr>
      <w:r>
        <w:t>[Zendesk: What Payment Methods Accepted](https://support.zendesk.com/hc/en-us/articles/4408837764122-What-forms-of-payment-does-Zendesk-accept)</w:t>
      </w:r>
    </w:p>
    <w:p>
      <w:pPr>
        <w:pStyle w:val="ListBullet"/>
      </w:pPr>
      <w:r>
        <w:t>[Zendesk: Managing Payments](https://support.zendesk.com/hc/en-us/articles/4408821572506-Managing-payments)</w:t>
      </w:r>
    </w:p>
    <w:p>
      <w:pPr>
        <w:pStyle w:val="ListBullet"/>
      </w:pPr>
      <w:r>
        <w:t>[Zendesk: Billing FAQ](https://support.zendesk.com/hc/en-us/articles/4408839289498-Billing-FAQ-and-resources)</w:t>
      </w:r>
    </w:p>
    <w:p>
      <w:pPr>
        <w:pStyle w:val="ListBullet"/>
      </w:pPr>
      <w:r>
        <w:t>[Zendesk: Troubleshooting Payment Issues](https://support.zendesk.com/hc/en-us/articles/9317629048730-Troubleshooting-common-payment-issues)</w:t>
      </w:r>
    </w:p>
    <w:p>
      <w:pPr>
        <w:pStyle w:val="ListBullet"/>
      </w:pPr>
      <w:r>
        <w:t>[Zendesk Community: Billing Support Complaint](https://support.zendesk.com/hc/en-us/community/posts/5545839866650-Zendesk-billing-support-is-the-worst-1-10)</w:t>
      </w:r>
    </w:p>
    <w:p>
      <w:pPr>
        <w:pStyle w:val="ListBullet"/>
      </w:pPr>
      <w:r>
        <w:t>[Zendesk: Customers Page](https://www.zendesk.com/why-zendesk/customers/)</w:t>
      </w:r>
    </w:p>
    <w:p>
      <w:pPr>
        <w:pStyle w:val="ListBullet"/>
      </w:pPr>
      <w:r>
        <w:t>[Zendesk: Wikipedia](https://en.wikipedia.org/wiki/Zendesk)</w:t>
      </w:r>
    </w:p>
    <w:p>
      <w:pPr>
        <w:pStyle w:val="ListBullet"/>
      </w:pPr>
      <w:r>
        <w:t>[The AI Economy: Zendesk AI ARR $500M](https://theaieconomy.substack.com/p/zendesk-ai-arr-2026-growth)</w:t>
      </w:r>
    </w:p>
    <w:p>
      <w:pPr>
        <w:pStyle w:val="ListBullet"/>
      </w:pPr>
      <w:r>
        <w:t>[Sacra: Zendesk Revenue &amp; Valuation](https://sacra.com/c/zendesk/)</w:t>
      </w:r>
    </w:p>
    <w:p>
      <w:pPr>
        <w:pStyle w:val="ListBullet"/>
      </w:pPr>
      <w:r>
        <w:t>[GetLatka: Zendesk Revenue](https://getlatka.com/blog/zendesk-revenue/)</w:t>
      </w:r>
    </w:p>
    <w:p>
      <w:pPr>
        <w:pStyle w:val="ListBullet"/>
      </w:pPr>
      <w:r>
        <w:t>[SQ Magazine: Zendesk Statistics 2026](https://sqmagazine.co.uk/zendesk-statistics/)</w:t>
      </w:r>
    </w:p>
    <w:p>
      <w:pPr>
        <w:pStyle w:val="ListBullet"/>
      </w:pPr>
      <w:r>
        <w:t>[Enlyft: Companies Using Zendesk](https://enlyft.com/tech/products/zendesk)</w:t>
      </w:r>
    </w:p>
    <w:p>
      <w:pPr>
        <w:pStyle w:val="ListBullet"/>
      </w:pPr>
      <w:r>
        <w:t>[DataCaptive: Top Companies Using Zendesk](https://blog.datacaptive.com/top-companies-using-zendesk/)</w:t>
      </w:r>
    </w:p>
    <w:p>
      <w:pPr>
        <w:pStyle w:val="ListBullet"/>
      </w:pPr>
      <w:r>
        <w:t>[AppDirect: Zendesk Ecosystem](https://www.appdirect.com/blog/ecosystems-in-action-zendesk)</w:t>
      </w:r>
    </w:p>
    <w:p>
      <w:pPr>
        <w:pStyle w:val="ListBullet"/>
      </w:pPr>
      <w:r>
        <w:t>[Phrase: Zendesk Localization](https://phrase.com/customers/zendesk/)</w:t>
      </w:r>
    </w:p>
    <w:p>
      <w:pPr>
        <w:pStyle w:val="ListBullet"/>
      </w:pPr>
      <w:r>
        <w:t>[Brandfetch: Zendesk Logo](https://brandfetch.com/zendesk.com)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