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4A59" w14:textId="77777777" w:rsidR="004C4496" w:rsidRDefault="004C4496" w:rsidP="004C4496">
      <w:pPr>
        <w:pStyle w:val="FormTitle"/>
        <w:ind w:left="63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STANDARD OPERATING PROCEDURE</w:t>
      </w:r>
    </w:p>
    <w:p w14:paraId="7E9E2054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p w14:paraId="134B38F8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tbl>
      <w:tblPr>
        <w:tblStyle w:val="TableGrid"/>
        <w:tblW w:w="10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80"/>
        <w:gridCol w:w="1308"/>
        <w:gridCol w:w="1080"/>
        <w:gridCol w:w="268"/>
        <w:gridCol w:w="1194"/>
        <w:gridCol w:w="2237"/>
        <w:gridCol w:w="268"/>
        <w:gridCol w:w="1439"/>
        <w:gridCol w:w="1860"/>
      </w:tblGrid>
      <w:tr w:rsidR="004C4496" w14:paraId="0444DD2C" w14:textId="77777777" w:rsidTr="004C4496">
        <w:tc>
          <w:tcPr>
            <w:tcW w:w="2088" w:type="dxa"/>
            <w:gridSpan w:val="2"/>
            <w:hideMark/>
          </w:tcPr>
          <w:p w14:paraId="47D53EB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Procedure Title</w:t>
            </w:r>
          </w:p>
        </w:tc>
        <w:tc>
          <w:tcPr>
            <w:tcW w:w="83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3A3EF" w14:textId="0BF51A6C" w:rsidR="004C4496" w:rsidRDefault="008A243F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Root </w:t>
            </w:r>
            <w:r w:rsidR="00B16AD7">
              <w:rPr>
                <w:rFonts w:ascii="Arial" w:hAnsi="Arial" w:cs="Arial"/>
                <w:szCs w:val="22"/>
              </w:rPr>
              <w:t>Staining</w:t>
            </w:r>
          </w:p>
        </w:tc>
      </w:tr>
      <w:tr w:rsidR="004C4496" w14:paraId="6D0DA7C1" w14:textId="77777777" w:rsidTr="004C4496">
        <w:tc>
          <w:tcPr>
            <w:tcW w:w="2088" w:type="dxa"/>
            <w:gridSpan w:val="2"/>
          </w:tcPr>
          <w:p w14:paraId="60E59030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34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96BE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</w:tr>
      <w:tr w:rsidR="004C4496" w14:paraId="1DF9820F" w14:textId="77777777" w:rsidTr="004C4496">
        <w:tc>
          <w:tcPr>
            <w:tcW w:w="780" w:type="dxa"/>
            <w:hideMark/>
          </w:tcPr>
          <w:p w14:paraId="3FE9765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Dept</w:t>
            </w:r>
          </w:p>
        </w:tc>
        <w:tc>
          <w:tcPr>
            <w:tcW w:w="23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E0913" w14:textId="27BEB723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ABE</w:t>
            </w:r>
          </w:p>
        </w:tc>
        <w:tc>
          <w:tcPr>
            <w:tcW w:w="268" w:type="dxa"/>
          </w:tcPr>
          <w:p w14:paraId="6A5F087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194" w:type="dxa"/>
            <w:hideMark/>
          </w:tcPr>
          <w:p w14:paraId="5AD4090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Bldg/Rm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A546A" w14:textId="0B607EB8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4210 Sukup</w:t>
            </w:r>
          </w:p>
        </w:tc>
        <w:tc>
          <w:tcPr>
            <w:tcW w:w="268" w:type="dxa"/>
          </w:tcPr>
          <w:p w14:paraId="7135334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439" w:type="dxa"/>
            <w:hideMark/>
          </w:tcPr>
          <w:p w14:paraId="20FE3E82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Supervisor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0CEC7" w14:textId="2DBD2ED9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Adina Howe</w:t>
            </w:r>
          </w:p>
        </w:tc>
      </w:tr>
    </w:tbl>
    <w:p w14:paraId="07FF4428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66E669AD" w14:textId="3899D26A" w:rsidR="004C4496" w:rsidRDefault="004C4496" w:rsidP="004C4496">
      <w:pPr>
        <w:tabs>
          <w:tab w:val="left" w:pos="1584"/>
          <w:tab w:val="left" w:pos="2016"/>
        </w:tabs>
        <w:ind w:left="2016" w:hanging="2016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Procedure Overview</w:t>
      </w:r>
      <w:r w:rsidR="0099557B">
        <w:rPr>
          <w:rFonts w:ascii="Arial" w:hAnsi="Arial" w:cs="Arial"/>
          <w:szCs w:val="22"/>
        </w:rPr>
        <w:t>:</w:t>
      </w:r>
    </w:p>
    <w:p w14:paraId="08957A28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17B2DF7E" w14:textId="2453C3D6" w:rsidR="00786123" w:rsidRDefault="001F13EA" w:rsidP="004C4496">
      <w:r>
        <w:t xml:space="preserve">Staining switchgrass roots to identify roots and bacteria using </w:t>
      </w:r>
      <w:r w:rsidR="008A243F">
        <w:t>confocal microscopy.</w:t>
      </w:r>
    </w:p>
    <w:p w14:paraId="3C24FF6F" w14:textId="77777777" w:rsidR="008A243F" w:rsidRDefault="008A243F" w:rsidP="004C4496">
      <w:pPr>
        <w:rPr>
          <w:rFonts w:ascii="Arial" w:hAnsi="Arial" w:cs="Arial"/>
          <w:szCs w:val="22"/>
        </w:rPr>
      </w:pPr>
    </w:p>
    <w:p w14:paraId="0B819D7D" w14:textId="2C51AC92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Health and safety information for materials used </w:t>
      </w:r>
    </w:p>
    <w:p w14:paraId="7F7DCFE5" w14:textId="397F3893" w:rsidR="004C4496" w:rsidRDefault="004C4496" w:rsidP="004C4496">
      <w:pPr>
        <w:rPr>
          <w:rFonts w:ascii="Arial" w:hAnsi="Arial" w:cs="Arial"/>
          <w:szCs w:val="22"/>
        </w:rPr>
      </w:pPr>
    </w:p>
    <w:p w14:paraId="30D2E026" w14:textId="5D0C91D9" w:rsidR="00786123" w:rsidRDefault="001F13EA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Calcofluor white stain is </w:t>
      </w:r>
      <w:r w:rsidR="008A243F">
        <w:rPr>
          <w:rFonts w:ascii="Arial" w:hAnsi="Arial" w:cs="Arial"/>
          <w:szCs w:val="22"/>
        </w:rPr>
        <w:t xml:space="preserve">considered hazardous. It is reported as category </w:t>
      </w:r>
      <w:r>
        <w:rPr>
          <w:rFonts w:ascii="Arial" w:hAnsi="Arial" w:cs="Arial"/>
          <w:szCs w:val="22"/>
        </w:rPr>
        <w:t>2A</w:t>
      </w:r>
      <w:r w:rsidR="008A243F">
        <w:rPr>
          <w:rFonts w:ascii="Arial" w:hAnsi="Arial" w:cs="Arial"/>
          <w:szCs w:val="22"/>
        </w:rPr>
        <w:t xml:space="preserve"> for </w:t>
      </w:r>
      <w:r>
        <w:rPr>
          <w:rFonts w:ascii="Arial" w:hAnsi="Arial" w:cs="Arial"/>
          <w:szCs w:val="22"/>
        </w:rPr>
        <w:t>eye irritation</w:t>
      </w:r>
      <w:r w:rsidR="008A243F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 xml:space="preserve">and a category 1B </w:t>
      </w:r>
      <w:r w:rsidR="008A243F">
        <w:rPr>
          <w:rFonts w:ascii="Arial" w:hAnsi="Arial" w:cs="Arial"/>
          <w:szCs w:val="22"/>
        </w:rPr>
        <w:t>carcinogen.</w:t>
      </w:r>
      <w:r>
        <w:rPr>
          <w:rFonts w:ascii="Arial" w:hAnsi="Arial" w:cs="Arial"/>
          <w:szCs w:val="22"/>
        </w:rPr>
        <w:t xml:space="preserve"> It causes serious eye irritation and may cause cancer. </w:t>
      </w:r>
      <w:r w:rsidR="00405047">
        <w:rPr>
          <w:rFonts w:ascii="Arial" w:hAnsi="Arial" w:cs="Arial"/>
          <w:szCs w:val="22"/>
        </w:rPr>
        <w:t xml:space="preserve"> </w:t>
      </w:r>
    </w:p>
    <w:p w14:paraId="228E0634" w14:textId="77777777" w:rsidR="00405047" w:rsidRDefault="00405047" w:rsidP="004C4496">
      <w:pPr>
        <w:rPr>
          <w:rFonts w:ascii="Arial" w:hAnsi="Arial" w:cs="Arial"/>
          <w:szCs w:val="22"/>
        </w:rPr>
      </w:pPr>
    </w:p>
    <w:p w14:paraId="78FE557C" w14:textId="63863478" w:rsidR="00DB064D" w:rsidRDefault="007F2D1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SYBR Gold Nucleic Acid Stain is flammable. </w:t>
      </w:r>
    </w:p>
    <w:p w14:paraId="77418646" w14:textId="77777777" w:rsidR="008A243F" w:rsidRDefault="008A243F" w:rsidP="004C4496">
      <w:pPr>
        <w:rPr>
          <w:rFonts w:ascii="Arial" w:hAnsi="Arial" w:cs="Arial"/>
          <w:szCs w:val="22"/>
        </w:rPr>
      </w:pPr>
    </w:p>
    <w:p w14:paraId="6AB5C1F1" w14:textId="77777777" w:rsidR="008A243F" w:rsidRDefault="008A243F" w:rsidP="004C4496">
      <w:pPr>
        <w:rPr>
          <w:rFonts w:ascii="Arial" w:hAnsi="Arial" w:cs="Arial"/>
          <w:szCs w:val="22"/>
        </w:rPr>
      </w:pPr>
    </w:p>
    <w:p w14:paraId="189D9302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Hazard Control Measures  </w:t>
      </w:r>
    </w:p>
    <w:p w14:paraId="46941530" w14:textId="77777777" w:rsidR="008A243F" w:rsidRDefault="008A243F" w:rsidP="004C4496">
      <w:pPr>
        <w:rPr>
          <w:rFonts w:ascii="Arial" w:hAnsi="Arial" w:cs="Arial"/>
          <w:szCs w:val="22"/>
        </w:rPr>
      </w:pPr>
    </w:p>
    <w:tbl>
      <w:tblPr>
        <w:tblStyle w:val="TableGrid"/>
        <w:tblW w:w="10365" w:type="dxa"/>
        <w:tblBorders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379"/>
        <w:gridCol w:w="2339"/>
        <w:gridCol w:w="360"/>
        <w:gridCol w:w="2046"/>
        <w:gridCol w:w="540"/>
        <w:gridCol w:w="1979"/>
        <w:gridCol w:w="450"/>
        <w:gridCol w:w="2272"/>
      </w:tblGrid>
      <w:tr w:rsidR="004C4496" w14:paraId="02D63643" w14:textId="77777777" w:rsidTr="004C4496">
        <w:trPr>
          <w:trHeight w:val="288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34437999" w14:textId="024A7557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B9CA50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Latex gloves</w:t>
            </w:r>
          </w:p>
        </w:tc>
        <w:bookmarkStart w:id="0" w:name="Check3"/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747541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5C32BC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Insulated gloves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B738A7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A931BBF" w14:textId="1B53144B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Face </w:t>
            </w:r>
            <w:r w:rsidR="005D34DF">
              <w:rPr>
                <w:rFonts w:ascii="Arial" w:hAnsi="Arial" w:cs="Arial"/>
                <w:szCs w:val="22"/>
              </w:rPr>
              <w:t>s</w:t>
            </w:r>
            <w:r>
              <w:rPr>
                <w:rFonts w:ascii="Arial" w:hAnsi="Arial" w:cs="Arial"/>
                <w:szCs w:val="22"/>
              </w:rPr>
              <w:t>hield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9C2A2E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0AFE9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Respirator</w:t>
            </w:r>
          </w:p>
        </w:tc>
      </w:tr>
      <w:tr w:rsidR="004C4496" w14:paraId="0D8AC411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EEC536C" w14:textId="0024D60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9411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Nitrile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2B44C" w14:textId="7FCEE700" w:rsidR="004C4496" w:rsidRDefault="007F2D1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DB9037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Safety glasses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86833" w14:textId="6AC82E0A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21450" w14:textId="3A67819E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Lab </w:t>
            </w:r>
            <w:r w:rsidR="005D34DF">
              <w:rPr>
                <w:rFonts w:ascii="Arial" w:hAnsi="Arial" w:cs="Arial"/>
                <w:szCs w:val="22"/>
              </w:rPr>
              <w:t>c</w:t>
            </w:r>
            <w:r>
              <w:rPr>
                <w:rFonts w:ascii="Arial" w:hAnsi="Arial" w:cs="Arial"/>
                <w:szCs w:val="22"/>
              </w:rPr>
              <w:t>oat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22C35" w14:textId="4E52E6FB" w:rsidR="004C4496" w:rsidRDefault="008A243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FF6E3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Fume hood</w:t>
            </w:r>
          </w:p>
        </w:tc>
      </w:tr>
      <w:tr w:rsidR="004C4496" w14:paraId="28915894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1F9078D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7F66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Neoprene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53074" w14:textId="643E6FF9" w:rsidR="004C4496" w:rsidRDefault="007F2D1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9093D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Vented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4F78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7B32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Apron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0CE35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33CEC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Biosafety cabinet</w:t>
            </w:r>
          </w:p>
        </w:tc>
      </w:tr>
      <w:tr w:rsidR="004C4496" w14:paraId="721C078B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AFFF1E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EFA6A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Vinyl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8FAA8" w14:textId="1454325D" w:rsidR="004C4496" w:rsidRDefault="007F2D1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14DC79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Splash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5AAE79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451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Dust mask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FD0B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95EFC3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Glove box</w:t>
            </w:r>
          </w:p>
        </w:tc>
      </w:tr>
      <w:tr w:rsidR="004C4496" w14:paraId="26A0681E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5A5B81" w14:textId="17033040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4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752F03" w14:textId="1230918D" w:rsidR="004C4496" w:rsidRDefault="005D34DF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Fully enclosed s</w:t>
            </w:r>
            <w:r w:rsidR="004C4496">
              <w:rPr>
                <w:rFonts w:ascii="Arial" w:hAnsi="Arial" w:cs="Arial"/>
                <w:szCs w:val="22"/>
              </w:rPr>
              <w:t>hoes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998D6A" w14:textId="5E247ADE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470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2D0C9" w14:textId="40C9C75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Flame </w:t>
            </w:r>
            <w:r w:rsidR="005D34DF">
              <w:rPr>
                <w:rFonts w:ascii="Arial" w:hAnsi="Arial" w:cs="Arial"/>
                <w:szCs w:val="22"/>
              </w:rPr>
              <w:t>r</w:t>
            </w:r>
            <w:r>
              <w:rPr>
                <w:rFonts w:ascii="Arial" w:hAnsi="Arial" w:cs="Arial"/>
                <w:szCs w:val="22"/>
              </w:rPr>
              <w:t xml:space="preserve">esistant </w:t>
            </w:r>
            <w:r w:rsidR="005D34DF">
              <w:rPr>
                <w:rFonts w:ascii="Arial" w:hAnsi="Arial" w:cs="Arial"/>
                <w:szCs w:val="22"/>
              </w:rPr>
              <w:t>l</w:t>
            </w:r>
            <w:r>
              <w:rPr>
                <w:rFonts w:ascii="Arial" w:hAnsi="Arial" w:cs="Arial"/>
                <w:szCs w:val="22"/>
              </w:rPr>
              <w:t>ab coat</w:t>
            </w:r>
          </w:p>
        </w:tc>
      </w:tr>
    </w:tbl>
    <w:p w14:paraId="72C70A1B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ab/>
      </w:r>
    </w:p>
    <w:p w14:paraId="58DBAB63" w14:textId="77777777" w:rsidR="004C4496" w:rsidRPr="009A540C" w:rsidRDefault="004C4496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/>
          <w:i/>
          <w:szCs w:val="22"/>
        </w:rPr>
        <w:t xml:space="preserve">Other Control Measures </w:t>
      </w:r>
    </w:p>
    <w:p w14:paraId="0B0B67E8" w14:textId="77777777" w:rsidR="00AB06B4" w:rsidRDefault="00AB06B4" w:rsidP="004C4496">
      <w:pPr>
        <w:rPr>
          <w:rFonts w:ascii="Arial" w:hAnsi="Arial" w:cs="Arial"/>
          <w:bCs/>
          <w:iCs/>
          <w:szCs w:val="22"/>
        </w:rPr>
      </w:pPr>
    </w:p>
    <w:p w14:paraId="03EE8EE5" w14:textId="1DBECD2D" w:rsidR="008C7C09" w:rsidRDefault="0010737A" w:rsidP="008C7C09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szCs w:val="22"/>
        </w:rPr>
        <w:t>Wash hands before leaving the lab</w:t>
      </w:r>
    </w:p>
    <w:p w14:paraId="54428BE7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070F89B6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2027D3B7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020E23CC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11CA43FF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5294D296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1BD39753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6B2B8915" w14:textId="77777777" w:rsidR="008A243F" w:rsidRDefault="008A243F" w:rsidP="008C7C09">
      <w:pPr>
        <w:rPr>
          <w:rFonts w:ascii="Arial" w:hAnsi="Arial" w:cs="Arial"/>
          <w:b/>
          <w:szCs w:val="22"/>
        </w:rPr>
      </w:pPr>
    </w:p>
    <w:p w14:paraId="553506A0" w14:textId="77777777" w:rsidR="008A243F" w:rsidRDefault="008A243F" w:rsidP="008C7C09"/>
    <w:p w14:paraId="5CBDAF85" w14:textId="77777777" w:rsidR="00474120" w:rsidRDefault="00474120" w:rsidP="008C7C09">
      <w:pPr>
        <w:rPr>
          <w:b/>
          <w:bCs/>
          <w:u w:val="single"/>
        </w:rPr>
      </w:pPr>
    </w:p>
    <w:p w14:paraId="4C7F3A3C" w14:textId="77777777" w:rsidR="00DB064D" w:rsidRDefault="00DB064D" w:rsidP="0099557B">
      <w:pPr>
        <w:rPr>
          <w:b/>
          <w:bCs/>
          <w:u w:val="single"/>
        </w:rPr>
      </w:pPr>
    </w:p>
    <w:p w14:paraId="2AB2FF2A" w14:textId="77777777" w:rsidR="007F2D16" w:rsidRDefault="007F2D16" w:rsidP="001F13EA">
      <w:pPr>
        <w:spacing w:line="360" w:lineRule="auto"/>
        <w:rPr>
          <w:rFonts w:ascii="Times New Roman" w:hAnsi="Times New Roman"/>
          <w:b/>
          <w:bCs/>
          <w:u w:val="single"/>
        </w:rPr>
      </w:pPr>
    </w:p>
    <w:p w14:paraId="67B5F609" w14:textId="77777777" w:rsidR="0048435E" w:rsidRDefault="0048435E" w:rsidP="001F13EA">
      <w:pPr>
        <w:spacing w:line="360" w:lineRule="auto"/>
        <w:rPr>
          <w:rFonts w:ascii="Times New Roman" w:hAnsi="Times New Roman"/>
          <w:b/>
          <w:bCs/>
          <w:u w:val="single"/>
        </w:rPr>
      </w:pPr>
    </w:p>
    <w:p w14:paraId="5A3EE5B8" w14:textId="77777777" w:rsidR="0048435E" w:rsidRDefault="0048435E" w:rsidP="001F13EA">
      <w:pPr>
        <w:spacing w:line="360" w:lineRule="auto"/>
        <w:rPr>
          <w:rFonts w:ascii="Times New Roman" w:hAnsi="Times New Roman"/>
          <w:b/>
          <w:bCs/>
          <w:u w:val="single"/>
        </w:rPr>
      </w:pPr>
    </w:p>
    <w:p w14:paraId="4125612D" w14:textId="4AAC978D" w:rsidR="00CB5C2A" w:rsidRDefault="001F13EA" w:rsidP="001F13EA">
      <w:pPr>
        <w:spacing w:line="360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lastRenderedPageBreak/>
        <w:t xml:space="preserve">Materials </w:t>
      </w:r>
    </w:p>
    <w:p w14:paraId="4AE141A2" w14:textId="71B24832" w:rsidR="007F2D16" w:rsidRPr="007F2D16" w:rsidRDefault="007F2D16" w:rsidP="001F13EA">
      <w:pPr>
        <w:pStyle w:val="ListParagraph"/>
        <w:numPr>
          <w:ilvl w:val="0"/>
          <w:numId w:val="15"/>
        </w:numPr>
        <w:spacing w:line="360" w:lineRule="auto"/>
        <w:rPr>
          <w:b/>
          <w:bCs/>
          <w:u w:val="single"/>
        </w:rPr>
      </w:pPr>
      <w:r>
        <w:rPr>
          <w:rFonts w:ascii="Times New Roman" w:hAnsi="Times New Roman"/>
        </w:rPr>
        <w:t>Fume hood (*this procedure will be completed in its entirety in the fume hood to minimize exposure to Calcofluor white.)</w:t>
      </w:r>
    </w:p>
    <w:p w14:paraId="5D3FEB24" w14:textId="33A137AA" w:rsidR="001F13EA" w:rsidRPr="001F13EA" w:rsidRDefault="001F13EA" w:rsidP="001F13EA">
      <w:pPr>
        <w:pStyle w:val="ListParagraph"/>
        <w:numPr>
          <w:ilvl w:val="0"/>
          <w:numId w:val="15"/>
        </w:numPr>
        <w:spacing w:line="360" w:lineRule="auto"/>
        <w:rPr>
          <w:b/>
          <w:bCs/>
          <w:u w:val="single"/>
        </w:rPr>
      </w:pPr>
      <w:r>
        <w:rPr>
          <w:rFonts w:ascii="Times New Roman" w:hAnsi="Times New Roman"/>
        </w:rPr>
        <w:t xml:space="preserve">Fixed roots in PBS </w:t>
      </w:r>
    </w:p>
    <w:p w14:paraId="10D7D51D" w14:textId="26FE0ACC" w:rsidR="001F13EA" w:rsidRPr="001F13EA" w:rsidRDefault="001F13EA" w:rsidP="001F13EA">
      <w:pPr>
        <w:pStyle w:val="ListParagraph"/>
        <w:numPr>
          <w:ilvl w:val="0"/>
          <w:numId w:val="15"/>
        </w:numPr>
        <w:spacing w:line="360" w:lineRule="auto"/>
        <w:rPr>
          <w:b/>
          <w:bCs/>
          <w:u w:val="single"/>
        </w:rPr>
      </w:pPr>
      <w:r>
        <w:rPr>
          <w:rFonts w:ascii="Times New Roman" w:hAnsi="Times New Roman"/>
        </w:rPr>
        <w:t xml:space="preserve">1x PBS </w:t>
      </w:r>
    </w:p>
    <w:p w14:paraId="091EDE14" w14:textId="5FDAADC5" w:rsidR="001F13EA" w:rsidRPr="001F13EA" w:rsidRDefault="001F13EA" w:rsidP="001F13EA">
      <w:pPr>
        <w:pStyle w:val="ListParagraph"/>
        <w:numPr>
          <w:ilvl w:val="0"/>
          <w:numId w:val="15"/>
        </w:numPr>
        <w:spacing w:line="360" w:lineRule="auto"/>
        <w:rPr>
          <w:b/>
          <w:bCs/>
          <w:u w:val="single"/>
        </w:rPr>
      </w:pPr>
      <w:r>
        <w:rPr>
          <w:rFonts w:ascii="Times New Roman" w:hAnsi="Times New Roman"/>
        </w:rPr>
        <w:t xml:space="preserve">SYBR Gold Nucleic Acid Stain (1000x diluted) </w:t>
      </w:r>
    </w:p>
    <w:p w14:paraId="0E081CCC" w14:textId="34C84056" w:rsidR="001F13EA" w:rsidRPr="001F13EA" w:rsidRDefault="001F13EA" w:rsidP="001F13EA">
      <w:pPr>
        <w:pStyle w:val="ListParagraph"/>
        <w:numPr>
          <w:ilvl w:val="0"/>
          <w:numId w:val="15"/>
        </w:numPr>
        <w:spacing w:line="360" w:lineRule="auto"/>
        <w:rPr>
          <w:b/>
          <w:bCs/>
          <w:u w:val="single"/>
        </w:rPr>
      </w:pPr>
      <w:r>
        <w:rPr>
          <w:rFonts w:ascii="Times New Roman" w:hAnsi="Times New Roman"/>
        </w:rPr>
        <w:t xml:space="preserve">0.5 mg/mL calcofluor white </w:t>
      </w:r>
    </w:p>
    <w:p w14:paraId="4C1A7583" w14:textId="77777777" w:rsidR="001F13EA" w:rsidRDefault="001F13EA" w:rsidP="001F13EA">
      <w:pPr>
        <w:spacing w:line="360" w:lineRule="auto"/>
        <w:rPr>
          <w:b/>
          <w:bCs/>
          <w:u w:val="single"/>
        </w:rPr>
      </w:pPr>
    </w:p>
    <w:p w14:paraId="388D5008" w14:textId="5F8893A2" w:rsidR="001F13EA" w:rsidRDefault="001F13EA" w:rsidP="001F13EA">
      <w:pPr>
        <w:spacing w:line="360" w:lineRule="auto"/>
        <w:rPr>
          <w:rFonts w:ascii="Times New Roman" w:hAnsi="Times New Roman"/>
          <w:b/>
          <w:bCs/>
          <w:u w:val="single"/>
        </w:rPr>
      </w:pPr>
      <w:r w:rsidRPr="001F13EA">
        <w:rPr>
          <w:rFonts w:ascii="Times New Roman" w:hAnsi="Times New Roman"/>
          <w:b/>
          <w:bCs/>
          <w:u w:val="single"/>
        </w:rPr>
        <w:t xml:space="preserve">SYBR Gold nucleic acid stain </w:t>
      </w:r>
      <w:r>
        <w:rPr>
          <w:rFonts w:ascii="Times New Roman" w:hAnsi="Times New Roman"/>
          <w:b/>
          <w:bCs/>
          <w:u w:val="single"/>
        </w:rPr>
        <w:t xml:space="preserve"> </w:t>
      </w:r>
    </w:p>
    <w:p w14:paraId="66A145D5" w14:textId="54AE18A9" w:rsidR="001F13EA" w:rsidRPr="001F13EA" w:rsidRDefault="001F13EA" w:rsidP="001F13E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u w:val="single"/>
        </w:rPr>
      </w:pPr>
      <w:r w:rsidRPr="001F13EA">
        <w:rPr>
          <w:rFonts w:ascii="Times New Roman" w:hAnsi="Times New Roman"/>
        </w:rPr>
        <w:t xml:space="preserve">Gather root samples from the fridge that were stored overnight. </w:t>
      </w:r>
      <w:r w:rsidR="007F2D16">
        <w:rPr>
          <w:rFonts w:ascii="Times New Roman" w:hAnsi="Times New Roman"/>
        </w:rPr>
        <w:t>Place in fume hood.</w:t>
      </w:r>
    </w:p>
    <w:p w14:paraId="6F9F821A" w14:textId="30BC0DCA" w:rsidR="001F13EA" w:rsidRPr="001F13EA" w:rsidRDefault="001F13EA" w:rsidP="001F13E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u w:val="single"/>
        </w:rPr>
      </w:pPr>
      <w:r w:rsidRPr="001F13EA">
        <w:rPr>
          <w:rFonts w:ascii="Times New Roman" w:hAnsi="Times New Roman"/>
        </w:rPr>
        <w:t xml:space="preserve">Decant PBS from roots. </w:t>
      </w:r>
    </w:p>
    <w:p w14:paraId="2C0EDA97" w14:textId="57C376EC" w:rsidR="001F13EA" w:rsidRPr="001F1717" w:rsidRDefault="001F13EA" w:rsidP="001F13E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u w:val="single"/>
        </w:rPr>
      </w:pPr>
      <w:r w:rsidRPr="001F13EA">
        <w:rPr>
          <w:rFonts w:ascii="Times New Roman" w:hAnsi="Times New Roman"/>
        </w:rPr>
        <w:t xml:space="preserve">Add 1 mL of SYBR Gold nucleic acid stain (1000x diluted in 1x PBS) to each sample </w:t>
      </w:r>
      <w:r w:rsidR="001F1717">
        <w:rPr>
          <w:rFonts w:ascii="Times New Roman" w:hAnsi="Times New Roman"/>
        </w:rPr>
        <w:t xml:space="preserve"> </w:t>
      </w:r>
    </w:p>
    <w:p w14:paraId="63442722" w14:textId="072835AB" w:rsidR="001F1717" w:rsidRPr="001F13EA" w:rsidRDefault="001F1717" w:rsidP="001F1717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For </w:t>
      </w:r>
      <w:r w:rsidR="001438AF">
        <w:rPr>
          <w:rFonts w:ascii="Times New Roman" w:hAnsi="Times New Roman"/>
        </w:rPr>
        <w:t>25</w:t>
      </w:r>
      <w:r>
        <w:rPr>
          <w:rFonts w:ascii="Times New Roman" w:hAnsi="Times New Roman"/>
        </w:rPr>
        <w:t xml:space="preserve"> mL of SYBR Gold nucleic acid stain 1000x diluted, add </w:t>
      </w:r>
      <w:r w:rsidR="001438AF">
        <w:rPr>
          <w:rFonts w:ascii="Times New Roman" w:hAnsi="Times New Roman"/>
        </w:rPr>
        <w:t>25</w:t>
      </w:r>
      <w:r w:rsidR="00F379E9">
        <w:rPr>
          <w:rFonts w:ascii="Times New Roman" w:hAnsi="Times New Roman"/>
        </w:rPr>
        <w:t xml:space="preserve"> </w:t>
      </w:r>
      <w:proofErr w:type="spellStart"/>
      <w:r w:rsidR="00F379E9">
        <w:rPr>
          <w:rFonts w:ascii="Times New Roman" w:hAnsi="Times New Roman"/>
        </w:rPr>
        <w:t>uL</w:t>
      </w:r>
      <w:proofErr w:type="spellEnd"/>
      <w:r w:rsidR="00F379E9">
        <w:rPr>
          <w:rFonts w:ascii="Times New Roman" w:hAnsi="Times New Roman"/>
        </w:rPr>
        <w:t xml:space="preserve"> of the reagent to </w:t>
      </w:r>
      <w:r w:rsidR="007815ED">
        <w:rPr>
          <w:rFonts w:ascii="Times New Roman" w:hAnsi="Times New Roman"/>
        </w:rPr>
        <w:t xml:space="preserve">24.975 mL of 1x PBS (25 mL with 25 </w:t>
      </w:r>
      <w:proofErr w:type="spellStart"/>
      <w:r w:rsidR="007815ED">
        <w:rPr>
          <w:rFonts w:ascii="Times New Roman" w:hAnsi="Times New Roman"/>
        </w:rPr>
        <w:t>uL</w:t>
      </w:r>
      <w:proofErr w:type="spellEnd"/>
      <w:r w:rsidR="007815ED">
        <w:rPr>
          <w:rFonts w:ascii="Times New Roman" w:hAnsi="Times New Roman"/>
        </w:rPr>
        <w:t xml:space="preserve"> removed). </w:t>
      </w:r>
    </w:p>
    <w:p w14:paraId="4058D997" w14:textId="52693385" w:rsidR="001F13EA" w:rsidRPr="001F13EA" w:rsidRDefault="001F13EA" w:rsidP="001F13E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u w:val="single"/>
        </w:rPr>
      </w:pPr>
      <w:r w:rsidRPr="001F13EA">
        <w:rPr>
          <w:rFonts w:ascii="Times New Roman" w:hAnsi="Times New Roman"/>
        </w:rPr>
        <w:t xml:space="preserve">Stain for 16 hours at 4 C </w:t>
      </w:r>
    </w:p>
    <w:p w14:paraId="4224A999" w14:textId="7AF03333" w:rsidR="001F13EA" w:rsidRPr="001F13EA" w:rsidRDefault="001F13EA" w:rsidP="001F13E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u w:val="single"/>
        </w:rPr>
      </w:pPr>
      <w:r w:rsidRPr="001F13EA">
        <w:rPr>
          <w:rFonts w:ascii="Times New Roman" w:hAnsi="Times New Roman"/>
        </w:rPr>
        <w:t xml:space="preserve">The following day, decant the stain. </w:t>
      </w:r>
    </w:p>
    <w:p w14:paraId="6B67B4DE" w14:textId="756B4676" w:rsidR="001F13EA" w:rsidRPr="001F13EA" w:rsidRDefault="001F13EA" w:rsidP="001F13E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u w:val="single"/>
        </w:rPr>
      </w:pPr>
      <w:r w:rsidRPr="001F13EA">
        <w:rPr>
          <w:rFonts w:ascii="Times New Roman" w:hAnsi="Times New Roman"/>
        </w:rPr>
        <w:t xml:space="preserve">Wash samples with 1 mL of 1x PBS to remove excess SYBR Gold. </w:t>
      </w:r>
    </w:p>
    <w:p w14:paraId="1D095BE6" w14:textId="1983C3C1" w:rsidR="001F13EA" w:rsidRDefault="001F13EA" w:rsidP="001F13EA">
      <w:pPr>
        <w:spacing w:line="360" w:lineRule="auto"/>
        <w:rPr>
          <w:rFonts w:ascii="Times New Roman" w:hAnsi="Times New Roman"/>
          <w:b/>
          <w:bCs/>
          <w:u w:val="single"/>
        </w:rPr>
      </w:pPr>
    </w:p>
    <w:p w14:paraId="2A2DC682" w14:textId="14CB2A87" w:rsidR="001F13EA" w:rsidRDefault="001F13EA" w:rsidP="001F13EA">
      <w:pPr>
        <w:spacing w:line="360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 xml:space="preserve">Calcofluor white stain </w:t>
      </w:r>
    </w:p>
    <w:p w14:paraId="03FC2CF2" w14:textId="739622D7" w:rsidR="001F13EA" w:rsidRPr="001F13EA" w:rsidRDefault="001F13EA" w:rsidP="001F13E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</w:rPr>
      </w:pPr>
      <w:r w:rsidRPr="001F13EA">
        <w:rPr>
          <w:rFonts w:ascii="Times New Roman" w:hAnsi="Times New Roman"/>
        </w:rPr>
        <w:t xml:space="preserve">To each sample, add 1 mL of 0.5 mg/mL calcofluor white stain </w:t>
      </w:r>
    </w:p>
    <w:p w14:paraId="2255C5F9" w14:textId="32CA92C9" w:rsidR="001F13EA" w:rsidRPr="001F13EA" w:rsidRDefault="001F13EA" w:rsidP="001F13E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</w:rPr>
      </w:pPr>
      <w:r w:rsidRPr="001F13EA">
        <w:rPr>
          <w:rFonts w:ascii="Times New Roman" w:hAnsi="Times New Roman"/>
        </w:rPr>
        <w:t xml:space="preserve">Stain for 10 minutes at room temperature. </w:t>
      </w:r>
    </w:p>
    <w:p w14:paraId="37D51F11" w14:textId="23B085E1" w:rsidR="001F13EA" w:rsidRPr="001F13EA" w:rsidRDefault="001F13EA" w:rsidP="001F13E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</w:rPr>
      </w:pPr>
      <w:r w:rsidRPr="001F13EA">
        <w:rPr>
          <w:rFonts w:ascii="Times New Roman" w:hAnsi="Times New Roman"/>
        </w:rPr>
        <w:t xml:space="preserve">Decant the stain </w:t>
      </w:r>
    </w:p>
    <w:p w14:paraId="7654A555" w14:textId="430FC0C5" w:rsidR="001F13EA" w:rsidRPr="001F13EA" w:rsidRDefault="001F13EA" w:rsidP="001F13E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/>
        </w:rPr>
      </w:pPr>
      <w:r w:rsidRPr="001F13EA">
        <w:rPr>
          <w:rFonts w:ascii="Times New Roman" w:hAnsi="Times New Roman"/>
        </w:rPr>
        <w:t xml:space="preserve">Wash samples with 1 mL of 1x PBS to remove excess calcofluor white. </w:t>
      </w:r>
    </w:p>
    <w:p w14:paraId="3CA16084" w14:textId="77777777" w:rsidR="0099557B" w:rsidRPr="0099557B" w:rsidRDefault="0099557B" w:rsidP="0099557B">
      <w:pPr>
        <w:ind w:left="720"/>
      </w:pPr>
    </w:p>
    <w:p w14:paraId="2B4FC959" w14:textId="77777777" w:rsidR="006A034A" w:rsidRPr="00AF79F5" w:rsidRDefault="006A034A" w:rsidP="006A034A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/>
          <w:szCs w:val="22"/>
        </w:rPr>
        <w:t>Waste Disposal Procedures</w:t>
      </w:r>
    </w:p>
    <w:p w14:paraId="3609B11E" w14:textId="77777777" w:rsidR="00CB5C2A" w:rsidRDefault="00CB5C2A" w:rsidP="006A034A">
      <w:pPr>
        <w:rPr>
          <w:rFonts w:ascii="Arial" w:hAnsi="Arial" w:cs="Arial"/>
          <w:bCs/>
          <w:szCs w:val="22"/>
        </w:rPr>
      </w:pPr>
    </w:p>
    <w:p w14:paraId="7B014637" w14:textId="494C79B8" w:rsidR="005B40C4" w:rsidRDefault="00606314" w:rsidP="006A034A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SYBR Gold stain</w:t>
      </w:r>
      <w:r w:rsidR="00565770">
        <w:rPr>
          <w:rFonts w:ascii="Arial" w:hAnsi="Arial" w:cs="Arial"/>
          <w:bCs/>
          <w:szCs w:val="22"/>
        </w:rPr>
        <w:t xml:space="preserve"> liquid waste should be collected and placed in </w:t>
      </w:r>
      <w:r w:rsidR="00124530">
        <w:rPr>
          <w:rFonts w:ascii="Arial" w:hAnsi="Arial" w:cs="Arial"/>
          <w:bCs/>
          <w:szCs w:val="22"/>
        </w:rPr>
        <w:t>a properly labeled container for disposal by EH&amp;S.</w:t>
      </w:r>
      <w:r w:rsidR="003F0611">
        <w:rPr>
          <w:rFonts w:ascii="Arial" w:hAnsi="Arial" w:cs="Arial"/>
          <w:bCs/>
          <w:szCs w:val="22"/>
        </w:rPr>
        <w:t xml:space="preserve"> </w:t>
      </w:r>
      <w:r w:rsidR="003F0611">
        <w:rPr>
          <w:rFonts w:ascii="Arial" w:hAnsi="Arial" w:cs="Arial"/>
          <w:bCs/>
          <w:szCs w:val="22"/>
        </w:rPr>
        <w:t>*4% paraformaldehyde, SYBR Gold and Calcofluor white can all be combined into one waste container*</w:t>
      </w:r>
    </w:p>
    <w:p w14:paraId="58BB8CAA" w14:textId="77777777" w:rsidR="005B40C4" w:rsidRDefault="005B40C4" w:rsidP="006A034A">
      <w:pPr>
        <w:rPr>
          <w:rFonts w:ascii="Arial" w:hAnsi="Arial" w:cs="Arial"/>
          <w:bCs/>
          <w:szCs w:val="22"/>
        </w:rPr>
      </w:pPr>
    </w:p>
    <w:p w14:paraId="30E14E92" w14:textId="1DF86F06" w:rsidR="00961FB0" w:rsidRDefault="007F2D16" w:rsidP="006A034A">
      <w:pPr>
        <w:rPr>
          <w:rFonts w:ascii="Arial" w:hAnsi="Arial" w:cs="Arial"/>
          <w:bCs/>
          <w:szCs w:val="22"/>
        </w:rPr>
      </w:pPr>
      <w:r w:rsidRPr="00B16AD7">
        <w:rPr>
          <w:rFonts w:ascii="Arial" w:hAnsi="Arial" w:cs="Arial"/>
          <w:bCs/>
          <w:szCs w:val="22"/>
        </w:rPr>
        <w:t xml:space="preserve">Calcofluor white stain </w:t>
      </w:r>
      <w:r w:rsidR="00961FB0" w:rsidRPr="00B16AD7">
        <w:rPr>
          <w:rFonts w:ascii="Arial" w:hAnsi="Arial" w:cs="Arial"/>
          <w:bCs/>
          <w:szCs w:val="22"/>
        </w:rPr>
        <w:t>is an environmental hazard and should NOT be disposed of down the drain</w:t>
      </w:r>
      <w:r w:rsidR="00961FB0">
        <w:rPr>
          <w:rFonts w:ascii="Arial" w:hAnsi="Arial" w:cs="Arial"/>
          <w:bCs/>
          <w:szCs w:val="22"/>
        </w:rPr>
        <w:t xml:space="preserve">. </w:t>
      </w:r>
      <w:r w:rsidR="00EF6935">
        <w:rPr>
          <w:rFonts w:ascii="Arial" w:hAnsi="Arial" w:cs="Arial"/>
          <w:bCs/>
          <w:szCs w:val="22"/>
        </w:rPr>
        <w:t>Liquid</w:t>
      </w:r>
      <w:r>
        <w:rPr>
          <w:rFonts w:ascii="Arial" w:hAnsi="Arial" w:cs="Arial"/>
          <w:bCs/>
          <w:szCs w:val="22"/>
        </w:rPr>
        <w:t xml:space="preserve"> </w:t>
      </w:r>
      <w:r w:rsidR="00961FB0">
        <w:rPr>
          <w:rFonts w:ascii="Arial" w:hAnsi="Arial" w:cs="Arial"/>
          <w:bCs/>
          <w:szCs w:val="22"/>
        </w:rPr>
        <w:t xml:space="preserve">waste </w:t>
      </w:r>
      <w:r>
        <w:rPr>
          <w:rFonts w:ascii="Arial" w:hAnsi="Arial" w:cs="Arial"/>
          <w:bCs/>
          <w:szCs w:val="22"/>
        </w:rPr>
        <w:t xml:space="preserve">and/or contaminated materials </w:t>
      </w:r>
      <w:r w:rsidR="00961FB0">
        <w:rPr>
          <w:rFonts w:ascii="Arial" w:hAnsi="Arial" w:cs="Arial"/>
          <w:bCs/>
          <w:szCs w:val="22"/>
        </w:rPr>
        <w:t xml:space="preserve">should be collected in a properly labeled container for disposal by EH&amp;S. </w:t>
      </w:r>
      <w:r w:rsidR="003F0611">
        <w:rPr>
          <w:rFonts w:ascii="Arial" w:hAnsi="Arial" w:cs="Arial"/>
          <w:bCs/>
          <w:szCs w:val="22"/>
        </w:rPr>
        <w:t>*4% paraformaldehyde, SYBR Gold and Calcofluor white can all be combined into one waste container*</w:t>
      </w:r>
    </w:p>
    <w:p w14:paraId="5979F4C9" w14:textId="77777777" w:rsidR="00AD3F9C" w:rsidRDefault="00AD3F9C" w:rsidP="006A034A">
      <w:pPr>
        <w:rPr>
          <w:rFonts w:ascii="Arial" w:hAnsi="Arial" w:cs="Arial"/>
          <w:bCs/>
          <w:szCs w:val="22"/>
        </w:rPr>
      </w:pPr>
    </w:p>
    <w:p w14:paraId="31C906B9" w14:textId="25DB9675" w:rsidR="00AD3F9C" w:rsidRDefault="00BB5E62" w:rsidP="006A034A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 xml:space="preserve">Pipette Tips and </w:t>
      </w:r>
      <w:r w:rsidR="00AD3F9C">
        <w:rPr>
          <w:rFonts w:ascii="Arial" w:hAnsi="Arial" w:cs="Arial"/>
          <w:bCs/>
          <w:szCs w:val="22"/>
        </w:rPr>
        <w:t>Tubes should be</w:t>
      </w:r>
      <w:r>
        <w:rPr>
          <w:rFonts w:ascii="Arial" w:hAnsi="Arial" w:cs="Arial"/>
          <w:bCs/>
          <w:szCs w:val="22"/>
        </w:rPr>
        <w:t xml:space="preserve"> placed in a</w:t>
      </w:r>
      <w:r w:rsidR="00776173">
        <w:rPr>
          <w:rFonts w:ascii="Arial" w:hAnsi="Arial" w:cs="Arial"/>
          <w:bCs/>
          <w:szCs w:val="22"/>
        </w:rPr>
        <w:t xml:space="preserve"> non-reactive sealable </w:t>
      </w:r>
      <w:r>
        <w:rPr>
          <w:rFonts w:ascii="Arial" w:hAnsi="Arial" w:cs="Arial"/>
          <w:bCs/>
          <w:szCs w:val="22"/>
        </w:rPr>
        <w:t xml:space="preserve">bag </w:t>
      </w:r>
      <w:r w:rsidR="00AD3F9C">
        <w:rPr>
          <w:rFonts w:ascii="Arial" w:hAnsi="Arial" w:cs="Arial"/>
          <w:bCs/>
          <w:szCs w:val="22"/>
        </w:rPr>
        <w:t>labeled with “</w:t>
      </w:r>
      <w:r w:rsidR="00A06AD2">
        <w:rPr>
          <w:rFonts w:ascii="Arial" w:hAnsi="Arial" w:cs="Arial"/>
          <w:bCs/>
          <w:szCs w:val="22"/>
        </w:rPr>
        <w:t>T</w:t>
      </w:r>
      <w:r w:rsidR="00AD3F9C">
        <w:rPr>
          <w:rFonts w:ascii="Arial" w:hAnsi="Arial" w:cs="Arial"/>
          <w:bCs/>
          <w:szCs w:val="22"/>
        </w:rPr>
        <w:t xml:space="preserve">race amounts of </w:t>
      </w:r>
      <w:r w:rsidR="00A06AD2">
        <w:rPr>
          <w:rFonts w:ascii="Arial" w:hAnsi="Arial" w:cs="Arial"/>
          <w:bCs/>
          <w:szCs w:val="22"/>
        </w:rPr>
        <w:t xml:space="preserve">4% paraformaldehyde, SYBR Gold Stain and Calcofluor White)”. </w:t>
      </w:r>
      <w:r w:rsidR="00FD7215">
        <w:rPr>
          <w:rFonts w:ascii="Arial" w:hAnsi="Arial" w:cs="Arial"/>
          <w:bCs/>
          <w:szCs w:val="22"/>
        </w:rPr>
        <w:t xml:space="preserve"> </w:t>
      </w:r>
    </w:p>
    <w:p w14:paraId="36B43A37" w14:textId="4DDD4702" w:rsidR="00FD7215" w:rsidRDefault="00FD7215" w:rsidP="006A034A">
      <w:pPr>
        <w:rPr>
          <w:rFonts w:ascii="Arial" w:hAnsi="Arial" w:cs="Arial"/>
          <w:bCs/>
          <w:szCs w:val="22"/>
        </w:rPr>
      </w:pPr>
    </w:p>
    <w:p w14:paraId="6CCAA74C" w14:textId="77777777" w:rsidR="00EF6935" w:rsidRDefault="00EF6935" w:rsidP="006A034A">
      <w:pPr>
        <w:rPr>
          <w:rFonts w:ascii="Arial" w:hAnsi="Arial" w:cs="Arial"/>
          <w:bCs/>
          <w:szCs w:val="22"/>
        </w:rPr>
      </w:pPr>
    </w:p>
    <w:p w14:paraId="1A77C0CA" w14:textId="77777777" w:rsidR="00CB5C2A" w:rsidRPr="00AF79F5" w:rsidRDefault="00CB5C2A" w:rsidP="006A034A">
      <w:pPr>
        <w:rPr>
          <w:rFonts w:ascii="Arial" w:hAnsi="Arial" w:cs="Arial"/>
          <w:bCs/>
          <w:szCs w:val="22"/>
        </w:rPr>
      </w:pPr>
    </w:p>
    <w:p w14:paraId="126CE205" w14:textId="77777777" w:rsidR="006A034A" w:rsidRDefault="006A034A" w:rsidP="006A034A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First Aid Procedures</w:t>
      </w:r>
    </w:p>
    <w:p w14:paraId="457631F8" w14:textId="77777777" w:rsidR="008F4A81" w:rsidRDefault="008F4A81" w:rsidP="006A034A">
      <w:pPr>
        <w:rPr>
          <w:rFonts w:ascii="Arial" w:hAnsi="Arial" w:cs="Arial"/>
          <w:b/>
          <w:szCs w:val="22"/>
        </w:rPr>
      </w:pPr>
    </w:p>
    <w:p w14:paraId="10AA45B0" w14:textId="2AB64C9E" w:rsidR="008F4A81" w:rsidRPr="008F4A81" w:rsidRDefault="001F13EA" w:rsidP="006A034A">
      <w:pPr>
        <w:rPr>
          <w:rFonts w:ascii="Arial" w:hAnsi="Arial" w:cs="Arial"/>
          <w:bCs/>
          <w:szCs w:val="22"/>
          <w:u w:val="single"/>
        </w:rPr>
      </w:pPr>
      <w:r>
        <w:rPr>
          <w:rFonts w:ascii="Arial" w:hAnsi="Arial" w:cs="Arial"/>
          <w:bCs/>
          <w:szCs w:val="22"/>
          <w:u w:val="single"/>
        </w:rPr>
        <w:t>Calcofluor White Stain</w:t>
      </w:r>
      <w:r w:rsidR="008F4A81" w:rsidRPr="008F4A81">
        <w:rPr>
          <w:rFonts w:ascii="Arial" w:hAnsi="Arial" w:cs="Arial"/>
          <w:bCs/>
          <w:szCs w:val="22"/>
          <w:u w:val="single"/>
        </w:rPr>
        <w:t>:</w:t>
      </w:r>
    </w:p>
    <w:p w14:paraId="5B599638" w14:textId="77777777" w:rsidR="001F13EA" w:rsidRDefault="001F13EA" w:rsidP="006A034A">
      <w:pPr>
        <w:tabs>
          <w:tab w:val="left" w:pos="2880"/>
        </w:tabs>
        <w:rPr>
          <w:rFonts w:ascii="Arial" w:hAnsi="Arial" w:cs="Arial"/>
          <w:szCs w:val="22"/>
        </w:rPr>
      </w:pPr>
      <w:r w:rsidRPr="001F13EA">
        <w:rPr>
          <w:rFonts w:ascii="Arial" w:hAnsi="Arial" w:cs="Arial"/>
          <w:i/>
          <w:iCs/>
          <w:szCs w:val="22"/>
        </w:rPr>
        <w:t>General advice:</w:t>
      </w:r>
      <w:r>
        <w:rPr>
          <w:rFonts w:ascii="Arial" w:hAnsi="Arial" w:cs="Arial"/>
          <w:szCs w:val="22"/>
        </w:rPr>
        <w:t xml:space="preserve"> </w:t>
      </w:r>
      <w:r w:rsidRPr="001F13EA">
        <w:rPr>
          <w:rFonts w:ascii="Arial" w:hAnsi="Arial" w:cs="Arial"/>
          <w:szCs w:val="22"/>
        </w:rPr>
        <w:t xml:space="preserve">Show this material safety data sheet to the doctor in attendance. </w:t>
      </w:r>
    </w:p>
    <w:p w14:paraId="63F41BD3" w14:textId="07E08FD2" w:rsidR="001F13EA" w:rsidRDefault="001F13EA" w:rsidP="006A034A">
      <w:pPr>
        <w:tabs>
          <w:tab w:val="left" w:pos="2880"/>
        </w:tabs>
        <w:rPr>
          <w:rFonts w:ascii="Arial" w:hAnsi="Arial" w:cs="Arial"/>
          <w:szCs w:val="22"/>
        </w:rPr>
      </w:pPr>
      <w:r w:rsidRPr="001F13EA">
        <w:rPr>
          <w:rFonts w:ascii="Arial" w:hAnsi="Arial" w:cs="Arial"/>
          <w:i/>
          <w:iCs/>
          <w:szCs w:val="22"/>
        </w:rPr>
        <w:t>If inhaled:</w:t>
      </w:r>
      <w:r>
        <w:rPr>
          <w:rFonts w:ascii="Arial" w:hAnsi="Arial" w:cs="Arial"/>
          <w:szCs w:val="22"/>
        </w:rPr>
        <w:t xml:space="preserve"> </w:t>
      </w:r>
      <w:r w:rsidRPr="001F13EA">
        <w:rPr>
          <w:rFonts w:ascii="Arial" w:hAnsi="Arial" w:cs="Arial"/>
          <w:szCs w:val="22"/>
        </w:rPr>
        <w:t xml:space="preserve">fresh air. Call in physician. </w:t>
      </w:r>
    </w:p>
    <w:p w14:paraId="695E1E2C" w14:textId="77777777" w:rsidR="001F13EA" w:rsidRDefault="001F13EA" w:rsidP="006A034A">
      <w:pPr>
        <w:tabs>
          <w:tab w:val="left" w:pos="2880"/>
        </w:tabs>
        <w:rPr>
          <w:rFonts w:ascii="Arial" w:hAnsi="Arial" w:cs="Arial"/>
          <w:szCs w:val="22"/>
        </w:rPr>
      </w:pPr>
      <w:r w:rsidRPr="001F13EA">
        <w:rPr>
          <w:rFonts w:ascii="Arial" w:hAnsi="Arial" w:cs="Arial"/>
          <w:i/>
          <w:iCs/>
          <w:szCs w:val="22"/>
        </w:rPr>
        <w:t>In case of skin contact:</w:t>
      </w:r>
      <w:r w:rsidRPr="001F13EA">
        <w:rPr>
          <w:rFonts w:ascii="Arial" w:hAnsi="Arial" w:cs="Arial"/>
          <w:szCs w:val="22"/>
        </w:rPr>
        <w:t xml:space="preserve"> Take off immediately all contaminated clothing. Rinse skin with water/ shower. Consult a physician. </w:t>
      </w:r>
    </w:p>
    <w:p w14:paraId="234A17A4" w14:textId="77777777" w:rsidR="001F13EA" w:rsidRDefault="001F13EA" w:rsidP="006A034A">
      <w:pPr>
        <w:tabs>
          <w:tab w:val="left" w:pos="2880"/>
        </w:tabs>
        <w:rPr>
          <w:rFonts w:ascii="Arial" w:hAnsi="Arial" w:cs="Arial"/>
          <w:szCs w:val="22"/>
        </w:rPr>
      </w:pPr>
      <w:r w:rsidRPr="001F13EA">
        <w:rPr>
          <w:rFonts w:ascii="Arial" w:hAnsi="Arial" w:cs="Arial"/>
          <w:i/>
          <w:iCs/>
          <w:szCs w:val="22"/>
        </w:rPr>
        <w:t>In case of eye contact:</w:t>
      </w:r>
      <w:r w:rsidRPr="001F13EA">
        <w:rPr>
          <w:rFonts w:ascii="Arial" w:hAnsi="Arial" w:cs="Arial"/>
          <w:szCs w:val="22"/>
        </w:rPr>
        <w:t xml:space="preserve"> rinse out with plenty of water. Call in ophthalmologist. Remove contact lenses. </w:t>
      </w:r>
    </w:p>
    <w:p w14:paraId="65E2EDBC" w14:textId="5503462C" w:rsidR="006A034A" w:rsidRDefault="001F13EA" w:rsidP="006A034A">
      <w:pPr>
        <w:tabs>
          <w:tab w:val="left" w:pos="2880"/>
        </w:tabs>
        <w:rPr>
          <w:rFonts w:ascii="Arial" w:hAnsi="Arial" w:cs="Arial"/>
          <w:szCs w:val="22"/>
        </w:rPr>
      </w:pPr>
      <w:r w:rsidRPr="001F13EA">
        <w:rPr>
          <w:rFonts w:ascii="Arial" w:hAnsi="Arial" w:cs="Arial"/>
          <w:i/>
          <w:iCs/>
          <w:szCs w:val="22"/>
        </w:rPr>
        <w:t>After swallowing:</w:t>
      </w:r>
      <w:r w:rsidRPr="001F13EA">
        <w:rPr>
          <w:rFonts w:ascii="Arial" w:hAnsi="Arial" w:cs="Arial"/>
          <w:szCs w:val="22"/>
        </w:rPr>
        <w:t xml:space="preserve"> immediately make victim drink water (two glasses at most). Consult a physician.</w:t>
      </w:r>
      <w:r w:rsidR="00B16AD7">
        <w:rPr>
          <w:rFonts w:ascii="Arial" w:hAnsi="Arial" w:cs="Arial"/>
          <w:szCs w:val="22"/>
        </w:rPr>
        <w:t xml:space="preserve"> </w:t>
      </w:r>
    </w:p>
    <w:p w14:paraId="3B6A2EFC" w14:textId="77777777" w:rsidR="00B16AD7" w:rsidRDefault="00B16AD7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724492E6" w14:textId="77777777" w:rsidR="00B16AD7" w:rsidRDefault="00B16AD7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5B015B91" w14:textId="1A3EB222" w:rsidR="00B16AD7" w:rsidRDefault="00B16AD7" w:rsidP="006A034A">
      <w:pPr>
        <w:tabs>
          <w:tab w:val="left" w:pos="2880"/>
        </w:tabs>
        <w:rPr>
          <w:rFonts w:ascii="Arial" w:hAnsi="Arial" w:cs="Arial"/>
          <w:szCs w:val="22"/>
        </w:rPr>
      </w:pPr>
      <w:r w:rsidRPr="00B16AD7">
        <w:rPr>
          <w:rFonts w:ascii="Arial" w:hAnsi="Arial" w:cs="Arial"/>
          <w:szCs w:val="22"/>
          <w:u w:val="single"/>
        </w:rPr>
        <w:t>SYBR Gold Nucleic Acid Stain</w:t>
      </w:r>
      <w:r>
        <w:rPr>
          <w:rFonts w:ascii="Arial" w:hAnsi="Arial" w:cs="Arial"/>
          <w:szCs w:val="22"/>
        </w:rPr>
        <w:t xml:space="preserve">:  </w:t>
      </w:r>
    </w:p>
    <w:p w14:paraId="2F177DB7" w14:textId="2447ED73" w:rsidR="00B16AD7" w:rsidRDefault="00B16AD7" w:rsidP="006A034A">
      <w:pPr>
        <w:tabs>
          <w:tab w:val="left" w:pos="2880"/>
        </w:tabs>
        <w:rPr>
          <w:rFonts w:ascii="Arial" w:hAnsi="Arial" w:cs="Arial"/>
          <w:i/>
          <w:iCs/>
          <w:szCs w:val="22"/>
        </w:rPr>
      </w:pPr>
      <w:r>
        <w:rPr>
          <w:rFonts w:ascii="Arial" w:hAnsi="Arial" w:cs="Arial"/>
          <w:i/>
          <w:iCs/>
          <w:szCs w:val="22"/>
        </w:rPr>
        <w:t xml:space="preserve">Skin contact: </w:t>
      </w:r>
      <w:r w:rsidRPr="00B16AD7">
        <w:rPr>
          <w:rFonts w:ascii="Arial" w:hAnsi="Arial" w:cs="Arial"/>
          <w:szCs w:val="22"/>
        </w:rPr>
        <w:t>Rinse skin with water.</w:t>
      </w:r>
      <w:r>
        <w:rPr>
          <w:rFonts w:ascii="Arial" w:hAnsi="Arial" w:cs="Arial"/>
          <w:i/>
          <w:iCs/>
          <w:szCs w:val="22"/>
        </w:rPr>
        <w:t xml:space="preserve"> </w:t>
      </w:r>
    </w:p>
    <w:p w14:paraId="500215DD" w14:textId="574BFB42" w:rsidR="00B16AD7" w:rsidRDefault="00B16AD7" w:rsidP="006A034A">
      <w:pPr>
        <w:tabs>
          <w:tab w:val="left" w:pos="2880"/>
        </w:tabs>
        <w:rPr>
          <w:rFonts w:ascii="Arial" w:hAnsi="Arial" w:cs="Arial"/>
          <w:i/>
          <w:iCs/>
          <w:szCs w:val="22"/>
        </w:rPr>
      </w:pPr>
      <w:r>
        <w:rPr>
          <w:rFonts w:ascii="Arial" w:hAnsi="Arial" w:cs="Arial"/>
          <w:i/>
          <w:iCs/>
          <w:szCs w:val="22"/>
        </w:rPr>
        <w:t xml:space="preserve">Eye contact: </w:t>
      </w:r>
      <w:r w:rsidRPr="00B16AD7">
        <w:rPr>
          <w:rFonts w:ascii="Arial" w:hAnsi="Arial" w:cs="Arial"/>
          <w:szCs w:val="22"/>
        </w:rPr>
        <w:t>Rinse with water for several minutes. Remove contact lenses</w:t>
      </w:r>
      <w:r>
        <w:rPr>
          <w:rFonts w:ascii="Arial" w:hAnsi="Arial" w:cs="Arial"/>
          <w:i/>
          <w:iCs/>
          <w:szCs w:val="22"/>
        </w:rPr>
        <w:t xml:space="preserve">. </w:t>
      </w:r>
    </w:p>
    <w:p w14:paraId="3B73B417" w14:textId="1E377D81" w:rsidR="00B16AD7" w:rsidRPr="00B16AD7" w:rsidRDefault="00B16AD7" w:rsidP="006A034A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i/>
          <w:iCs/>
          <w:szCs w:val="22"/>
        </w:rPr>
        <w:t xml:space="preserve">Ingestion: </w:t>
      </w:r>
      <w:r w:rsidRPr="00B16AD7">
        <w:rPr>
          <w:rFonts w:ascii="Arial" w:hAnsi="Arial" w:cs="Arial"/>
          <w:szCs w:val="22"/>
        </w:rPr>
        <w:t xml:space="preserve">Not an ingestion hazard under normal use. If you feel unwell, seek medical advice. </w:t>
      </w:r>
    </w:p>
    <w:p w14:paraId="2C733502" w14:textId="7AB8AFD7" w:rsidR="00B16AD7" w:rsidRDefault="00B16AD7" w:rsidP="006A034A">
      <w:pPr>
        <w:tabs>
          <w:tab w:val="left" w:pos="2880"/>
        </w:tabs>
        <w:rPr>
          <w:rFonts w:ascii="Arial" w:hAnsi="Arial" w:cs="Arial"/>
          <w:i/>
          <w:iCs/>
          <w:szCs w:val="22"/>
        </w:rPr>
      </w:pPr>
      <w:r>
        <w:rPr>
          <w:rFonts w:ascii="Arial" w:hAnsi="Arial" w:cs="Arial"/>
          <w:i/>
          <w:iCs/>
          <w:szCs w:val="22"/>
        </w:rPr>
        <w:t xml:space="preserve">Inhalation: </w:t>
      </w:r>
      <w:r w:rsidRPr="00B16AD7">
        <w:rPr>
          <w:rFonts w:ascii="Arial" w:hAnsi="Arial" w:cs="Arial"/>
          <w:szCs w:val="22"/>
        </w:rPr>
        <w:t>Note expected to be an inhalation hazard under normal use. Consult a physician if necessary.</w:t>
      </w:r>
      <w:r>
        <w:rPr>
          <w:rFonts w:ascii="Arial" w:hAnsi="Arial" w:cs="Arial"/>
          <w:i/>
          <w:iCs/>
          <w:szCs w:val="22"/>
        </w:rPr>
        <w:t xml:space="preserve"> </w:t>
      </w:r>
    </w:p>
    <w:p w14:paraId="3539A4C7" w14:textId="77777777" w:rsidR="00B16AD7" w:rsidRPr="00B16AD7" w:rsidRDefault="00B16AD7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6D9FA5DF" w14:textId="77777777" w:rsidR="00B16AD7" w:rsidRDefault="00B16AD7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6595D797" w14:textId="77777777" w:rsidR="001F13EA" w:rsidRPr="005F7095" w:rsidRDefault="001F13EA" w:rsidP="006A034A">
      <w:pPr>
        <w:tabs>
          <w:tab w:val="left" w:pos="2880"/>
        </w:tabs>
        <w:rPr>
          <w:rFonts w:ascii="Arial" w:hAnsi="Arial" w:cs="Arial"/>
          <w:szCs w:val="22"/>
        </w:rPr>
      </w:pPr>
    </w:p>
    <w:p w14:paraId="7A717A2C" w14:textId="3CB85621" w:rsidR="006A034A" w:rsidRPr="006A034A" w:rsidRDefault="006A034A" w:rsidP="006A034A">
      <w:pPr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Spill/Release Containment, Decontamination, and Clean Up Procedures</w:t>
      </w:r>
    </w:p>
    <w:p w14:paraId="33991A93" w14:textId="77777777" w:rsidR="0010737A" w:rsidRDefault="0010737A" w:rsidP="0010737A">
      <w:pPr>
        <w:rPr>
          <w:rFonts w:ascii="Arial" w:hAnsi="Arial" w:cs="Arial"/>
          <w:szCs w:val="22"/>
        </w:rPr>
      </w:pPr>
    </w:p>
    <w:p w14:paraId="14B4CD07" w14:textId="6C55D25A" w:rsidR="0010737A" w:rsidRPr="0010737A" w:rsidRDefault="0010737A" w:rsidP="0010737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Follow laboratory procedures for all reagents in the procedure. </w:t>
      </w:r>
      <w:r w:rsidR="007F2D16">
        <w:rPr>
          <w:rFonts w:ascii="Arial" w:hAnsi="Arial" w:cs="Arial"/>
          <w:szCs w:val="22"/>
        </w:rPr>
        <w:t>If calcofluor white is spilled, collect the materials used to clean up the spill for disposal by EH&amp;S.</w:t>
      </w:r>
    </w:p>
    <w:p w14:paraId="0B4F8A81" w14:textId="77777777" w:rsidR="008F4A81" w:rsidRPr="0010737A" w:rsidRDefault="008F4A81" w:rsidP="0010737A">
      <w:pPr>
        <w:rPr>
          <w:rFonts w:ascii="Arial" w:hAnsi="Arial" w:cs="Arial"/>
          <w:szCs w:val="22"/>
        </w:rPr>
      </w:pPr>
    </w:p>
    <w:p w14:paraId="1B586437" w14:textId="77777777" w:rsidR="006A034A" w:rsidRPr="005F7095" w:rsidRDefault="006A034A" w:rsidP="006A034A">
      <w:pPr>
        <w:rPr>
          <w:rFonts w:ascii="Arial" w:hAnsi="Arial" w:cs="Arial"/>
          <w:szCs w:val="22"/>
        </w:rPr>
      </w:pPr>
    </w:p>
    <w:p w14:paraId="290964EE" w14:textId="77777777" w:rsidR="006A034A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Using Substances Requiring Special Procedures?</w:t>
      </w:r>
      <w:r>
        <w:rPr>
          <w:rFonts w:ascii="Arial" w:hAnsi="Arial" w:cs="Arial"/>
          <w:szCs w:val="22"/>
        </w:rPr>
        <w:t xml:space="preserve">    No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7"/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bookmarkEnd w:id="1"/>
      <w:r>
        <w:rPr>
          <w:rFonts w:ascii="Arial" w:hAnsi="Arial" w:cs="Arial"/>
          <w:szCs w:val="22"/>
        </w:rPr>
        <w:t xml:space="preserve">   Yes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r>
        <w:rPr>
          <w:rFonts w:ascii="Arial" w:hAnsi="Arial" w:cs="Arial"/>
          <w:szCs w:val="22"/>
        </w:rPr>
        <w:t xml:space="preserve">  </w:t>
      </w:r>
    </w:p>
    <w:p w14:paraId="6871B4DB" w14:textId="77777777" w:rsidR="006A034A" w:rsidRDefault="006A034A" w:rsidP="006A034A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(If </w:t>
      </w:r>
      <w:proofErr w:type="gramStart"/>
      <w:r>
        <w:rPr>
          <w:rFonts w:ascii="Arial" w:hAnsi="Arial" w:cs="Arial"/>
          <w:szCs w:val="22"/>
        </w:rPr>
        <w:t>Yes</w:t>
      </w:r>
      <w:proofErr w:type="gramEnd"/>
      <w:r>
        <w:rPr>
          <w:rFonts w:ascii="Arial" w:hAnsi="Arial" w:cs="Arial"/>
          <w:szCs w:val="22"/>
        </w:rPr>
        <w:t xml:space="preserve">; identify authorized personnel, designate a use area and specify specialized safety precautions here. Refer to Section B in the ISU Laboratory Safety Manual for details.) </w:t>
      </w:r>
    </w:p>
    <w:p w14:paraId="3A9815C9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77889B0E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4EB15C86" w14:textId="77777777" w:rsidR="004C4496" w:rsidRDefault="004C4496" w:rsidP="004C4496">
      <w:pPr>
        <w:rPr>
          <w:rFonts w:ascii="Arial" w:hAnsi="Arial" w:cs="Arial"/>
          <w:szCs w:val="22"/>
        </w:rPr>
      </w:pP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728"/>
        <w:gridCol w:w="5130"/>
        <w:gridCol w:w="360"/>
        <w:gridCol w:w="810"/>
        <w:gridCol w:w="2340"/>
      </w:tblGrid>
      <w:tr w:rsidR="004C4496" w14:paraId="3B670509" w14:textId="77777777" w:rsidTr="004C4496">
        <w:tc>
          <w:tcPr>
            <w:tcW w:w="1728" w:type="dxa"/>
            <w:hideMark/>
          </w:tcPr>
          <w:p w14:paraId="0537650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Written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ADFE2" w14:textId="54E7B61C" w:rsidR="004C4496" w:rsidRDefault="0040504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Nicole Geerdes</w:t>
            </w:r>
          </w:p>
        </w:tc>
        <w:tc>
          <w:tcPr>
            <w:tcW w:w="360" w:type="dxa"/>
          </w:tcPr>
          <w:p w14:paraId="3CDBB8F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5454C49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67FF0" w14:textId="25297076" w:rsidR="004C4496" w:rsidRDefault="0040504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1-28-26</w:t>
            </w:r>
          </w:p>
        </w:tc>
      </w:tr>
      <w:tr w:rsidR="004C4496" w14:paraId="0C7659E3" w14:textId="77777777" w:rsidTr="004C4496">
        <w:tc>
          <w:tcPr>
            <w:tcW w:w="1728" w:type="dxa"/>
          </w:tcPr>
          <w:p w14:paraId="7A3904DB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7C368C" w14:textId="535FF114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504595C4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</w:tcPr>
          <w:p w14:paraId="188F524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53371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  <w:tr w:rsidR="004C4496" w14:paraId="6DD10605" w14:textId="77777777" w:rsidTr="004C4496">
        <w:tc>
          <w:tcPr>
            <w:tcW w:w="1728" w:type="dxa"/>
            <w:hideMark/>
          </w:tcPr>
          <w:p w14:paraId="336300B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Approved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FC04D" w14:textId="4F750E48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752136E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1644B36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3751F" w14:textId="41CC235A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</w:tbl>
    <w:p w14:paraId="06E0CCE7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  <w:t>(PI or Lab Supervisor)</w:t>
      </w:r>
    </w:p>
    <w:p w14:paraId="792180B9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</w:p>
    <w:p w14:paraId="15542C00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HAZARD ASSESSMENT</w:t>
      </w:r>
    </w:p>
    <w:p w14:paraId="5928B9F7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hierarchy of controls to document the hazards and the corresponding control measure(s) involved in each step of the procedure.</w:t>
      </w:r>
    </w:p>
    <w:p w14:paraId="0A731AE4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</w:p>
    <w:p w14:paraId="7CDB4E5A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Consider </w:t>
      </w:r>
      <w:r>
        <w:rPr>
          <w:rFonts w:ascii="Arial" w:hAnsi="Arial" w:cs="Arial"/>
          <w:i/>
          <w:szCs w:val="22"/>
        </w:rPr>
        <w:t>elimination or substitution</w:t>
      </w:r>
      <w:r>
        <w:rPr>
          <w:rFonts w:ascii="Arial" w:hAnsi="Arial" w:cs="Arial"/>
          <w:szCs w:val="22"/>
        </w:rPr>
        <w:t xml:space="preserve"> of hazards, if possible.</w:t>
      </w:r>
    </w:p>
    <w:p w14:paraId="0459D560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Engineering Control(s):</w:t>
      </w:r>
      <w:r>
        <w:rPr>
          <w:rFonts w:ascii="Arial" w:hAnsi="Arial" w:cs="Arial"/>
          <w:szCs w:val="22"/>
        </w:rPr>
        <w:t xml:space="preserve"> items used to isolate the hazard from the user (i.e. fume hood, biosafety cabinet).</w:t>
      </w:r>
    </w:p>
    <w:p w14:paraId="055B6EF6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Administrative Control(s</w:t>
      </w:r>
      <w:r>
        <w:rPr>
          <w:rFonts w:ascii="Arial" w:hAnsi="Arial" w:cs="Arial"/>
          <w:i/>
          <w:szCs w:val="22"/>
        </w:rPr>
        <w:t>):</w:t>
      </w:r>
      <w:r>
        <w:rPr>
          <w:rFonts w:ascii="Arial" w:hAnsi="Arial" w:cs="Arial"/>
          <w:szCs w:val="22"/>
        </w:rPr>
        <w:t xml:space="preserve"> policies/programs to limit the exposure to the hazard (i.e. authorizations, designated areas, time restrictions, training).</w:t>
      </w:r>
    </w:p>
    <w:p w14:paraId="1FBC97DB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lastRenderedPageBreak/>
        <w:t>Required PPE</w:t>
      </w:r>
      <w:r>
        <w:rPr>
          <w:rFonts w:ascii="Arial" w:hAnsi="Arial" w:cs="Arial"/>
          <w:szCs w:val="22"/>
        </w:rPr>
        <w:t>:  indicate PPE including specific material requirements if applicable (i.e. flame resistant lab coat, type of respirator or cartridge).</w:t>
      </w:r>
    </w:p>
    <w:p w14:paraId="211A60C9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BFFC9A7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074"/>
        <w:gridCol w:w="1737"/>
        <w:gridCol w:w="1745"/>
        <w:gridCol w:w="1737"/>
      </w:tblGrid>
      <w:tr w:rsidR="004C4496" w14:paraId="1F7236C8" w14:textId="77777777" w:rsidTr="00405047">
        <w:trPr>
          <w:trHeight w:val="60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BBD8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Task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45CE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Hazard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BEE2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Engineering Control(s)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D62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Administrative Control(s)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0E7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Required PPE</w:t>
            </w:r>
          </w:p>
        </w:tc>
      </w:tr>
      <w:tr w:rsidR="004C4496" w14:paraId="3C31E1D6" w14:textId="77777777" w:rsidTr="00405047">
        <w:trPr>
          <w:trHeight w:val="49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6ACC" w14:textId="7A9B6E72" w:rsidR="00786123" w:rsidRPr="00C57DDB" w:rsidRDefault="00405047">
            <w:p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 xml:space="preserve">Using </w:t>
            </w:r>
            <w:r w:rsidR="007F2D16">
              <w:rPr>
                <w:rFonts w:ascii="Arial" w:hAnsi="Arial" w:cs="Arial"/>
                <w:bCs/>
                <w:szCs w:val="22"/>
              </w:rPr>
              <w:t>calcofluor white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13A4" w14:textId="4EBD778A" w:rsidR="004C4496" w:rsidRPr="00C57DDB" w:rsidRDefault="00405047">
            <w:p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Hazardous chemical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340C" w14:textId="44DCDCF9" w:rsidR="004C4496" w:rsidRPr="00C57DDB" w:rsidRDefault="00405047">
            <w:p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Fume hood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966A" w14:textId="11A6D956" w:rsidR="004C4496" w:rsidRPr="00C57DDB" w:rsidRDefault="00405047">
            <w:p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Training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2346" w14:textId="5971A1C7" w:rsidR="004C4496" w:rsidRPr="00C57DDB" w:rsidRDefault="00405047">
            <w:pPr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</w:rPr>
              <w:t>Splash goggles,</w:t>
            </w:r>
            <w:r w:rsidR="0010737A">
              <w:rPr>
                <w:rFonts w:ascii="Arial" w:hAnsi="Arial" w:cs="Arial"/>
                <w:bCs/>
                <w:szCs w:val="22"/>
              </w:rPr>
              <w:t xml:space="preserve"> gloves,</w:t>
            </w:r>
            <w:r>
              <w:rPr>
                <w:rFonts w:ascii="Arial" w:hAnsi="Arial" w:cs="Arial"/>
                <w:bCs/>
                <w:szCs w:val="22"/>
              </w:rPr>
              <w:t xml:space="preserve"> lab coat, long pants, closed-toed shoes</w:t>
            </w:r>
          </w:p>
        </w:tc>
      </w:tr>
      <w:tr w:rsidR="004C4496" w14:paraId="031C2136" w14:textId="77777777" w:rsidTr="00405047">
        <w:trPr>
          <w:trHeight w:val="49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AB6D" w14:textId="37E8F331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68E4" w14:textId="7EC6684D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A2B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D636" w14:textId="35202D7A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DB83" w14:textId="2E7D6A9A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725D89EE" w14:textId="77777777" w:rsidTr="00405047">
        <w:trPr>
          <w:trHeight w:val="49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C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B20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B46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4CFA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D4FC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30C921F0" w14:textId="77777777" w:rsidTr="00405047">
        <w:trPr>
          <w:trHeight w:val="49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6D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E2E7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8AF0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FCEB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942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15790125" w14:textId="77777777" w:rsidTr="00405047">
        <w:trPr>
          <w:trHeight w:val="49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CD8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95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962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8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26FD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48779603" w14:textId="77777777" w:rsidTr="00405047">
        <w:trPr>
          <w:trHeight w:val="49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95D9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828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F63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7EC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01B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</w:tbl>
    <w:p w14:paraId="2EC2CF93" w14:textId="3C979D4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797793" w14:textId="11ED0085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2A2161E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373CF7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TRAINING RECORD</w:t>
      </w:r>
    </w:p>
    <w:p w14:paraId="252A8ED3" w14:textId="77777777" w:rsidR="004C4496" w:rsidRDefault="004C4496" w:rsidP="004C4496">
      <w:pPr>
        <w:pStyle w:val="ListParagraph"/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following table to record the training associated with this Standard Operating Procedure.</w:t>
      </w:r>
    </w:p>
    <w:p w14:paraId="6CB5FCE1" w14:textId="77777777" w:rsidR="004C4496" w:rsidRDefault="004C4496" w:rsidP="004C4496">
      <w:pPr>
        <w:pStyle w:val="ListParagraph"/>
        <w:ind w:left="0"/>
        <w:jc w:val="center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672"/>
        <w:gridCol w:w="2635"/>
        <w:gridCol w:w="1443"/>
      </w:tblGrid>
      <w:tr w:rsidR="004C4496" w14:paraId="199CCCD8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347D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Print Name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BF93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Signature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344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Trained By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8BB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</w:tr>
      <w:tr w:rsidR="004C4496" w14:paraId="0C1B07E0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45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C5B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FF5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316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CF1DA13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CC7C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55B1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13F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81B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88D50BB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B70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AD9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1ABF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7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20F69B73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D3FA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E09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87E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5F3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6B4FBB0E" w14:textId="77777777" w:rsidTr="004C4496">
        <w:trPr>
          <w:trHeight w:val="292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610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D94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582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98F4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4B42C924" w14:textId="1AFC412E" w:rsidR="00AF1A48" w:rsidRDefault="00AF1A48" w:rsidP="003B6E4F"/>
    <w:p w14:paraId="12CEF76C" w14:textId="77777777" w:rsidR="00FA749A" w:rsidRDefault="00FA749A" w:rsidP="003B6E4F"/>
    <w:sectPr w:rsidR="00FA749A" w:rsidSect="00FD0C27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89F8" w14:textId="77777777" w:rsidR="00017DCA" w:rsidRDefault="00017DCA" w:rsidP="00AF1A48">
      <w:r>
        <w:separator/>
      </w:r>
    </w:p>
  </w:endnote>
  <w:endnote w:type="continuationSeparator" w:id="0">
    <w:p w14:paraId="24CE468C" w14:textId="77777777" w:rsidR="00017DCA" w:rsidRDefault="00017DCA" w:rsidP="00AF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74875" w14:textId="77777777" w:rsidR="00017DCA" w:rsidRDefault="00017DCA" w:rsidP="00AF1A48">
      <w:r>
        <w:separator/>
      </w:r>
    </w:p>
  </w:footnote>
  <w:footnote w:type="continuationSeparator" w:id="0">
    <w:p w14:paraId="24680FDF" w14:textId="77777777" w:rsidR="00017DCA" w:rsidRDefault="00017DCA" w:rsidP="00AF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F946" w14:textId="1912B3F5" w:rsidR="00DF1781" w:rsidRDefault="00DF1781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D8E766C" wp14:editId="5C7F77A5">
          <wp:simplePos x="0" y="0"/>
          <wp:positionH relativeFrom="page">
            <wp:posOffset>24165</wp:posOffset>
          </wp:positionH>
          <wp:positionV relativeFrom="page">
            <wp:align>top</wp:align>
          </wp:positionV>
          <wp:extent cx="7766050" cy="1132840"/>
          <wp:effectExtent l="0" t="0" r="6350" b="0"/>
          <wp:wrapTight wrapText="bothSides">
            <wp:wrapPolygon edited="0">
              <wp:start x="1696" y="3269"/>
              <wp:lineTo x="1643" y="9081"/>
              <wp:lineTo x="0" y="10170"/>
              <wp:lineTo x="0" y="21067"/>
              <wp:lineTo x="21565" y="21067"/>
              <wp:lineTo x="21565" y="15256"/>
              <wp:lineTo x="20240" y="9807"/>
              <wp:lineTo x="20399" y="4359"/>
              <wp:lineTo x="19445" y="3996"/>
              <wp:lineTo x="6994" y="3269"/>
              <wp:lineTo x="1696" y="3269"/>
            </wp:wrapPolygon>
          </wp:wrapTight>
          <wp:docPr id="659309774" name="Picture 65930977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9309774" name="Picture 65930977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818"/>
    <w:multiLevelType w:val="hybridMultilevel"/>
    <w:tmpl w:val="285E0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92C53"/>
    <w:multiLevelType w:val="hybridMultilevel"/>
    <w:tmpl w:val="6EB81C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5A269C2"/>
    <w:multiLevelType w:val="hybridMultilevel"/>
    <w:tmpl w:val="FF4CB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87BCA"/>
    <w:multiLevelType w:val="hybridMultilevel"/>
    <w:tmpl w:val="31448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436DB"/>
    <w:multiLevelType w:val="hybridMultilevel"/>
    <w:tmpl w:val="170A3900"/>
    <w:lvl w:ilvl="0" w:tplc="53381EFC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935C18"/>
    <w:multiLevelType w:val="hybridMultilevel"/>
    <w:tmpl w:val="31448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19A5"/>
    <w:multiLevelType w:val="hybridMultilevel"/>
    <w:tmpl w:val="1B04A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17BD6"/>
    <w:multiLevelType w:val="multilevel"/>
    <w:tmpl w:val="063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821A57"/>
    <w:multiLevelType w:val="hybridMultilevel"/>
    <w:tmpl w:val="31448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45AD0"/>
    <w:multiLevelType w:val="hybridMultilevel"/>
    <w:tmpl w:val="21C28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84556"/>
    <w:multiLevelType w:val="hybridMultilevel"/>
    <w:tmpl w:val="7056E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CA4988"/>
    <w:multiLevelType w:val="hybridMultilevel"/>
    <w:tmpl w:val="F3F22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A25A4"/>
    <w:multiLevelType w:val="hybridMultilevel"/>
    <w:tmpl w:val="8062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C524E"/>
    <w:multiLevelType w:val="hybridMultilevel"/>
    <w:tmpl w:val="859AF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4017F"/>
    <w:multiLevelType w:val="multilevel"/>
    <w:tmpl w:val="25C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E5430F"/>
    <w:multiLevelType w:val="hybridMultilevel"/>
    <w:tmpl w:val="9124A7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583572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586784">
    <w:abstractNumId w:val="14"/>
  </w:num>
  <w:num w:numId="3" w16cid:durableId="1407797954">
    <w:abstractNumId w:val="7"/>
  </w:num>
  <w:num w:numId="4" w16cid:durableId="1911503934">
    <w:abstractNumId w:val="12"/>
  </w:num>
  <w:num w:numId="5" w16cid:durableId="1287152080">
    <w:abstractNumId w:val="6"/>
  </w:num>
  <w:num w:numId="6" w16cid:durableId="1888179406">
    <w:abstractNumId w:val="3"/>
  </w:num>
  <w:num w:numId="7" w16cid:durableId="1061632128">
    <w:abstractNumId w:val="9"/>
  </w:num>
  <w:num w:numId="8" w16cid:durableId="1080106117">
    <w:abstractNumId w:val="10"/>
  </w:num>
  <w:num w:numId="9" w16cid:durableId="1205485572">
    <w:abstractNumId w:val="1"/>
  </w:num>
  <w:num w:numId="10" w16cid:durableId="1230649500">
    <w:abstractNumId w:val="15"/>
  </w:num>
  <w:num w:numId="11" w16cid:durableId="528645170">
    <w:abstractNumId w:val="8"/>
  </w:num>
  <w:num w:numId="12" w16cid:durableId="1071927070">
    <w:abstractNumId w:val="5"/>
  </w:num>
  <w:num w:numId="13" w16cid:durableId="1485006938">
    <w:abstractNumId w:val="0"/>
  </w:num>
  <w:num w:numId="14" w16cid:durableId="323364306">
    <w:abstractNumId w:val="2"/>
  </w:num>
  <w:num w:numId="15" w16cid:durableId="1130629996">
    <w:abstractNumId w:val="13"/>
  </w:num>
  <w:num w:numId="16" w16cid:durableId="9681686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48"/>
    <w:rsid w:val="00005308"/>
    <w:rsid w:val="00017DCA"/>
    <w:rsid w:val="0003684C"/>
    <w:rsid w:val="00060905"/>
    <w:rsid w:val="000811C5"/>
    <w:rsid w:val="000C4631"/>
    <w:rsid w:val="000D22FC"/>
    <w:rsid w:val="0010737A"/>
    <w:rsid w:val="00124530"/>
    <w:rsid w:val="001438AF"/>
    <w:rsid w:val="00184B06"/>
    <w:rsid w:val="001A41C2"/>
    <w:rsid w:val="001D140C"/>
    <w:rsid w:val="001D533F"/>
    <w:rsid w:val="001D712E"/>
    <w:rsid w:val="001F13EA"/>
    <w:rsid w:val="001F1717"/>
    <w:rsid w:val="002169C6"/>
    <w:rsid w:val="00232CF7"/>
    <w:rsid w:val="00261C6B"/>
    <w:rsid w:val="00266EC7"/>
    <w:rsid w:val="00267ED7"/>
    <w:rsid w:val="00284B5E"/>
    <w:rsid w:val="002A050D"/>
    <w:rsid w:val="002A6506"/>
    <w:rsid w:val="003108A0"/>
    <w:rsid w:val="003129BF"/>
    <w:rsid w:val="003417CA"/>
    <w:rsid w:val="0034601B"/>
    <w:rsid w:val="003617FB"/>
    <w:rsid w:val="003A5D53"/>
    <w:rsid w:val="003B6E4F"/>
    <w:rsid w:val="003C1CA0"/>
    <w:rsid w:val="003C1F8D"/>
    <w:rsid w:val="003C7B24"/>
    <w:rsid w:val="003D342A"/>
    <w:rsid w:val="003E33EF"/>
    <w:rsid w:val="003E3590"/>
    <w:rsid w:val="003F0611"/>
    <w:rsid w:val="00403DB2"/>
    <w:rsid w:val="00405047"/>
    <w:rsid w:val="00427F50"/>
    <w:rsid w:val="00432947"/>
    <w:rsid w:val="00474120"/>
    <w:rsid w:val="0048435E"/>
    <w:rsid w:val="004B6AEA"/>
    <w:rsid w:val="004C4496"/>
    <w:rsid w:val="004F63A1"/>
    <w:rsid w:val="00506A7A"/>
    <w:rsid w:val="00544FEF"/>
    <w:rsid w:val="00565770"/>
    <w:rsid w:val="005B40C4"/>
    <w:rsid w:val="005B5634"/>
    <w:rsid w:val="005D34DF"/>
    <w:rsid w:val="005E43AF"/>
    <w:rsid w:val="005F7095"/>
    <w:rsid w:val="00606314"/>
    <w:rsid w:val="006864DE"/>
    <w:rsid w:val="006A034A"/>
    <w:rsid w:val="006D28D8"/>
    <w:rsid w:val="006E14EE"/>
    <w:rsid w:val="006E1AD0"/>
    <w:rsid w:val="006F52C2"/>
    <w:rsid w:val="0070295F"/>
    <w:rsid w:val="00754974"/>
    <w:rsid w:val="00776173"/>
    <w:rsid w:val="007815ED"/>
    <w:rsid w:val="0078310A"/>
    <w:rsid w:val="00786123"/>
    <w:rsid w:val="00793C65"/>
    <w:rsid w:val="007B429A"/>
    <w:rsid w:val="007B7ADA"/>
    <w:rsid w:val="007D14F9"/>
    <w:rsid w:val="007D45A4"/>
    <w:rsid w:val="007D6AEF"/>
    <w:rsid w:val="007D71EF"/>
    <w:rsid w:val="007F2D16"/>
    <w:rsid w:val="008045F5"/>
    <w:rsid w:val="008225C0"/>
    <w:rsid w:val="008227E3"/>
    <w:rsid w:val="008267AF"/>
    <w:rsid w:val="008769CF"/>
    <w:rsid w:val="00895D99"/>
    <w:rsid w:val="008A243F"/>
    <w:rsid w:val="008B4603"/>
    <w:rsid w:val="008C7C09"/>
    <w:rsid w:val="008F4A81"/>
    <w:rsid w:val="00920CE4"/>
    <w:rsid w:val="00924213"/>
    <w:rsid w:val="00936C3F"/>
    <w:rsid w:val="00955E32"/>
    <w:rsid w:val="009572CE"/>
    <w:rsid w:val="00961FB0"/>
    <w:rsid w:val="00971C64"/>
    <w:rsid w:val="00994A37"/>
    <w:rsid w:val="0099557B"/>
    <w:rsid w:val="009A540C"/>
    <w:rsid w:val="009B7ECE"/>
    <w:rsid w:val="009C093E"/>
    <w:rsid w:val="009E06F0"/>
    <w:rsid w:val="009F3655"/>
    <w:rsid w:val="00A06AD2"/>
    <w:rsid w:val="00A17069"/>
    <w:rsid w:val="00AB06B4"/>
    <w:rsid w:val="00AC697D"/>
    <w:rsid w:val="00AD3F9C"/>
    <w:rsid w:val="00AE7EEE"/>
    <w:rsid w:val="00AF1A48"/>
    <w:rsid w:val="00AF79F5"/>
    <w:rsid w:val="00B0707E"/>
    <w:rsid w:val="00B16AD7"/>
    <w:rsid w:val="00B47ADD"/>
    <w:rsid w:val="00B97873"/>
    <w:rsid w:val="00BB5E62"/>
    <w:rsid w:val="00C23903"/>
    <w:rsid w:val="00C376B4"/>
    <w:rsid w:val="00C378B0"/>
    <w:rsid w:val="00C57DDB"/>
    <w:rsid w:val="00C92365"/>
    <w:rsid w:val="00CB5C2A"/>
    <w:rsid w:val="00CC1335"/>
    <w:rsid w:val="00CC6013"/>
    <w:rsid w:val="00CE1886"/>
    <w:rsid w:val="00D633C9"/>
    <w:rsid w:val="00D82294"/>
    <w:rsid w:val="00DB064D"/>
    <w:rsid w:val="00DF1781"/>
    <w:rsid w:val="00E228B9"/>
    <w:rsid w:val="00E4451D"/>
    <w:rsid w:val="00E60214"/>
    <w:rsid w:val="00E61609"/>
    <w:rsid w:val="00E91521"/>
    <w:rsid w:val="00EA5A08"/>
    <w:rsid w:val="00EE0AD0"/>
    <w:rsid w:val="00EF6935"/>
    <w:rsid w:val="00F12057"/>
    <w:rsid w:val="00F2583A"/>
    <w:rsid w:val="00F379E9"/>
    <w:rsid w:val="00F57037"/>
    <w:rsid w:val="00FA749A"/>
    <w:rsid w:val="00FB138A"/>
    <w:rsid w:val="00FD0C27"/>
    <w:rsid w:val="00FD7215"/>
    <w:rsid w:val="00FF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0EFF8"/>
  <w15:chartTrackingRefBased/>
  <w15:docId w15:val="{68360E91-1EA8-4912-8D40-28DD222F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496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Heading2">
    <w:name w:val="heading 2"/>
    <w:basedOn w:val="Normal"/>
    <w:next w:val="Normal"/>
    <w:link w:val="Heading2Char"/>
    <w:qFormat/>
    <w:rsid w:val="0003684C"/>
    <w:pPr>
      <w:keepNext/>
      <w:tabs>
        <w:tab w:val="right" w:pos="9270"/>
      </w:tabs>
      <w:outlineLvl w:val="1"/>
    </w:pPr>
    <w:rPr>
      <w:rFonts w:ascii="Times New Roman" w:hAnsi="Times New Roman"/>
      <w:b/>
      <w:smallCaps/>
      <w:position w:val="-2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A48"/>
  </w:style>
  <w:style w:type="paragraph" w:styleId="Footer">
    <w:name w:val="footer"/>
    <w:basedOn w:val="Normal"/>
    <w:link w:val="Foot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A48"/>
  </w:style>
  <w:style w:type="character" w:styleId="PlaceholderText">
    <w:name w:val="Placeholder Text"/>
    <w:basedOn w:val="DefaultParagraphFont"/>
    <w:uiPriority w:val="99"/>
    <w:semiHidden/>
    <w:rsid w:val="00AF1A48"/>
    <w:rPr>
      <w:color w:val="808080"/>
    </w:rPr>
  </w:style>
  <w:style w:type="table" w:styleId="TableGrid">
    <w:name w:val="Table Grid"/>
    <w:basedOn w:val="TableNormal"/>
    <w:rsid w:val="00AF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1A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C0AE7A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C0AE7A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03684C"/>
    <w:rPr>
      <w:rFonts w:ascii="Times New Roman" w:eastAsia="Times New Roman" w:hAnsi="Times New Roman" w:cs="Times New Roman"/>
      <w:b/>
      <w:smallCaps/>
      <w:position w:val="-20"/>
      <w:sz w:val="40"/>
      <w:szCs w:val="20"/>
    </w:rPr>
  </w:style>
  <w:style w:type="paragraph" w:styleId="BodyText">
    <w:name w:val="Body Text"/>
    <w:basedOn w:val="Normal"/>
    <w:link w:val="BodyTextChar"/>
    <w:semiHidden/>
    <w:rsid w:val="0003684C"/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3684C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03684C"/>
  </w:style>
  <w:style w:type="character" w:customStyle="1" w:styleId="BodyText3Char">
    <w:name w:val="Body Text 3 Char"/>
    <w:basedOn w:val="DefaultParagraphFont"/>
    <w:link w:val="BodyText3"/>
    <w:semiHidden/>
    <w:rsid w:val="0003684C"/>
    <w:rPr>
      <w:rFonts w:ascii="Univers" w:eastAsia="Times New Roman" w:hAnsi="Univers" w:cs="Times New Roman"/>
      <w:szCs w:val="20"/>
    </w:rPr>
  </w:style>
  <w:style w:type="character" w:styleId="PageNumber">
    <w:name w:val="page number"/>
    <w:basedOn w:val="DefaultParagraphFont"/>
    <w:semiHidden/>
    <w:rsid w:val="003417CA"/>
  </w:style>
  <w:style w:type="paragraph" w:styleId="BodyTextIndent">
    <w:name w:val="Body Text Indent"/>
    <w:basedOn w:val="Normal"/>
    <w:link w:val="BodyTextIndentChar"/>
    <w:semiHidden/>
    <w:unhideWhenUsed/>
    <w:rsid w:val="004C449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C4496"/>
    <w:rPr>
      <w:rFonts w:ascii="Univers" w:eastAsia="Times New Roman" w:hAnsi="Univers" w:cs="Times New Roman"/>
      <w:szCs w:val="20"/>
    </w:rPr>
  </w:style>
  <w:style w:type="paragraph" w:styleId="ListParagraph">
    <w:name w:val="List Paragraph"/>
    <w:basedOn w:val="Normal"/>
    <w:uiPriority w:val="34"/>
    <w:qFormat/>
    <w:rsid w:val="004C4496"/>
    <w:pPr>
      <w:ind w:left="720"/>
      <w:contextualSpacing/>
    </w:pPr>
  </w:style>
  <w:style w:type="paragraph" w:customStyle="1" w:styleId="FormTitle">
    <w:name w:val="Form Title"/>
    <w:basedOn w:val="Normal"/>
    <w:rsid w:val="004C4496"/>
    <w:pPr>
      <w:tabs>
        <w:tab w:val="left" w:pos="720"/>
      </w:tabs>
      <w:spacing w:line="360" w:lineRule="atLeast"/>
      <w:jc w:val="center"/>
    </w:pPr>
    <w:rPr>
      <w:rFonts w:ascii="Times New Roman" w:hAnsi="Times New Roman"/>
      <w:b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FA74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Univers" w:eastAsia="Times New Roman" w:hAnsi="Univer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524727"/>
      </a:dk1>
      <a:lt1>
        <a:srgbClr val="FFFFFF"/>
      </a:lt1>
      <a:dk2>
        <a:srgbClr val="707372"/>
      </a:dk2>
      <a:lt2>
        <a:srgbClr val="E7E6E6"/>
      </a:lt2>
      <a:accent1>
        <a:srgbClr val="C8102E"/>
      </a:accent1>
      <a:accent2>
        <a:srgbClr val="F1BE48"/>
      </a:accent2>
      <a:accent3>
        <a:srgbClr val="9B945F"/>
      </a:accent3>
      <a:accent4>
        <a:srgbClr val="76881D"/>
      </a:accent4>
      <a:accent5>
        <a:srgbClr val="CAC7A7"/>
      </a:accent5>
      <a:accent6>
        <a:srgbClr val="9A3324"/>
      </a:accent6>
      <a:hlink>
        <a:srgbClr val="006BA6"/>
      </a:hlink>
      <a:folHlink>
        <a:srgbClr val="003D4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AFDB9-7BBF-43E8-AB3B-57BF4591B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868</Words>
  <Characters>4524</Characters>
  <Application>Microsoft Office Word</Application>
  <DocSecurity>0</DocSecurity>
  <Lines>238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Riffo, Amber [EHS]</dc:creator>
  <cp:keywords/>
  <dc:description/>
  <cp:lastModifiedBy>Geerdes, Nicole</cp:lastModifiedBy>
  <cp:revision>21</cp:revision>
  <cp:lastPrinted>2025-06-03T16:25:00Z</cp:lastPrinted>
  <dcterms:created xsi:type="dcterms:W3CDTF">2026-01-28T14:38:00Z</dcterms:created>
  <dcterms:modified xsi:type="dcterms:W3CDTF">2026-01-28T21:12:00Z</dcterms:modified>
</cp:coreProperties>
</file>